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31" w:rsidRDefault="00205A31" w:rsidP="00205A31">
      <w:bookmarkStart w:id="0" w:name="_Toc174271667"/>
    </w:p>
    <w:p w:rsidR="007D36F2" w:rsidRDefault="007D36F2" w:rsidP="00205A31"/>
    <w:p w:rsidR="007D36F2" w:rsidRDefault="007D36F2" w:rsidP="00205A31"/>
    <w:p w:rsidR="007D36F2" w:rsidRPr="00205A31" w:rsidRDefault="007D36F2" w:rsidP="00205A31"/>
    <w:p w:rsidR="009B2AE0" w:rsidRPr="00205A31" w:rsidRDefault="008F5908" w:rsidP="004F5C76">
      <w:pPr>
        <w:jc w:val="center"/>
        <w:rPr>
          <w:rFonts w:cs="Arial"/>
          <w:b/>
          <w:sz w:val="56"/>
          <w:szCs w:val="56"/>
        </w:rPr>
      </w:pPr>
      <w:r>
        <w:rPr>
          <w:rFonts w:cs="Arial"/>
          <w:b/>
          <w:sz w:val="56"/>
          <w:szCs w:val="56"/>
        </w:rPr>
        <w:t xml:space="preserve">LEARNER </w:t>
      </w:r>
      <w:r w:rsidR="009B2AE0" w:rsidRPr="00205A31">
        <w:rPr>
          <w:rFonts w:cs="Arial"/>
          <w:b/>
          <w:sz w:val="56"/>
          <w:szCs w:val="56"/>
        </w:rPr>
        <w:t>GUIDE</w:t>
      </w:r>
    </w:p>
    <w:p w:rsidR="009B2AE0" w:rsidRPr="00F279C8" w:rsidRDefault="009B2AE0" w:rsidP="00E64A14"/>
    <w:p w:rsidR="00A553F0" w:rsidRDefault="00A553F0" w:rsidP="00E64A14"/>
    <w:p w:rsidR="00A553F0" w:rsidRDefault="00A553F0" w:rsidP="00E64A14"/>
    <w:p w:rsidR="00A553F0" w:rsidRDefault="00A553F0" w:rsidP="00E64A14"/>
    <w:p w:rsidR="004F5C76" w:rsidRDefault="004F5C76" w:rsidP="00E64A14"/>
    <w:p w:rsidR="004F5C76" w:rsidRDefault="004F5C76" w:rsidP="00E64A14"/>
    <w:p w:rsidR="004F5C76" w:rsidRDefault="004F5C76" w:rsidP="00E64A14"/>
    <w:p w:rsidR="004F5C76" w:rsidRDefault="004F5C76" w:rsidP="00E64A14"/>
    <w:p w:rsidR="004F5C76" w:rsidRDefault="004F5C76" w:rsidP="00E64A14"/>
    <w:p w:rsidR="004F5C76" w:rsidRDefault="004F5C76" w:rsidP="00E64A14"/>
    <w:p w:rsidR="004F5C76" w:rsidRDefault="004F5C76" w:rsidP="00E64A14"/>
    <w:p w:rsidR="004F5C76" w:rsidRDefault="004F5C76" w:rsidP="00E64A14"/>
    <w:p w:rsidR="004F5C76" w:rsidRDefault="004F5C76" w:rsidP="00E64A14"/>
    <w:p w:rsidR="00A553F0" w:rsidRDefault="00A553F0" w:rsidP="00E64A14"/>
    <w:p w:rsidR="00A553F0" w:rsidRDefault="00A553F0" w:rsidP="00E64A14"/>
    <w:p w:rsidR="00A553F0" w:rsidRDefault="00A553F0" w:rsidP="00E64A14"/>
    <w:p w:rsidR="00A553F0" w:rsidRDefault="00A553F0" w:rsidP="00E64A14"/>
    <w:p w:rsidR="00A553F0" w:rsidRDefault="00A553F0" w:rsidP="00E64A14"/>
    <w:p w:rsidR="00205A31" w:rsidRDefault="00205A31" w:rsidP="00E64A14">
      <w:bookmarkStart w:id="1" w:name="_GoBack"/>
      <w:bookmarkEnd w:id="1"/>
    </w:p>
    <w:p w:rsidR="00205A31" w:rsidRDefault="00205A31" w:rsidP="00E64A14"/>
    <w:p w:rsidR="00205A31" w:rsidRDefault="00205A31" w:rsidP="00E64A14"/>
    <w:p w:rsidR="00205A31" w:rsidRDefault="00205A31" w:rsidP="00E64A14"/>
    <w:p w:rsidR="00205A31" w:rsidRDefault="00205A31" w:rsidP="00E64A14"/>
    <w:p w:rsidR="009B2AE0" w:rsidRDefault="00F455B8" w:rsidP="004F5C76">
      <w:pPr>
        <w:jc w:val="center"/>
        <w:rPr>
          <w:rFonts w:cs="Arial"/>
          <w:b/>
          <w:sz w:val="44"/>
          <w:szCs w:val="44"/>
        </w:rPr>
      </w:pPr>
      <w:r w:rsidRPr="00205A31">
        <w:rPr>
          <w:rFonts w:cs="Arial"/>
          <w:b/>
          <w:sz w:val="44"/>
          <w:szCs w:val="44"/>
        </w:rPr>
        <w:t>Manage expenditure against a budget</w:t>
      </w:r>
    </w:p>
    <w:p w:rsidR="00205A31" w:rsidRPr="00205A31" w:rsidRDefault="00205A31" w:rsidP="00205A31"/>
    <w:p w:rsidR="00A553F0" w:rsidRDefault="00205A31" w:rsidP="004F5C76">
      <w:pPr>
        <w:jc w:val="center"/>
        <w:rPr>
          <w:rFonts w:cs="Arial"/>
          <w:sz w:val="40"/>
          <w:szCs w:val="40"/>
        </w:rPr>
      </w:pPr>
      <w:r>
        <w:rPr>
          <w:rFonts w:cs="Arial"/>
          <w:sz w:val="40"/>
          <w:szCs w:val="40"/>
        </w:rPr>
        <w:t xml:space="preserve">Unit Standard </w:t>
      </w:r>
      <w:r w:rsidR="00A553F0" w:rsidRPr="00205A31">
        <w:rPr>
          <w:rFonts w:cs="Arial"/>
          <w:sz w:val="40"/>
          <w:szCs w:val="40"/>
        </w:rPr>
        <w:t>242810</w:t>
      </w:r>
    </w:p>
    <w:p w:rsidR="00205A31" w:rsidRPr="00205A31" w:rsidRDefault="00205A31" w:rsidP="004F5C76">
      <w:pPr>
        <w:jc w:val="center"/>
        <w:rPr>
          <w:rFonts w:cs="Arial"/>
          <w:sz w:val="40"/>
          <w:szCs w:val="40"/>
        </w:rPr>
      </w:pPr>
      <w:r>
        <w:rPr>
          <w:rFonts w:cs="Arial"/>
          <w:sz w:val="40"/>
          <w:szCs w:val="40"/>
        </w:rPr>
        <w:t>Level 4 Credits 6</w:t>
      </w:r>
    </w:p>
    <w:p w:rsidR="00205A31" w:rsidRDefault="00205A31" w:rsidP="00E64A14"/>
    <w:p w:rsidR="00205A31" w:rsidRDefault="00205A31" w:rsidP="00E64A14"/>
    <w:p w:rsidR="00205A31" w:rsidRDefault="00205A31" w:rsidP="00E64A14">
      <w:pPr>
        <w:sectPr w:rsidR="00205A31" w:rsidSect="00491ACB">
          <w:headerReference w:type="even" r:id="rId8"/>
          <w:footerReference w:type="even" r:id="rId9"/>
          <w:footerReference w:type="default" r:id="rId10"/>
          <w:pgSz w:w="11906" w:h="16838" w:code="9"/>
          <w:pgMar w:top="1134" w:right="1134" w:bottom="1134" w:left="1134" w:header="680" w:footer="680" w:gutter="0"/>
          <w:pgNumType w:start="1"/>
          <w:cols w:space="708"/>
          <w:titlePg/>
          <w:docGrid w:linePitch="360"/>
        </w:sectPr>
      </w:pPr>
    </w:p>
    <w:p w:rsidR="0016690A" w:rsidRPr="00F279C8" w:rsidRDefault="0016690A" w:rsidP="00E64A14"/>
    <w:p w:rsidR="0080090D" w:rsidRPr="00A553F0" w:rsidRDefault="00491ACB" w:rsidP="00E64A14">
      <w:pPr>
        <w:pStyle w:val="Heading1"/>
      </w:pPr>
      <w:bookmarkStart w:id="2" w:name="_Toc442870607"/>
      <w:r w:rsidRPr="00A553F0">
        <w:t>TABLE OF CONTENTS</w:t>
      </w:r>
      <w:bookmarkEnd w:id="2"/>
    </w:p>
    <w:p w:rsidR="0080090D" w:rsidRDefault="0080090D" w:rsidP="00491ACB"/>
    <w:p w:rsidR="00954ACE" w:rsidRPr="00480CD8" w:rsidRDefault="00491ACB">
      <w:pPr>
        <w:pStyle w:val="TOC1"/>
        <w:rPr>
          <w:rFonts w:ascii="Calibri" w:hAnsi="Calibri"/>
          <w:b w:val="0"/>
          <w:bCs w:val="0"/>
          <w:iCs w:val="0"/>
          <w:noProof/>
          <w:szCs w:val="22"/>
          <w:lang w:eastAsia="en-ZA"/>
        </w:rPr>
      </w:pPr>
      <w:r>
        <w:fldChar w:fldCharType="begin"/>
      </w:r>
      <w:r>
        <w:instrText xml:space="preserve"> TOC \o "1-3" \h \z \u </w:instrText>
      </w:r>
      <w:r>
        <w:fldChar w:fldCharType="separate"/>
      </w:r>
      <w:hyperlink w:anchor="_Toc442870607" w:history="1">
        <w:r w:rsidR="00954ACE" w:rsidRPr="00D62B59">
          <w:rPr>
            <w:rStyle w:val="Hyperlink"/>
            <w:noProof/>
          </w:rPr>
          <w:t>TABLE OF CONTENTS</w:t>
        </w:r>
        <w:r w:rsidR="00954ACE">
          <w:rPr>
            <w:noProof/>
            <w:webHidden/>
          </w:rPr>
          <w:tab/>
        </w:r>
        <w:r w:rsidR="00954ACE">
          <w:rPr>
            <w:noProof/>
            <w:webHidden/>
          </w:rPr>
          <w:fldChar w:fldCharType="begin"/>
        </w:r>
        <w:r w:rsidR="00954ACE">
          <w:rPr>
            <w:noProof/>
            <w:webHidden/>
          </w:rPr>
          <w:instrText xml:space="preserve"> PAGEREF _Toc442870607 \h </w:instrText>
        </w:r>
        <w:r w:rsidR="00954ACE">
          <w:rPr>
            <w:noProof/>
            <w:webHidden/>
          </w:rPr>
        </w:r>
        <w:r w:rsidR="00954ACE">
          <w:rPr>
            <w:noProof/>
            <w:webHidden/>
          </w:rPr>
          <w:fldChar w:fldCharType="separate"/>
        </w:r>
        <w:r w:rsidR="00954ACE">
          <w:rPr>
            <w:noProof/>
            <w:webHidden/>
          </w:rPr>
          <w:t>2</w:t>
        </w:r>
        <w:r w:rsidR="00954ACE">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08" w:history="1">
        <w:r w:rsidRPr="00D62B59">
          <w:rPr>
            <w:rStyle w:val="Hyperlink"/>
            <w:noProof/>
          </w:rPr>
          <w:t>PERSONAL INFORMATION</w:t>
        </w:r>
        <w:r>
          <w:rPr>
            <w:noProof/>
            <w:webHidden/>
          </w:rPr>
          <w:tab/>
        </w:r>
        <w:r>
          <w:rPr>
            <w:noProof/>
            <w:webHidden/>
          </w:rPr>
          <w:fldChar w:fldCharType="begin"/>
        </w:r>
        <w:r>
          <w:rPr>
            <w:noProof/>
            <w:webHidden/>
          </w:rPr>
          <w:instrText xml:space="preserve"> PAGEREF _Toc442870608 \h </w:instrText>
        </w:r>
        <w:r>
          <w:rPr>
            <w:noProof/>
            <w:webHidden/>
          </w:rPr>
        </w:r>
        <w:r>
          <w:rPr>
            <w:noProof/>
            <w:webHidden/>
          </w:rPr>
          <w:fldChar w:fldCharType="separate"/>
        </w:r>
        <w:r>
          <w:rPr>
            <w:noProof/>
            <w:webHidden/>
          </w:rPr>
          <w:t>5</w:t>
        </w:r>
        <w:r>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09" w:history="1">
        <w:r w:rsidRPr="00D62B59">
          <w:rPr>
            <w:rStyle w:val="Hyperlink"/>
            <w:noProof/>
          </w:rPr>
          <w:t>INTRODUCTION</w:t>
        </w:r>
        <w:r>
          <w:rPr>
            <w:noProof/>
            <w:webHidden/>
          </w:rPr>
          <w:tab/>
        </w:r>
        <w:r>
          <w:rPr>
            <w:noProof/>
            <w:webHidden/>
          </w:rPr>
          <w:fldChar w:fldCharType="begin"/>
        </w:r>
        <w:r>
          <w:rPr>
            <w:noProof/>
            <w:webHidden/>
          </w:rPr>
          <w:instrText xml:space="preserve"> PAGEREF _Toc442870609 \h </w:instrText>
        </w:r>
        <w:r>
          <w:rPr>
            <w:noProof/>
            <w:webHidden/>
          </w:rPr>
        </w:r>
        <w:r>
          <w:rPr>
            <w:noProof/>
            <w:webHidden/>
          </w:rPr>
          <w:fldChar w:fldCharType="separate"/>
        </w:r>
        <w:r>
          <w:rPr>
            <w:noProof/>
            <w:webHidden/>
          </w:rPr>
          <w:t>6</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10" w:history="1">
        <w:r w:rsidRPr="00D62B59">
          <w:rPr>
            <w:rStyle w:val="Hyperlink"/>
            <w:noProof/>
          </w:rPr>
          <w:t>Structure</w:t>
        </w:r>
        <w:r>
          <w:rPr>
            <w:noProof/>
            <w:webHidden/>
          </w:rPr>
          <w:tab/>
        </w:r>
        <w:r>
          <w:rPr>
            <w:noProof/>
            <w:webHidden/>
          </w:rPr>
          <w:fldChar w:fldCharType="begin"/>
        </w:r>
        <w:r>
          <w:rPr>
            <w:noProof/>
            <w:webHidden/>
          </w:rPr>
          <w:instrText xml:space="preserve"> PAGEREF _Toc442870610 \h </w:instrText>
        </w:r>
        <w:r>
          <w:rPr>
            <w:noProof/>
            <w:webHidden/>
          </w:rPr>
        </w:r>
        <w:r>
          <w:rPr>
            <w:noProof/>
            <w:webHidden/>
          </w:rPr>
          <w:fldChar w:fldCharType="separate"/>
        </w:r>
        <w:r>
          <w:rPr>
            <w:noProof/>
            <w:webHidden/>
          </w:rPr>
          <w:t>7</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1" w:history="1">
        <w:r w:rsidRPr="00D62B59">
          <w:rPr>
            <w:rStyle w:val="Hyperlink"/>
            <w:noProof/>
          </w:rPr>
          <w:t>Programme methodology</w:t>
        </w:r>
        <w:r>
          <w:rPr>
            <w:noProof/>
            <w:webHidden/>
          </w:rPr>
          <w:tab/>
        </w:r>
        <w:r>
          <w:rPr>
            <w:noProof/>
            <w:webHidden/>
          </w:rPr>
          <w:fldChar w:fldCharType="begin"/>
        </w:r>
        <w:r>
          <w:rPr>
            <w:noProof/>
            <w:webHidden/>
          </w:rPr>
          <w:instrText xml:space="preserve"> PAGEREF _Toc442870611 \h </w:instrText>
        </w:r>
        <w:r>
          <w:rPr>
            <w:noProof/>
            <w:webHidden/>
          </w:rPr>
        </w:r>
        <w:r>
          <w:rPr>
            <w:noProof/>
            <w:webHidden/>
          </w:rPr>
          <w:fldChar w:fldCharType="separate"/>
        </w:r>
        <w:r>
          <w:rPr>
            <w:noProof/>
            <w:webHidden/>
          </w:rPr>
          <w:t>7</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2" w:history="1">
        <w:r w:rsidRPr="00D62B59">
          <w:rPr>
            <w:rStyle w:val="Hyperlink"/>
            <w:noProof/>
          </w:rPr>
          <w:t>What Learning Material you should have</w:t>
        </w:r>
        <w:r>
          <w:rPr>
            <w:noProof/>
            <w:webHidden/>
          </w:rPr>
          <w:tab/>
        </w:r>
        <w:r>
          <w:rPr>
            <w:noProof/>
            <w:webHidden/>
          </w:rPr>
          <w:fldChar w:fldCharType="begin"/>
        </w:r>
        <w:r>
          <w:rPr>
            <w:noProof/>
            <w:webHidden/>
          </w:rPr>
          <w:instrText xml:space="preserve"> PAGEREF _Toc442870612 \h </w:instrText>
        </w:r>
        <w:r>
          <w:rPr>
            <w:noProof/>
            <w:webHidden/>
          </w:rPr>
        </w:r>
        <w:r>
          <w:rPr>
            <w:noProof/>
            <w:webHidden/>
          </w:rPr>
          <w:fldChar w:fldCharType="separate"/>
        </w:r>
        <w:r>
          <w:rPr>
            <w:noProof/>
            <w:webHidden/>
          </w:rPr>
          <w:t>8</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3" w:history="1">
        <w:r w:rsidRPr="00D62B59">
          <w:rPr>
            <w:rStyle w:val="Hyperlink"/>
            <w:noProof/>
          </w:rPr>
          <w:t>Different types of activities you can expect</w:t>
        </w:r>
        <w:r>
          <w:rPr>
            <w:noProof/>
            <w:webHidden/>
          </w:rPr>
          <w:tab/>
        </w:r>
        <w:r>
          <w:rPr>
            <w:noProof/>
            <w:webHidden/>
          </w:rPr>
          <w:fldChar w:fldCharType="begin"/>
        </w:r>
        <w:r>
          <w:rPr>
            <w:noProof/>
            <w:webHidden/>
          </w:rPr>
          <w:instrText xml:space="preserve"> PAGEREF _Toc442870613 \h </w:instrText>
        </w:r>
        <w:r>
          <w:rPr>
            <w:noProof/>
            <w:webHidden/>
          </w:rPr>
        </w:r>
        <w:r>
          <w:rPr>
            <w:noProof/>
            <w:webHidden/>
          </w:rPr>
          <w:fldChar w:fldCharType="separate"/>
        </w:r>
        <w:r>
          <w:rPr>
            <w:noProof/>
            <w:webHidden/>
          </w:rPr>
          <w:t>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4" w:history="1">
        <w:r w:rsidRPr="00D62B59">
          <w:rPr>
            <w:rStyle w:val="Hyperlink"/>
            <w:noProof/>
          </w:rPr>
          <w:t>Learner Administration</w:t>
        </w:r>
        <w:r>
          <w:rPr>
            <w:noProof/>
            <w:webHidden/>
          </w:rPr>
          <w:tab/>
        </w:r>
        <w:r>
          <w:rPr>
            <w:noProof/>
            <w:webHidden/>
          </w:rPr>
          <w:fldChar w:fldCharType="begin"/>
        </w:r>
        <w:r>
          <w:rPr>
            <w:noProof/>
            <w:webHidden/>
          </w:rPr>
          <w:instrText xml:space="preserve"> PAGEREF _Toc442870614 \h </w:instrText>
        </w:r>
        <w:r>
          <w:rPr>
            <w:noProof/>
            <w:webHidden/>
          </w:rPr>
        </w:r>
        <w:r>
          <w:rPr>
            <w:noProof/>
            <w:webHidden/>
          </w:rPr>
          <w:fldChar w:fldCharType="separate"/>
        </w:r>
        <w:r>
          <w:rPr>
            <w:noProof/>
            <w:webHidden/>
          </w:rPr>
          <w:t>10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5" w:history="1">
        <w:r w:rsidRPr="00D62B59">
          <w:rPr>
            <w:rStyle w:val="Hyperlink"/>
            <w:noProof/>
          </w:rPr>
          <w:t>Assessments</w:t>
        </w:r>
        <w:r>
          <w:rPr>
            <w:noProof/>
            <w:webHidden/>
          </w:rPr>
          <w:tab/>
        </w:r>
        <w:r>
          <w:rPr>
            <w:noProof/>
            <w:webHidden/>
          </w:rPr>
          <w:fldChar w:fldCharType="begin"/>
        </w:r>
        <w:r>
          <w:rPr>
            <w:noProof/>
            <w:webHidden/>
          </w:rPr>
          <w:instrText xml:space="preserve"> PAGEREF _Toc442870615 \h </w:instrText>
        </w:r>
        <w:r>
          <w:rPr>
            <w:noProof/>
            <w:webHidden/>
          </w:rPr>
        </w:r>
        <w:r>
          <w:rPr>
            <w:noProof/>
            <w:webHidden/>
          </w:rPr>
          <w:fldChar w:fldCharType="separate"/>
        </w:r>
        <w:r>
          <w:rPr>
            <w:noProof/>
            <w:webHidden/>
          </w:rPr>
          <w:t>10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6" w:history="1">
        <w:r w:rsidRPr="00D62B59">
          <w:rPr>
            <w:rStyle w:val="Hyperlink"/>
            <w:noProof/>
          </w:rPr>
          <w:t>Learner Support</w:t>
        </w:r>
        <w:r>
          <w:rPr>
            <w:noProof/>
            <w:webHidden/>
          </w:rPr>
          <w:tab/>
        </w:r>
        <w:r>
          <w:rPr>
            <w:noProof/>
            <w:webHidden/>
          </w:rPr>
          <w:fldChar w:fldCharType="begin"/>
        </w:r>
        <w:r>
          <w:rPr>
            <w:noProof/>
            <w:webHidden/>
          </w:rPr>
          <w:instrText xml:space="preserve"> PAGEREF _Toc442870616 \h </w:instrText>
        </w:r>
        <w:r>
          <w:rPr>
            <w:noProof/>
            <w:webHidden/>
          </w:rPr>
        </w:r>
        <w:r>
          <w:rPr>
            <w:noProof/>
            <w:webHidden/>
          </w:rPr>
          <w:fldChar w:fldCharType="separate"/>
        </w:r>
        <w:r>
          <w:rPr>
            <w:noProof/>
            <w:webHidden/>
          </w:rPr>
          <w:t>11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17" w:history="1">
        <w:r w:rsidRPr="00D62B59">
          <w:rPr>
            <w:rStyle w:val="Hyperlink"/>
            <w:noProof/>
          </w:rPr>
          <w:t>Learner Expectations</w:t>
        </w:r>
        <w:r>
          <w:rPr>
            <w:noProof/>
            <w:webHidden/>
          </w:rPr>
          <w:tab/>
        </w:r>
        <w:r>
          <w:rPr>
            <w:noProof/>
            <w:webHidden/>
          </w:rPr>
          <w:fldChar w:fldCharType="begin"/>
        </w:r>
        <w:r>
          <w:rPr>
            <w:noProof/>
            <w:webHidden/>
          </w:rPr>
          <w:instrText xml:space="preserve"> PAGEREF _Toc442870617 \h </w:instrText>
        </w:r>
        <w:r>
          <w:rPr>
            <w:noProof/>
            <w:webHidden/>
          </w:rPr>
        </w:r>
        <w:r>
          <w:rPr>
            <w:noProof/>
            <w:webHidden/>
          </w:rPr>
          <w:fldChar w:fldCharType="separate"/>
        </w:r>
        <w:r>
          <w:rPr>
            <w:noProof/>
            <w:webHidden/>
          </w:rPr>
          <w:t>12</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18" w:history="1">
        <w:r w:rsidRPr="00D62B59">
          <w:rPr>
            <w:rStyle w:val="Hyperlink"/>
            <w:noProof/>
            <w:lang w:eastAsia="en-ZA"/>
          </w:rPr>
          <w:t>Programme Structure And Strategy</w:t>
        </w:r>
        <w:r>
          <w:rPr>
            <w:noProof/>
            <w:webHidden/>
          </w:rPr>
          <w:tab/>
        </w:r>
        <w:r>
          <w:rPr>
            <w:noProof/>
            <w:webHidden/>
          </w:rPr>
          <w:fldChar w:fldCharType="begin"/>
        </w:r>
        <w:r>
          <w:rPr>
            <w:noProof/>
            <w:webHidden/>
          </w:rPr>
          <w:instrText xml:space="preserve"> PAGEREF _Toc442870618 \h </w:instrText>
        </w:r>
        <w:r>
          <w:rPr>
            <w:noProof/>
            <w:webHidden/>
          </w:rPr>
        </w:r>
        <w:r>
          <w:rPr>
            <w:noProof/>
            <w:webHidden/>
          </w:rPr>
          <w:fldChar w:fldCharType="separate"/>
        </w:r>
        <w:r>
          <w:rPr>
            <w:noProof/>
            <w:webHidden/>
          </w:rPr>
          <w:t>13</w:t>
        </w:r>
        <w:r>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19" w:history="1">
        <w:r w:rsidRPr="00D62B59">
          <w:rPr>
            <w:rStyle w:val="Hyperlink"/>
            <w:noProof/>
          </w:rPr>
          <w:t>UNIT STANDARD</w:t>
        </w:r>
        <w:r>
          <w:rPr>
            <w:noProof/>
            <w:webHidden/>
          </w:rPr>
          <w:tab/>
        </w:r>
        <w:r>
          <w:rPr>
            <w:noProof/>
            <w:webHidden/>
          </w:rPr>
          <w:fldChar w:fldCharType="begin"/>
        </w:r>
        <w:r>
          <w:rPr>
            <w:noProof/>
            <w:webHidden/>
          </w:rPr>
          <w:instrText xml:space="preserve"> PAGEREF _Toc442870619 \h </w:instrText>
        </w:r>
        <w:r>
          <w:rPr>
            <w:noProof/>
            <w:webHidden/>
          </w:rPr>
        </w:r>
        <w:r>
          <w:rPr>
            <w:noProof/>
            <w:webHidden/>
          </w:rPr>
          <w:fldChar w:fldCharType="separate"/>
        </w:r>
        <w:r>
          <w:rPr>
            <w:noProof/>
            <w:webHidden/>
          </w:rPr>
          <w:t>16</w:t>
        </w:r>
        <w:r>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20" w:history="1">
        <w:r w:rsidRPr="00D62B59">
          <w:rPr>
            <w:rStyle w:val="Hyperlink"/>
            <w:noProof/>
          </w:rPr>
          <w:t>SECTION 1: THE BUDGET</w:t>
        </w:r>
        <w:r>
          <w:rPr>
            <w:noProof/>
            <w:webHidden/>
          </w:rPr>
          <w:tab/>
        </w:r>
        <w:r>
          <w:rPr>
            <w:noProof/>
            <w:webHidden/>
          </w:rPr>
          <w:fldChar w:fldCharType="begin"/>
        </w:r>
        <w:r>
          <w:rPr>
            <w:noProof/>
            <w:webHidden/>
          </w:rPr>
          <w:instrText xml:space="preserve"> PAGEREF _Toc442870620 \h </w:instrText>
        </w:r>
        <w:r>
          <w:rPr>
            <w:noProof/>
            <w:webHidden/>
          </w:rPr>
        </w:r>
        <w:r>
          <w:rPr>
            <w:noProof/>
            <w:webHidden/>
          </w:rPr>
          <w:fldChar w:fldCharType="separate"/>
        </w:r>
        <w:r>
          <w:rPr>
            <w:noProof/>
            <w:webHidden/>
          </w:rPr>
          <w:t>18</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21" w:history="1">
        <w:r w:rsidRPr="00D62B59">
          <w:rPr>
            <w:rStyle w:val="Hyperlink"/>
            <w:noProof/>
          </w:rPr>
          <w:t>Budgeting</w:t>
        </w:r>
        <w:r>
          <w:rPr>
            <w:noProof/>
            <w:webHidden/>
          </w:rPr>
          <w:tab/>
        </w:r>
        <w:r>
          <w:rPr>
            <w:noProof/>
            <w:webHidden/>
          </w:rPr>
          <w:fldChar w:fldCharType="begin"/>
        </w:r>
        <w:r>
          <w:rPr>
            <w:noProof/>
            <w:webHidden/>
          </w:rPr>
          <w:instrText xml:space="preserve"> PAGEREF _Toc442870621 \h </w:instrText>
        </w:r>
        <w:r>
          <w:rPr>
            <w:noProof/>
            <w:webHidden/>
          </w:rPr>
        </w:r>
        <w:r>
          <w:rPr>
            <w:noProof/>
            <w:webHidden/>
          </w:rPr>
          <w:fldChar w:fldCharType="separate"/>
        </w:r>
        <w:r>
          <w:rPr>
            <w:noProof/>
            <w:webHidden/>
          </w:rPr>
          <w:t>18</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2" w:history="1">
        <w:r w:rsidRPr="00D62B59">
          <w:rPr>
            <w:rStyle w:val="Hyperlink"/>
            <w:noProof/>
          </w:rPr>
          <w:t>What is a budget?</w:t>
        </w:r>
        <w:r>
          <w:rPr>
            <w:noProof/>
            <w:webHidden/>
          </w:rPr>
          <w:tab/>
        </w:r>
        <w:r>
          <w:rPr>
            <w:noProof/>
            <w:webHidden/>
          </w:rPr>
          <w:fldChar w:fldCharType="begin"/>
        </w:r>
        <w:r>
          <w:rPr>
            <w:noProof/>
            <w:webHidden/>
          </w:rPr>
          <w:instrText xml:space="preserve"> PAGEREF _Toc442870622 \h </w:instrText>
        </w:r>
        <w:r>
          <w:rPr>
            <w:noProof/>
            <w:webHidden/>
          </w:rPr>
        </w:r>
        <w:r>
          <w:rPr>
            <w:noProof/>
            <w:webHidden/>
          </w:rPr>
          <w:fldChar w:fldCharType="separate"/>
        </w:r>
        <w:r>
          <w:rPr>
            <w:noProof/>
            <w:webHidden/>
          </w:rPr>
          <w:t>18</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3" w:history="1">
        <w:r w:rsidRPr="00D62B59">
          <w:rPr>
            <w:rStyle w:val="Hyperlink"/>
            <w:noProof/>
          </w:rPr>
          <w:t>Exercise</w:t>
        </w:r>
        <w:r>
          <w:rPr>
            <w:noProof/>
            <w:webHidden/>
          </w:rPr>
          <w:tab/>
        </w:r>
        <w:r>
          <w:rPr>
            <w:noProof/>
            <w:webHidden/>
          </w:rPr>
          <w:fldChar w:fldCharType="begin"/>
        </w:r>
        <w:r>
          <w:rPr>
            <w:noProof/>
            <w:webHidden/>
          </w:rPr>
          <w:instrText xml:space="preserve"> PAGEREF _Toc442870623 \h </w:instrText>
        </w:r>
        <w:r>
          <w:rPr>
            <w:noProof/>
            <w:webHidden/>
          </w:rPr>
        </w:r>
        <w:r>
          <w:rPr>
            <w:noProof/>
            <w:webHidden/>
          </w:rPr>
          <w:fldChar w:fldCharType="separate"/>
        </w:r>
        <w:r>
          <w:rPr>
            <w:noProof/>
            <w:webHidden/>
          </w:rPr>
          <w:t>18</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4" w:history="1">
        <w:r w:rsidRPr="00D62B59">
          <w:rPr>
            <w:rStyle w:val="Hyperlink"/>
            <w:noProof/>
          </w:rPr>
          <w:t>The need for budgets</w:t>
        </w:r>
        <w:r>
          <w:rPr>
            <w:noProof/>
            <w:webHidden/>
          </w:rPr>
          <w:tab/>
        </w:r>
        <w:r>
          <w:rPr>
            <w:noProof/>
            <w:webHidden/>
          </w:rPr>
          <w:fldChar w:fldCharType="begin"/>
        </w:r>
        <w:r>
          <w:rPr>
            <w:noProof/>
            <w:webHidden/>
          </w:rPr>
          <w:instrText xml:space="preserve"> PAGEREF _Toc442870624 \h </w:instrText>
        </w:r>
        <w:r>
          <w:rPr>
            <w:noProof/>
            <w:webHidden/>
          </w:rPr>
        </w:r>
        <w:r>
          <w:rPr>
            <w:noProof/>
            <w:webHidden/>
          </w:rPr>
          <w:fldChar w:fldCharType="separate"/>
        </w:r>
        <w:r>
          <w:rPr>
            <w:noProof/>
            <w:webHidden/>
          </w:rPr>
          <w:t>19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5" w:history="1">
        <w:r w:rsidRPr="00D62B59">
          <w:rPr>
            <w:rStyle w:val="Hyperlink"/>
            <w:noProof/>
          </w:rPr>
          <w:t>Problems in budgeting</w:t>
        </w:r>
        <w:r>
          <w:rPr>
            <w:noProof/>
            <w:webHidden/>
          </w:rPr>
          <w:tab/>
        </w:r>
        <w:r>
          <w:rPr>
            <w:noProof/>
            <w:webHidden/>
          </w:rPr>
          <w:fldChar w:fldCharType="begin"/>
        </w:r>
        <w:r>
          <w:rPr>
            <w:noProof/>
            <w:webHidden/>
          </w:rPr>
          <w:instrText xml:space="preserve"> PAGEREF _Toc442870625 \h </w:instrText>
        </w:r>
        <w:r>
          <w:rPr>
            <w:noProof/>
            <w:webHidden/>
          </w:rPr>
        </w:r>
        <w:r>
          <w:rPr>
            <w:noProof/>
            <w:webHidden/>
          </w:rPr>
          <w:fldChar w:fldCharType="separate"/>
        </w:r>
        <w:r>
          <w:rPr>
            <w:noProof/>
            <w:webHidden/>
          </w:rPr>
          <w:t>19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6" w:history="1">
        <w:r w:rsidRPr="00D62B59">
          <w:rPr>
            <w:rStyle w:val="Hyperlink"/>
            <w:noProof/>
          </w:rPr>
          <w:t>Reasons for Budgeting</w:t>
        </w:r>
        <w:r>
          <w:rPr>
            <w:noProof/>
            <w:webHidden/>
          </w:rPr>
          <w:tab/>
        </w:r>
        <w:r>
          <w:rPr>
            <w:noProof/>
            <w:webHidden/>
          </w:rPr>
          <w:fldChar w:fldCharType="begin"/>
        </w:r>
        <w:r>
          <w:rPr>
            <w:noProof/>
            <w:webHidden/>
          </w:rPr>
          <w:instrText xml:space="preserve"> PAGEREF _Toc442870626 \h </w:instrText>
        </w:r>
        <w:r>
          <w:rPr>
            <w:noProof/>
            <w:webHidden/>
          </w:rPr>
        </w:r>
        <w:r>
          <w:rPr>
            <w:noProof/>
            <w:webHidden/>
          </w:rPr>
          <w:fldChar w:fldCharType="separate"/>
        </w:r>
        <w:r>
          <w:rPr>
            <w:noProof/>
            <w:webHidden/>
          </w:rPr>
          <w:t>19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7" w:history="1">
        <w:r w:rsidRPr="00D62B59">
          <w:rPr>
            <w:rStyle w:val="Hyperlink"/>
            <w:noProof/>
          </w:rPr>
          <w:t>Budget management</w:t>
        </w:r>
        <w:r>
          <w:rPr>
            <w:noProof/>
            <w:webHidden/>
          </w:rPr>
          <w:tab/>
        </w:r>
        <w:r>
          <w:rPr>
            <w:noProof/>
            <w:webHidden/>
          </w:rPr>
          <w:fldChar w:fldCharType="begin"/>
        </w:r>
        <w:r>
          <w:rPr>
            <w:noProof/>
            <w:webHidden/>
          </w:rPr>
          <w:instrText xml:space="preserve"> PAGEREF _Toc442870627 \h </w:instrText>
        </w:r>
        <w:r>
          <w:rPr>
            <w:noProof/>
            <w:webHidden/>
          </w:rPr>
        </w:r>
        <w:r>
          <w:rPr>
            <w:noProof/>
            <w:webHidden/>
          </w:rPr>
          <w:fldChar w:fldCharType="separate"/>
        </w:r>
        <w:r>
          <w:rPr>
            <w:noProof/>
            <w:webHidden/>
          </w:rPr>
          <w:t>20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8" w:history="1">
        <w:r w:rsidRPr="00D62B59">
          <w:rPr>
            <w:rStyle w:val="Hyperlink"/>
            <w:noProof/>
          </w:rPr>
          <w:t>Group Activity:</w:t>
        </w:r>
        <w:r>
          <w:rPr>
            <w:noProof/>
            <w:webHidden/>
          </w:rPr>
          <w:tab/>
        </w:r>
        <w:r>
          <w:rPr>
            <w:noProof/>
            <w:webHidden/>
          </w:rPr>
          <w:fldChar w:fldCharType="begin"/>
        </w:r>
        <w:r>
          <w:rPr>
            <w:noProof/>
            <w:webHidden/>
          </w:rPr>
          <w:instrText xml:space="preserve"> PAGEREF _Toc442870628 \h </w:instrText>
        </w:r>
        <w:r>
          <w:rPr>
            <w:noProof/>
            <w:webHidden/>
          </w:rPr>
        </w:r>
        <w:r>
          <w:rPr>
            <w:noProof/>
            <w:webHidden/>
          </w:rPr>
          <w:fldChar w:fldCharType="separate"/>
        </w:r>
        <w:r>
          <w:rPr>
            <w:noProof/>
            <w:webHidden/>
          </w:rPr>
          <w:t>20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29" w:history="1">
        <w:r w:rsidRPr="00D62B59">
          <w:rPr>
            <w:rStyle w:val="Hyperlink"/>
            <w:noProof/>
          </w:rPr>
          <w:t>Operating budgets</w:t>
        </w:r>
        <w:r>
          <w:rPr>
            <w:noProof/>
            <w:webHidden/>
          </w:rPr>
          <w:tab/>
        </w:r>
        <w:r>
          <w:rPr>
            <w:noProof/>
            <w:webHidden/>
          </w:rPr>
          <w:fldChar w:fldCharType="begin"/>
        </w:r>
        <w:r>
          <w:rPr>
            <w:noProof/>
            <w:webHidden/>
          </w:rPr>
          <w:instrText xml:space="preserve"> PAGEREF _Toc442870629 \h </w:instrText>
        </w:r>
        <w:r>
          <w:rPr>
            <w:noProof/>
            <w:webHidden/>
          </w:rPr>
        </w:r>
        <w:r>
          <w:rPr>
            <w:noProof/>
            <w:webHidden/>
          </w:rPr>
          <w:fldChar w:fldCharType="separate"/>
        </w:r>
        <w:r>
          <w:rPr>
            <w:noProof/>
            <w:webHidden/>
          </w:rPr>
          <w:t>20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0" w:history="1">
        <w:r w:rsidRPr="00D62B59">
          <w:rPr>
            <w:rStyle w:val="Hyperlink"/>
            <w:noProof/>
          </w:rPr>
          <w:t>Sales budget</w:t>
        </w:r>
        <w:r>
          <w:rPr>
            <w:noProof/>
            <w:webHidden/>
          </w:rPr>
          <w:tab/>
        </w:r>
        <w:r>
          <w:rPr>
            <w:noProof/>
            <w:webHidden/>
          </w:rPr>
          <w:fldChar w:fldCharType="begin"/>
        </w:r>
        <w:r>
          <w:rPr>
            <w:noProof/>
            <w:webHidden/>
          </w:rPr>
          <w:instrText xml:space="preserve"> PAGEREF _Toc442870630 \h </w:instrText>
        </w:r>
        <w:r>
          <w:rPr>
            <w:noProof/>
            <w:webHidden/>
          </w:rPr>
        </w:r>
        <w:r>
          <w:rPr>
            <w:noProof/>
            <w:webHidden/>
          </w:rPr>
          <w:fldChar w:fldCharType="separate"/>
        </w:r>
        <w:r>
          <w:rPr>
            <w:noProof/>
            <w:webHidden/>
          </w:rPr>
          <w:t>21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1" w:history="1">
        <w:r w:rsidRPr="00D62B59">
          <w:rPr>
            <w:rStyle w:val="Hyperlink"/>
            <w:noProof/>
          </w:rPr>
          <w:t>Cash Budgets</w:t>
        </w:r>
        <w:r>
          <w:rPr>
            <w:noProof/>
            <w:webHidden/>
          </w:rPr>
          <w:tab/>
        </w:r>
        <w:r>
          <w:rPr>
            <w:noProof/>
            <w:webHidden/>
          </w:rPr>
          <w:fldChar w:fldCharType="begin"/>
        </w:r>
        <w:r>
          <w:rPr>
            <w:noProof/>
            <w:webHidden/>
          </w:rPr>
          <w:instrText xml:space="preserve"> PAGEREF _Toc442870631 \h </w:instrText>
        </w:r>
        <w:r>
          <w:rPr>
            <w:noProof/>
            <w:webHidden/>
          </w:rPr>
        </w:r>
        <w:r>
          <w:rPr>
            <w:noProof/>
            <w:webHidden/>
          </w:rPr>
          <w:fldChar w:fldCharType="separate"/>
        </w:r>
        <w:r>
          <w:rPr>
            <w:noProof/>
            <w:webHidden/>
          </w:rPr>
          <w:t>21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2" w:history="1">
        <w:r w:rsidRPr="00D62B59">
          <w:rPr>
            <w:rStyle w:val="Hyperlink"/>
            <w:noProof/>
          </w:rPr>
          <w:t>Production budget</w:t>
        </w:r>
        <w:r>
          <w:rPr>
            <w:noProof/>
            <w:webHidden/>
          </w:rPr>
          <w:tab/>
        </w:r>
        <w:r>
          <w:rPr>
            <w:noProof/>
            <w:webHidden/>
          </w:rPr>
          <w:fldChar w:fldCharType="begin"/>
        </w:r>
        <w:r>
          <w:rPr>
            <w:noProof/>
            <w:webHidden/>
          </w:rPr>
          <w:instrText xml:space="preserve"> PAGEREF _Toc442870632 \h </w:instrText>
        </w:r>
        <w:r>
          <w:rPr>
            <w:noProof/>
            <w:webHidden/>
          </w:rPr>
        </w:r>
        <w:r>
          <w:rPr>
            <w:noProof/>
            <w:webHidden/>
          </w:rPr>
          <w:fldChar w:fldCharType="separate"/>
        </w:r>
        <w:r>
          <w:rPr>
            <w:noProof/>
            <w:webHidden/>
          </w:rPr>
          <w:t>21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3" w:history="1">
        <w:r w:rsidRPr="00D62B59">
          <w:rPr>
            <w:rStyle w:val="Hyperlink"/>
            <w:noProof/>
          </w:rPr>
          <w:t>Raw materials budget</w:t>
        </w:r>
        <w:r>
          <w:rPr>
            <w:noProof/>
            <w:webHidden/>
          </w:rPr>
          <w:tab/>
        </w:r>
        <w:r>
          <w:rPr>
            <w:noProof/>
            <w:webHidden/>
          </w:rPr>
          <w:fldChar w:fldCharType="begin"/>
        </w:r>
        <w:r>
          <w:rPr>
            <w:noProof/>
            <w:webHidden/>
          </w:rPr>
          <w:instrText xml:space="preserve"> PAGEREF _Toc442870633 \h </w:instrText>
        </w:r>
        <w:r>
          <w:rPr>
            <w:noProof/>
            <w:webHidden/>
          </w:rPr>
        </w:r>
        <w:r>
          <w:rPr>
            <w:noProof/>
            <w:webHidden/>
          </w:rPr>
          <w:fldChar w:fldCharType="separate"/>
        </w:r>
        <w:r>
          <w:rPr>
            <w:noProof/>
            <w:webHidden/>
          </w:rPr>
          <w:t>21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4" w:history="1">
        <w:r w:rsidRPr="00D62B59">
          <w:rPr>
            <w:rStyle w:val="Hyperlink"/>
            <w:noProof/>
          </w:rPr>
          <w:t>Labour budget</w:t>
        </w:r>
        <w:r>
          <w:rPr>
            <w:noProof/>
            <w:webHidden/>
          </w:rPr>
          <w:tab/>
        </w:r>
        <w:r>
          <w:rPr>
            <w:noProof/>
            <w:webHidden/>
          </w:rPr>
          <w:fldChar w:fldCharType="begin"/>
        </w:r>
        <w:r>
          <w:rPr>
            <w:noProof/>
            <w:webHidden/>
          </w:rPr>
          <w:instrText xml:space="preserve"> PAGEREF _Toc442870634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5" w:history="1">
        <w:r w:rsidRPr="00D62B59">
          <w:rPr>
            <w:rStyle w:val="Hyperlink"/>
            <w:noProof/>
          </w:rPr>
          <w:t>Variable budget</w:t>
        </w:r>
        <w:r>
          <w:rPr>
            <w:noProof/>
            <w:webHidden/>
          </w:rPr>
          <w:tab/>
        </w:r>
        <w:r>
          <w:rPr>
            <w:noProof/>
            <w:webHidden/>
          </w:rPr>
          <w:fldChar w:fldCharType="begin"/>
        </w:r>
        <w:r>
          <w:rPr>
            <w:noProof/>
            <w:webHidden/>
          </w:rPr>
          <w:instrText xml:space="preserve"> PAGEREF _Toc442870635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6" w:history="1">
        <w:r w:rsidRPr="00D62B59">
          <w:rPr>
            <w:rStyle w:val="Hyperlink"/>
            <w:noProof/>
          </w:rPr>
          <w:t>Exercise</w:t>
        </w:r>
        <w:r>
          <w:rPr>
            <w:noProof/>
            <w:webHidden/>
          </w:rPr>
          <w:tab/>
        </w:r>
        <w:r>
          <w:rPr>
            <w:noProof/>
            <w:webHidden/>
          </w:rPr>
          <w:fldChar w:fldCharType="begin"/>
        </w:r>
        <w:r>
          <w:rPr>
            <w:noProof/>
            <w:webHidden/>
          </w:rPr>
          <w:instrText xml:space="preserve"> PAGEREF _Toc442870636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7" w:history="1">
        <w:r w:rsidRPr="00D62B59">
          <w:rPr>
            <w:rStyle w:val="Hyperlink"/>
            <w:noProof/>
          </w:rPr>
          <w:t>Administrative costs</w:t>
        </w:r>
        <w:r>
          <w:rPr>
            <w:noProof/>
            <w:webHidden/>
          </w:rPr>
          <w:tab/>
        </w:r>
        <w:r>
          <w:rPr>
            <w:noProof/>
            <w:webHidden/>
          </w:rPr>
          <w:fldChar w:fldCharType="begin"/>
        </w:r>
        <w:r>
          <w:rPr>
            <w:noProof/>
            <w:webHidden/>
          </w:rPr>
          <w:instrText xml:space="preserve"> PAGEREF _Toc442870637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8" w:history="1">
        <w:r w:rsidRPr="00D62B59">
          <w:rPr>
            <w:rStyle w:val="Hyperlink"/>
            <w:noProof/>
          </w:rPr>
          <w:t>Capital budget</w:t>
        </w:r>
        <w:r>
          <w:rPr>
            <w:noProof/>
            <w:webHidden/>
          </w:rPr>
          <w:tab/>
        </w:r>
        <w:r>
          <w:rPr>
            <w:noProof/>
            <w:webHidden/>
          </w:rPr>
          <w:fldChar w:fldCharType="begin"/>
        </w:r>
        <w:r>
          <w:rPr>
            <w:noProof/>
            <w:webHidden/>
          </w:rPr>
          <w:instrText xml:space="preserve"> PAGEREF _Toc442870638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39" w:history="1">
        <w:r w:rsidRPr="00D62B59">
          <w:rPr>
            <w:rStyle w:val="Hyperlink"/>
            <w:noProof/>
          </w:rPr>
          <w:t>Cash budget</w:t>
        </w:r>
        <w:r>
          <w:rPr>
            <w:noProof/>
            <w:webHidden/>
          </w:rPr>
          <w:tab/>
        </w:r>
        <w:r>
          <w:rPr>
            <w:noProof/>
            <w:webHidden/>
          </w:rPr>
          <w:fldChar w:fldCharType="begin"/>
        </w:r>
        <w:r>
          <w:rPr>
            <w:noProof/>
            <w:webHidden/>
          </w:rPr>
          <w:instrText xml:space="preserve"> PAGEREF _Toc442870639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0" w:history="1">
        <w:r w:rsidRPr="00D62B59">
          <w:rPr>
            <w:rStyle w:val="Hyperlink"/>
            <w:noProof/>
          </w:rPr>
          <w:t>The budget sheet</w:t>
        </w:r>
        <w:r>
          <w:rPr>
            <w:noProof/>
            <w:webHidden/>
          </w:rPr>
          <w:tab/>
        </w:r>
        <w:r>
          <w:rPr>
            <w:noProof/>
            <w:webHidden/>
          </w:rPr>
          <w:fldChar w:fldCharType="begin"/>
        </w:r>
        <w:r>
          <w:rPr>
            <w:noProof/>
            <w:webHidden/>
          </w:rPr>
          <w:instrText xml:space="preserve"> PAGEREF _Toc442870640 \h </w:instrText>
        </w:r>
        <w:r>
          <w:rPr>
            <w:noProof/>
            <w:webHidden/>
          </w:rPr>
        </w:r>
        <w:r>
          <w:rPr>
            <w:noProof/>
            <w:webHidden/>
          </w:rPr>
          <w:fldChar w:fldCharType="separate"/>
        </w:r>
        <w:r>
          <w:rPr>
            <w:noProof/>
            <w:webHidden/>
          </w:rPr>
          <w:t>22</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41" w:history="1">
        <w:r w:rsidRPr="00D62B59">
          <w:rPr>
            <w:rStyle w:val="Hyperlink"/>
            <w:noProof/>
          </w:rPr>
          <w:t>Budgetary control</w:t>
        </w:r>
        <w:r>
          <w:rPr>
            <w:noProof/>
            <w:webHidden/>
          </w:rPr>
          <w:tab/>
        </w:r>
        <w:r>
          <w:rPr>
            <w:noProof/>
            <w:webHidden/>
          </w:rPr>
          <w:fldChar w:fldCharType="begin"/>
        </w:r>
        <w:r>
          <w:rPr>
            <w:noProof/>
            <w:webHidden/>
          </w:rPr>
          <w:instrText xml:space="preserve"> PAGEREF _Toc442870641 \h </w:instrText>
        </w:r>
        <w:r>
          <w:rPr>
            <w:noProof/>
            <w:webHidden/>
          </w:rPr>
        </w:r>
        <w:r>
          <w:rPr>
            <w:noProof/>
            <w:webHidden/>
          </w:rPr>
          <w:fldChar w:fldCharType="separate"/>
        </w:r>
        <w:r>
          <w:rPr>
            <w:noProof/>
            <w:webHidden/>
          </w:rPr>
          <w:t>24</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2" w:history="1">
        <w:r w:rsidRPr="00D62B59">
          <w:rPr>
            <w:rStyle w:val="Hyperlink"/>
            <w:noProof/>
          </w:rPr>
          <w:t>Exercise</w:t>
        </w:r>
        <w:r>
          <w:rPr>
            <w:noProof/>
            <w:webHidden/>
          </w:rPr>
          <w:tab/>
        </w:r>
        <w:r>
          <w:rPr>
            <w:noProof/>
            <w:webHidden/>
          </w:rPr>
          <w:fldChar w:fldCharType="begin"/>
        </w:r>
        <w:r>
          <w:rPr>
            <w:noProof/>
            <w:webHidden/>
          </w:rPr>
          <w:instrText xml:space="preserve"> PAGEREF _Toc442870642 \h </w:instrText>
        </w:r>
        <w:r>
          <w:rPr>
            <w:noProof/>
            <w:webHidden/>
          </w:rPr>
        </w:r>
        <w:r>
          <w:rPr>
            <w:noProof/>
            <w:webHidden/>
          </w:rPr>
          <w:fldChar w:fldCharType="separate"/>
        </w:r>
        <w:r>
          <w:rPr>
            <w:noProof/>
            <w:webHidden/>
          </w:rPr>
          <w:t>24</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3" w:history="1">
        <w:r w:rsidRPr="00D62B59">
          <w:rPr>
            <w:rStyle w:val="Hyperlink"/>
            <w:noProof/>
          </w:rPr>
          <w:t>The cost benefit principle</w:t>
        </w:r>
        <w:r>
          <w:rPr>
            <w:noProof/>
            <w:webHidden/>
          </w:rPr>
          <w:tab/>
        </w:r>
        <w:r>
          <w:rPr>
            <w:noProof/>
            <w:webHidden/>
          </w:rPr>
          <w:fldChar w:fldCharType="begin"/>
        </w:r>
        <w:r>
          <w:rPr>
            <w:noProof/>
            <w:webHidden/>
          </w:rPr>
          <w:instrText xml:space="preserve"> PAGEREF _Toc442870643 \h </w:instrText>
        </w:r>
        <w:r>
          <w:rPr>
            <w:noProof/>
            <w:webHidden/>
          </w:rPr>
        </w:r>
        <w:r>
          <w:rPr>
            <w:noProof/>
            <w:webHidden/>
          </w:rPr>
          <w:fldChar w:fldCharType="separate"/>
        </w:r>
        <w:r>
          <w:rPr>
            <w:noProof/>
            <w:webHidden/>
          </w:rPr>
          <w:t>24</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4" w:history="1">
        <w:r w:rsidRPr="00D62B59">
          <w:rPr>
            <w:rStyle w:val="Hyperlink"/>
            <w:noProof/>
          </w:rPr>
          <w:t>Exercise</w:t>
        </w:r>
        <w:r>
          <w:rPr>
            <w:noProof/>
            <w:webHidden/>
          </w:rPr>
          <w:tab/>
        </w:r>
        <w:r>
          <w:rPr>
            <w:noProof/>
            <w:webHidden/>
          </w:rPr>
          <w:fldChar w:fldCharType="begin"/>
        </w:r>
        <w:r>
          <w:rPr>
            <w:noProof/>
            <w:webHidden/>
          </w:rPr>
          <w:instrText xml:space="preserve"> PAGEREF _Toc442870644 \h </w:instrText>
        </w:r>
        <w:r>
          <w:rPr>
            <w:noProof/>
            <w:webHidden/>
          </w:rPr>
        </w:r>
        <w:r>
          <w:rPr>
            <w:noProof/>
            <w:webHidden/>
          </w:rPr>
          <w:fldChar w:fldCharType="separate"/>
        </w:r>
        <w:r>
          <w:rPr>
            <w:noProof/>
            <w:webHidden/>
          </w:rPr>
          <w:t>25</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45" w:history="1">
        <w:r w:rsidRPr="00D62B59">
          <w:rPr>
            <w:rStyle w:val="Hyperlink"/>
            <w:noProof/>
          </w:rPr>
          <w:t>Budget and expense</w:t>
        </w:r>
        <w:r>
          <w:rPr>
            <w:noProof/>
            <w:webHidden/>
          </w:rPr>
          <w:tab/>
        </w:r>
        <w:r>
          <w:rPr>
            <w:noProof/>
            <w:webHidden/>
          </w:rPr>
          <w:fldChar w:fldCharType="begin"/>
        </w:r>
        <w:r>
          <w:rPr>
            <w:noProof/>
            <w:webHidden/>
          </w:rPr>
          <w:instrText xml:space="preserve"> PAGEREF _Toc442870645 \h </w:instrText>
        </w:r>
        <w:r>
          <w:rPr>
            <w:noProof/>
            <w:webHidden/>
          </w:rPr>
        </w:r>
        <w:r>
          <w:rPr>
            <w:noProof/>
            <w:webHidden/>
          </w:rPr>
          <w:fldChar w:fldCharType="separate"/>
        </w:r>
        <w:r>
          <w:rPr>
            <w:noProof/>
            <w:webHidden/>
          </w:rPr>
          <w:t>26</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6" w:history="1">
        <w:r w:rsidRPr="00D62B59">
          <w:rPr>
            <w:rStyle w:val="Hyperlink"/>
            <w:noProof/>
          </w:rPr>
          <w:t>Exercise</w:t>
        </w:r>
        <w:r>
          <w:rPr>
            <w:noProof/>
            <w:webHidden/>
          </w:rPr>
          <w:tab/>
        </w:r>
        <w:r>
          <w:rPr>
            <w:noProof/>
            <w:webHidden/>
          </w:rPr>
          <w:fldChar w:fldCharType="begin"/>
        </w:r>
        <w:r>
          <w:rPr>
            <w:noProof/>
            <w:webHidden/>
          </w:rPr>
          <w:instrText xml:space="preserve"> PAGEREF _Toc442870646 \h </w:instrText>
        </w:r>
        <w:r>
          <w:rPr>
            <w:noProof/>
            <w:webHidden/>
          </w:rPr>
        </w:r>
        <w:r>
          <w:rPr>
            <w:noProof/>
            <w:webHidden/>
          </w:rPr>
          <w:fldChar w:fldCharType="separate"/>
        </w:r>
        <w:r>
          <w:rPr>
            <w:noProof/>
            <w:webHidden/>
          </w:rPr>
          <w:t>28</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7" w:history="1">
        <w:r w:rsidRPr="00D62B59">
          <w:rPr>
            <w:rStyle w:val="Hyperlink"/>
            <w:noProof/>
          </w:rPr>
          <w:t>Measure actual results against the budget</w:t>
        </w:r>
        <w:r>
          <w:rPr>
            <w:noProof/>
            <w:webHidden/>
          </w:rPr>
          <w:tab/>
        </w:r>
        <w:r>
          <w:rPr>
            <w:noProof/>
            <w:webHidden/>
          </w:rPr>
          <w:fldChar w:fldCharType="begin"/>
        </w:r>
        <w:r>
          <w:rPr>
            <w:noProof/>
            <w:webHidden/>
          </w:rPr>
          <w:instrText xml:space="preserve"> PAGEREF _Toc442870647 \h </w:instrText>
        </w:r>
        <w:r>
          <w:rPr>
            <w:noProof/>
            <w:webHidden/>
          </w:rPr>
        </w:r>
        <w:r>
          <w:rPr>
            <w:noProof/>
            <w:webHidden/>
          </w:rPr>
          <w:fldChar w:fldCharType="separate"/>
        </w:r>
        <w:r>
          <w:rPr>
            <w:noProof/>
            <w:webHidden/>
          </w:rPr>
          <w:t>28</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48" w:history="1">
        <w:r w:rsidRPr="00D62B59">
          <w:rPr>
            <w:rStyle w:val="Hyperlink"/>
            <w:noProof/>
          </w:rPr>
          <w:t>The budget technique</w:t>
        </w:r>
        <w:r>
          <w:rPr>
            <w:noProof/>
            <w:webHidden/>
          </w:rPr>
          <w:tab/>
        </w:r>
        <w:r>
          <w:rPr>
            <w:noProof/>
            <w:webHidden/>
          </w:rPr>
          <w:fldChar w:fldCharType="begin"/>
        </w:r>
        <w:r>
          <w:rPr>
            <w:noProof/>
            <w:webHidden/>
          </w:rPr>
          <w:instrText xml:space="preserve"> PAGEREF _Toc442870648 \h </w:instrText>
        </w:r>
        <w:r>
          <w:rPr>
            <w:noProof/>
            <w:webHidden/>
          </w:rPr>
        </w:r>
        <w:r>
          <w:rPr>
            <w:noProof/>
            <w:webHidden/>
          </w:rPr>
          <w:fldChar w:fldCharType="separate"/>
        </w:r>
        <w:r>
          <w:rPr>
            <w:noProof/>
            <w:webHidden/>
          </w:rPr>
          <w:t>29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49" w:history="1">
        <w:r w:rsidRPr="00D62B59">
          <w:rPr>
            <w:rStyle w:val="Hyperlink"/>
            <w:noProof/>
          </w:rPr>
          <w:t>Preparing budgets</w:t>
        </w:r>
        <w:r>
          <w:rPr>
            <w:noProof/>
            <w:webHidden/>
          </w:rPr>
          <w:tab/>
        </w:r>
        <w:r>
          <w:rPr>
            <w:noProof/>
            <w:webHidden/>
          </w:rPr>
          <w:fldChar w:fldCharType="begin"/>
        </w:r>
        <w:r>
          <w:rPr>
            <w:noProof/>
            <w:webHidden/>
          </w:rPr>
          <w:instrText xml:space="preserve"> PAGEREF _Toc442870649 \h </w:instrText>
        </w:r>
        <w:r>
          <w:rPr>
            <w:noProof/>
            <w:webHidden/>
          </w:rPr>
        </w:r>
        <w:r>
          <w:rPr>
            <w:noProof/>
            <w:webHidden/>
          </w:rPr>
          <w:fldChar w:fldCharType="separate"/>
        </w:r>
        <w:r>
          <w:rPr>
            <w:noProof/>
            <w:webHidden/>
          </w:rPr>
          <w:t>29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0" w:history="1">
        <w:r w:rsidRPr="00D62B59">
          <w:rPr>
            <w:rStyle w:val="Hyperlink"/>
            <w:noProof/>
          </w:rPr>
          <w:t>Techniques in the budgeting process</w:t>
        </w:r>
        <w:r>
          <w:rPr>
            <w:noProof/>
            <w:webHidden/>
          </w:rPr>
          <w:tab/>
        </w:r>
        <w:r>
          <w:rPr>
            <w:noProof/>
            <w:webHidden/>
          </w:rPr>
          <w:fldChar w:fldCharType="begin"/>
        </w:r>
        <w:r>
          <w:rPr>
            <w:noProof/>
            <w:webHidden/>
          </w:rPr>
          <w:instrText xml:space="preserve"> PAGEREF _Toc442870650 \h </w:instrText>
        </w:r>
        <w:r>
          <w:rPr>
            <w:noProof/>
            <w:webHidden/>
          </w:rPr>
        </w:r>
        <w:r>
          <w:rPr>
            <w:noProof/>
            <w:webHidden/>
          </w:rPr>
          <w:fldChar w:fldCharType="separate"/>
        </w:r>
        <w:r>
          <w:rPr>
            <w:noProof/>
            <w:webHidden/>
          </w:rPr>
          <w:t>29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1" w:history="1">
        <w:r w:rsidRPr="00D62B59">
          <w:rPr>
            <w:rStyle w:val="Hyperlink"/>
            <w:noProof/>
          </w:rPr>
          <w:t>Exercise</w:t>
        </w:r>
        <w:r>
          <w:rPr>
            <w:noProof/>
            <w:webHidden/>
          </w:rPr>
          <w:tab/>
        </w:r>
        <w:r>
          <w:rPr>
            <w:noProof/>
            <w:webHidden/>
          </w:rPr>
          <w:fldChar w:fldCharType="begin"/>
        </w:r>
        <w:r>
          <w:rPr>
            <w:noProof/>
            <w:webHidden/>
          </w:rPr>
          <w:instrText xml:space="preserve"> PAGEREF _Toc442870651 \h </w:instrText>
        </w:r>
        <w:r>
          <w:rPr>
            <w:noProof/>
            <w:webHidden/>
          </w:rPr>
        </w:r>
        <w:r>
          <w:rPr>
            <w:noProof/>
            <w:webHidden/>
          </w:rPr>
          <w:fldChar w:fldCharType="separate"/>
        </w:r>
        <w:r>
          <w:rPr>
            <w:noProof/>
            <w:webHidden/>
          </w:rPr>
          <w:t>30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2" w:history="1">
        <w:r w:rsidRPr="00D62B59">
          <w:rPr>
            <w:rStyle w:val="Hyperlink"/>
            <w:noProof/>
          </w:rPr>
          <w:t>Zero-based budgeting</w:t>
        </w:r>
        <w:r>
          <w:rPr>
            <w:noProof/>
            <w:webHidden/>
          </w:rPr>
          <w:tab/>
        </w:r>
        <w:r>
          <w:rPr>
            <w:noProof/>
            <w:webHidden/>
          </w:rPr>
          <w:fldChar w:fldCharType="begin"/>
        </w:r>
        <w:r>
          <w:rPr>
            <w:noProof/>
            <w:webHidden/>
          </w:rPr>
          <w:instrText xml:space="preserve"> PAGEREF _Toc442870652 \h </w:instrText>
        </w:r>
        <w:r>
          <w:rPr>
            <w:noProof/>
            <w:webHidden/>
          </w:rPr>
        </w:r>
        <w:r>
          <w:rPr>
            <w:noProof/>
            <w:webHidden/>
          </w:rPr>
          <w:fldChar w:fldCharType="separate"/>
        </w:r>
        <w:r>
          <w:rPr>
            <w:noProof/>
            <w:webHidden/>
          </w:rPr>
          <w:t>30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3" w:history="1">
        <w:r w:rsidRPr="00D62B59">
          <w:rPr>
            <w:rStyle w:val="Hyperlink"/>
            <w:noProof/>
            <w:lang w:val="en-US"/>
          </w:rPr>
          <w:t>Forecasting</w:t>
        </w:r>
        <w:r>
          <w:rPr>
            <w:noProof/>
            <w:webHidden/>
          </w:rPr>
          <w:tab/>
        </w:r>
        <w:r>
          <w:rPr>
            <w:noProof/>
            <w:webHidden/>
          </w:rPr>
          <w:fldChar w:fldCharType="begin"/>
        </w:r>
        <w:r>
          <w:rPr>
            <w:noProof/>
            <w:webHidden/>
          </w:rPr>
          <w:instrText xml:space="preserve"> PAGEREF _Toc442870653 \h </w:instrText>
        </w:r>
        <w:r>
          <w:rPr>
            <w:noProof/>
            <w:webHidden/>
          </w:rPr>
        </w:r>
        <w:r>
          <w:rPr>
            <w:noProof/>
            <w:webHidden/>
          </w:rPr>
          <w:fldChar w:fldCharType="separate"/>
        </w:r>
        <w:r>
          <w:rPr>
            <w:noProof/>
            <w:webHidden/>
          </w:rPr>
          <w:t>30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4" w:history="1">
        <w:r w:rsidRPr="00D62B59">
          <w:rPr>
            <w:rStyle w:val="Hyperlink"/>
            <w:noProof/>
          </w:rPr>
          <w:t>The long range plan</w:t>
        </w:r>
        <w:r>
          <w:rPr>
            <w:noProof/>
            <w:webHidden/>
          </w:rPr>
          <w:tab/>
        </w:r>
        <w:r>
          <w:rPr>
            <w:noProof/>
            <w:webHidden/>
          </w:rPr>
          <w:fldChar w:fldCharType="begin"/>
        </w:r>
        <w:r>
          <w:rPr>
            <w:noProof/>
            <w:webHidden/>
          </w:rPr>
          <w:instrText xml:space="preserve"> PAGEREF _Toc442870654 \h </w:instrText>
        </w:r>
        <w:r>
          <w:rPr>
            <w:noProof/>
            <w:webHidden/>
          </w:rPr>
        </w:r>
        <w:r>
          <w:rPr>
            <w:noProof/>
            <w:webHidden/>
          </w:rPr>
          <w:fldChar w:fldCharType="separate"/>
        </w:r>
        <w:r>
          <w:rPr>
            <w:noProof/>
            <w:webHidden/>
          </w:rPr>
          <w:t>31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5" w:history="1">
        <w:r w:rsidRPr="00D62B59">
          <w:rPr>
            <w:rStyle w:val="Hyperlink"/>
            <w:noProof/>
          </w:rPr>
          <w:t>Preparation of detailed budgets</w:t>
        </w:r>
        <w:r>
          <w:rPr>
            <w:noProof/>
            <w:webHidden/>
          </w:rPr>
          <w:tab/>
        </w:r>
        <w:r>
          <w:rPr>
            <w:noProof/>
            <w:webHidden/>
          </w:rPr>
          <w:fldChar w:fldCharType="begin"/>
        </w:r>
        <w:r>
          <w:rPr>
            <w:noProof/>
            <w:webHidden/>
          </w:rPr>
          <w:instrText xml:space="preserve"> PAGEREF _Toc442870655 \h </w:instrText>
        </w:r>
        <w:r>
          <w:rPr>
            <w:noProof/>
            <w:webHidden/>
          </w:rPr>
        </w:r>
        <w:r>
          <w:rPr>
            <w:noProof/>
            <w:webHidden/>
          </w:rPr>
          <w:fldChar w:fldCharType="separate"/>
        </w:r>
        <w:r>
          <w:rPr>
            <w:noProof/>
            <w:webHidden/>
          </w:rPr>
          <w:t>31</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6" w:history="1">
        <w:r w:rsidRPr="00D62B59">
          <w:rPr>
            <w:rStyle w:val="Hyperlink"/>
            <w:noProof/>
          </w:rPr>
          <w:t>Exercise</w:t>
        </w:r>
        <w:r>
          <w:rPr>
            <w:noProof/>
            <w:webHidden/>
          </w:rPr>
          <w:tab/>
        </w:r>
        <w:r>
          <w:rPr>
            <w:noProof/>
            <w:webHidden/>
          </w:rPr>
          <w:fldChar w:fldCharType="begin"/>
        </w:r>
        <w:r>
          <w:rPr>
            <w:noProof/>
            <w:webHidden/>
          </w:rPr>
          <w:instrText xml:space="preserve"> PAGEREF _Toc442870656 \h </w:instrText>
        </w:r>
        <w:r>
          <w:rPr>
            <w:noProof/>
            <w:webHidden/>
          </w:rPr>
        </w:r>
        <w:r>
          <w:rPr>
            <w:noProof/>
            <w:webHidden/>
          </w:rPr>
          <w:fldChar w:fldCharType="separate"/>
        </w:r>
        <w:r>
          <w:rPr>
            <w:noProof/>
            <w:webHidden/>
          </w:rPr>
          <w:t>33</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7" w:history="1">
        <w:r w:rsidRPr="00D62B59">
          <w:rPr>
            <w:rStyle w:val="Hyperlink"/>
            <w:noProof/>
          </w:rPr>
          <w:t>Drawing up a budget</w:t>
        </w:r>
        <w:r>
          <w:rPr>
            <w:noProof/>
            <w:webHidden/>
          </w:rPr>
          <w:tab/>
        </w:r>
        <w:r>
          <w:rPr>
            <w:noProof/>
            <w:webHidden/>
          </w:rPr>
          <w:fldChar w:fldCharType="begin"/>
        </w:r>
        <w:r>
          <w:rPr>
            <w:noProof/>
            <w:webHidden/>
          </w:rPr>
          <w:instrText xml:space="preserve"> PAGEREF _Toc442870657 \h </w:instrText>
        </w:r>
        <w:r>
          <w:rPr>
            <w:noProof/>
            <w:webHidden/>
          </w:rPr>
        </w:r>
        <w:r>
          <w:rPr>
            <w:noProof/>
            <w:webHidden/>
          </w:rPr>
          <w:fldChar w:fldCharType="separate"/>
        </w:r>
        <w:r>
          <w:rPr>
            <w:noProof/>
            <w:webHidden/>
          </w:rPr>
          <w:t>34</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8" w:history="1">
        <w:r w:rsidRPr="00D62B59">
          <w:rPr>
            <w:rStyle w:val="Hyperlink"/>
            <w:noProof/>
          </w:rPr>
          <w:t>Exercise</w:t>
        </w:r>
        <w:r>
          <w:rPr>
            <w:noProof/>
            <w:webHidden/>
          </w:rPr>
          <w:tab/>
        </w:r>
        <w:r>
          <w:rPr>
            <w:noProof/>
            <w:webHidden/>
          </w:rPr>
          <w:fldChar w:fldCharType="begin"/>
        </w:r>
        <w:r>
          <w:rPr>
            <w:noProof/>
            <w:webHidden/>
          </w:rPr>
          <w:instrText xml:space="preserve"> PAGEREF _Toc442870658 \h </w:instrText>
        </w:r>
        <w:r>
          <w:rPr>
            <w:noProof/>
            <w:webHidden/>
          </w:rPr>
        </w:r>
        <w:r>
          <w:rPr>
            <w:noProof/>
            <w:webHidden/>
          </w:rPr>
          <w:fldChar w:fldCharType="separate"/>
        </w:r>
        <w:r>
          <w:rPr>
            <w:noProof/>
            <w:webHidden/>
          </w:rPr>
          <w:t>36</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59" w:history="1">
        <w:r w:rsidRPr="00D62B59">
          <w:rPr>
            <w:rStyle w:val="Hyperlink"/>
            <w:noProof/>
          </w:rPr>
          <w:t>Formative assessment SO1 AC 1 – 2</w:t>
        </w:r>
        <w:r>
          <w:rPr>
            <w:noProof/>
            <w:webHidden/>
          </w:rPr>
          <w:tab/>
        </w:r>
        <w:r>
          <w:rPr>
            <w:noProof/>
            <w:webHidden/>
          </w:rPr>
          <w:fldChar w:fldCharType="begin"/>
        </w:r>
        <w:r>
          <w:rPr>
            <w:noProof/>
            <w:webHidden/>
          </w:rPr>
          <w:instrText xml:space="preserve"> PAGEREF _Toc442870659 \h </w:instrText>
        </w:r>
        <w:r>
          <w:rPr>
            <w:noProof/>
            <w:webHidden/>
          </w:rPr>
        </w:r>
        <w:r>
          <w:rPr>
            <w:noProof/>
            <w:webHidden/>
          </w:rPr>
          <w:fldChar w:fldCharType="separate"/>
        </w:r>
        <w:r>
          <w:rPr>
            <w:noProof/>
            <w:webHidden/>
          </w:rPr>
          <w:t>38</w:t>
        </w:r>
        <w:r>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60" w:history="1">
        <w:r w:rsidRPr="00D62B59">
          <w:rPr>
            <w:rStyle w:val="Hyperlink"/>
            <w:noProof/>
          </w:rPr>
          <w:t>SECTION 2: ELEMENTS OF A BUDGET</w:t>
        </w:r>
        <w:r>
          <w:rPr>
            <w:noProof/>
            <w:webHidden/>
          </w:rPr>
          <w:tab/>
        </w:r>
        <w:r>
          <w:rPr>
            <w:noProof/>
            <w:webHidden/>
          </w:rPr>
          <w:fldChar w:fldCharType="begin"/>
        </w:r>
        <w:r>
          <w:rPr>
            <w:noProof/>
            <w:webHidden/>
          </w:rPr>
          <w:instrText xml:space="preserve"> PAGEREF _Toc442870660 \h </w:instrText>
        </w:r>
        <w:r>
          <w:rPr>
            <w:noProof/>
            <w:webHidden/>
          </w:rPr>
        </w:r>
        <w:r>
          <w:rPr>
            <w:noProof/>
            <w:webHidden/>
          </w:rPr>
          <w:fldChar w:fldCharType="separate"/>
        </w:r>
        <w:r>
          <w:rPr>
            <w:noProof/>
            <w:webHidden/>
          </w:rPr>
          <w:t>39</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61" w:history="1">
        <w:r w:rsidRPr="00D62B59">
          <w:rPr>
            <w:rStyle w:val="Hyperlink"/>
            <w:noProof/>
          </w:rPr>
          <w:t>The Elements Of A Budget</w:t>
        </w:r>
        <w:r>
          <w:rPr>
            <w:noProof/>
            <w:webHidden/>
          </w:rPr>
          <w:tab/>
        </w:r>
        <w:r>
          <w:rPr>
            <w:noProof/>
            <w:webHidden/>
          </w:rPr>
          <w:fldChar w:fldCharType="begin"/>
        </w:r>
        <w:r>
          <w:rPr>
            <w:noProof/>
            <w:webHidden/>
          </w:rPr>
          <w:instrText xml:space="preserve"> PAGEREF _Toc442870661 \h </w:instrText>
        </w:r>
        <w:r>
          <w:rPr>
            <w:noProof/>
            <w:webHidden/>
          </w:rPr>
        </w:r>
        <w:r>
          <w:rPr>
            <w:noProof/>
            <w:webHidden/>
          </w:rPr>
          <w:fldChar w:fldCharType="separate"/>
        </w:r>
        <w:r>
          <w:rPr>
            <w:noProof/>
            <w:webHidden/>
          </w:rPr>
          <w:t>39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2" w:history="1">
        <w:r w:rsidRPr="00D62B59">
          <w:rPr>
            <w:rStyle w:val="Hyperlink"/>
            <w:noProof/>
          </w:rPr>
          <w:t>Financial year</w:t>
        </w:r>
        <w:r>
          <w:rPr>
            <w:noProof/>
            <w:webHidden/>
          </w:rPr>
          <w:tab/>
        </w:r>
        <w:r>
          <w:rPr>
            <w:noProof/>
            <w:webHidden/>
          </w:rPr>
          <w:fldChar w:fldCharType="begin"/>
        </w:r>
        <w:r>
          <w:rPr>
            <w:noProof/>
            <w:webHidden/>
          </w:rPr>
          <w:instrText xml:space="preserve"> PAGEREF _Toc442870662 \h </w:instrText>
        </w:r>
        <w:r>
          <w:rPr>
            <w:noProof/>
            <w:webHidden/>
          </w:rPr>
        </w:r>
        <w:r>
          <w:rPr>
            <w:noProof/>
            <w:webHidden/>
          </w:rPr>
          <w:fldChar w:fldCharType="separate"/>
        </w:r>
        <w:r>
          <w:rPr>
            <w:noProof/>
            <w:webHidden/>
          </w:rPr>
          <w:t>39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3" w:history="1">
        <w:r w:rsidRPr="00D62B59">
          <w:rPr>
            <w:rStyle w:val="Hyperlink"/>
            <w:noProof/>
          </w:rPr>
          <w:t>Categories in a budget</w:t>
        </w:r>
        <w:r>
          <w:rPr>
            <w:noProof/>
            <w:webHidden/>
          </w:rPr>
          <w:tab/>
        </w:r>
        <w:r>
          <w:rPr>
            <w:noProof/>
            <w:webHidden/>
          </w:rPr>
          <w:fldChar w:fldCharType="begin"/>
        </w:r>
        <w:r>
          <w:rPr>
            <w:noProof/>
            <w:webHidden/>
          </w:rPr>
          <w:instrText xml:space="preserve"> PAGEREF _Toc442870663 \h </w:instrText>
        </w:r>
        <w:r>
          <w:rPr>
            <w:noProof/>
            <w:webHidden/>
          </w:rPr>
        </w:r>
        <w:r>
          <w:rPr>
            <w:noProof/>
            <w:webHidden/>
          </w:rPr>
          <w:fldChar w:fldCharType="separate"/>
        </w:r>
        <w:r>
          <w:rPr>
            <w:noProof/>
            <w:webHidden/>
          </w:rPr>
          <w:t>40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4" w:history="1">
        <w:r w:rsidRPr="00D62B59">
          <w:rPr>
            <w:rStyle w:val="Hyperlink"/>
            <w:noProof/>
          </w:rPr>
          <w:t>Exercise</w:t>
        </w:r>
        <w:r>
          <w:rPr>
            <w:noProof/>
            <w:webHidden/>
          </w:rPr>
          <w:tab/>
        </w:r>
        <w:r>
          <w:rPr>
            <w:noProof/>
            <w:webHidden/>
          </w:rPr>
          <w:fldChar w:fldCharType="begin"/>
        </w:r>
        <w:r>
          <w:rPr>
            <w:noProof/>
            <w:webHidden/>
          </w:rPr>
          <w:instrText xml:space="preserve"> PAGEREF _Toc442870664 \h </w:instrText>
        </w:r>
        <w:r>
          <w:rPr>
            <w:noProof/>
            <w:webHidden/>
          </w:rPr>
        </w:r>
        <w:r>
          <w:rPr>
            <w:noProof/>
            <w:webHidden/>
          </w:rPr>
          <w:fldChar w:fldCharType="separate"/>
        </w:r>
        <w:r>
          <w:rPr>
            <w:noProof/>
            <w:webHidden/>
          </w:rPr>
          <w:t>40</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5" w:history="1">
        <w:r w:rsidRPr="00D62B59">
          <w:rPr>
            <w:rStyle w:val="Hyperlink"/>
            <w:noProof/>
          </w:rPr>
          <w:t>Expenses</w:t>
        </w:r>
        <w:r>
          <w:rPr>
            <w:noProof/>
            <w:webHidden/>
          </w:rPr>
          <w:tab/>
        </w:r>
        <w:r>
          <w:rPr>
            <w:noProof/>
            <w:webHidden/>
          </w:rPr>
          <w:fldChar w:fldCharType="begin"/>
        </w:r>
        <w:r>
          <w:rPr>
            <w:noProof/>
            <w:webHidden/>
          </w:rPr>
          <w:instrText xml:space="preserve"> PAGEREF _Toc442870665 \h </w:instrText>
        </w:r>
        <w:r>
          <w:rPr>
            <w:noProof/>
            <w:webHidden/>
          </w:rPr>
        </w:r>
        <w:r>
          <w:rPr>
            <w:noProof/>
            <w:webHidden/>
          </w:rPr>
          <w:fldChar w:fldCharType="separate"/>
        </w:r>
        <w:r>
          <w:rPr>
            <w:noProof/>
            <w:webHidden/>
          </w:rPr>
          <w:t>41</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66" w:history="1">
        <w:r w:rsidRPr="00D62B59">
          <w:rPr>
            <w:rStyle w:val="Hyperlink"/>
            <w:noProof/>
          </w:rPr>
          <w:t>Internal and external constraints on a budget</w:t>
        </w:r>
        <w:r>
          <w:rPr>
            <w:noProof/>
            <w:webHidden/>
          </w:rPr>
          <w:tab/>
        </w:r>
        <w:r>
          <w:rPr>
            <w:noProof/>
            <w:webHidden/>
          </w:rPr>
          <w:fldChar w:fldCharType="begin"/>
        </w:r>
        <w:r>
          <w:rPr>
            <w:noProof/>
            <w:webHidden/>
          </w:rPr>
          <w:instrText xml:space="preserve"> PAGEREF _Toc442870666 \h </w:instrText>
        </w:r>
        <w:r>
          <w:rPr>
            <w:noProof/>
            <w:webHidden/>
          </w:rPr>
        </w:r>
        <w:r>
          <w:rPr>
            <w:noProof/>
            <w:webHidden/>
          </w:rPr>
          <w:fldChar w:fldCharType="separate"/>
        </w:r>
        <w:r>
          <w:rPr>
            <w:noProof/>
            <w:webHidden/>
          </w:rPr>
          <w:t>42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7" w:history="1">
        <w:r w:rsidRPr="00D62B59">
          <w:rPr>
            <w:rStyle w:val="Hyperlink"/>
            <w:noProof/>
          </w:rPr>
          <w:t>Exercise</w:t>
        </w:r>
        <w:r>
          <w:rPr>
            <w:noProof/>
            <w:webHidden/>
          </w:rPr>
          <w:tab/>
        </w:r>
        <w:r>
          <w:rPr>
            <w:noProof/>
            <w:webHidden/>
          </w:rPr>
          <w:fldChar w:fldCharType="begin"/>
        </w:r>
        <w:r>
          <w:rPr>
            <w:noProof/>
            <w:webHidden/>
          </w:rPr>
          <w:instrText xml:space="preserve"> PAGEREF _Toc442870667 \h </w:instrText>
        </w:r>
        <w:r>
          <w:rPr>
            <w:noProof/>
            <w:webHidden/>
          </w:rPr>
        </w:r>
        <w:r>
          <w:rPr>
            <w:noProof/>
            <w:webHidden/>
          </w:rPr>
          <w:fldChar w:fldCharType="separate"/>
        </w:r>
        <w:r>
          <w:rPr>
            <w:noProof/>
            <w:webHidden/>
          </w:rPr>
          <w:t>42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8" w:history="1">
        <w:r w:rsidRPr="00D62B59">
          <w:rPr>
            <w:rStyle w:val="Hyperlink"/>
            <w:noProof/>
          </w:rPr>
          <w:t>Internal constraints on a budget</w:t>
        </w:r>
        <w:r>
          <w:rPr>
            <w:noProof/>
            <w:webHidden/>
          </w:rPr>
          <w:tab/>
        </w:r>
        <w:r>
          <w:rPr>
            <w:noProof/>
            <w:webHidden/>
          </w:rPr>
          <w:fldChar w:fldCharType="begin"/>
        </w:r>
        <w:r>
          <w:rPr>
            <w:noProof/>
            <w:webHidden/>
          </w:rPr>
          <w:instrText xml:space="preserve"> PAGEREF _Toc442870668 \h </w:instrText>
        </w:r>
        <w:r>
          <w:rPr>
            <w:noProof/>
            <w:webHidden/>
          </w:rPr>
        </w:r>
        <w:r>
          <w:rPr>
            <w:noProof/>
            <w:webHidden/>
          </w:rPr>
          <w:fldChar w:fldCharType="separate"/>
        </w:r>
        <w:r>
          <w:rPr>
            <w:noProof/>
            <w:webHidden/>
          </w:rPr>
          <w:t>42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69" w:history="1">
        <w:r w:rsidRPr="00D62B59">
          <w:rPr>
            <w:rStyle w:val="Hyperlink"/>
            <w:noProof/>
          </w:rPr>
          <w:t>Exercise</w:t>
        </w:r>
        <w:r>
          <w:rPr>
            <w:noProof/>
            <w:webHidden/>
          </w:rPr>
          <w:tab/>
        </w:r>
        <w:r>
          <w:rPr>
            <w:noProof/>
            <w:webHidden/>
          </w:rPr>
          <w:fldChar w:fldCharType="begin"/>
        </w:r>
        <w:r>
          <w:rPr>
            <w:noProof/>
            <w:webHidden/>
          </w:rPr>
          <w:instrText xml:space="preserve"> PAGEREF _Toc442870669 \h </w:instrText>
        </w:r>
        <w:r>
          <w:rPr>
            <w:noProof/>
            <w:webHidden/>
          </w:rPr>
        </w:r>
        <w:r>
          <w:rPr>
            <w:noProof/>
            <w:webHidden/>
          </w:rPr>
          <w:fldChar w:fldCharType="separate"/>
        </w:r>
        <w:r>
          <w:rPr>
            <w:noProof/>
            <w:webHidden/>
          </w:rPr>
          <w:t>47</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0" w:history="1">
        <w:r w:rsidRPr="00D62B59">
          <w:rPr>
            <w:rStyle w:val="Hyperlink"/>
            <w:noProof/>
          </w:rPr>
          <w:t>External constraints on a budget</w:t>
        </w:r>
        <w:r>
          <w:rPr>
            <w:noProof/>
            <w:webHidden/>
          </w:rPr>
          <w:tab/>
        </w:r>
        <w:r>
          <w:rPr>
            <w:noProof/>
            <w:webHidden/>
          </w:rPr>
          <w:fldChar w:fldCharType="begin"/>
        </w:r>
        <w:r>
          <w:rPr>
            <w:noProof/>
            <w:webHidden/>
          </w:rPr>
          <w:instrText xml:space="preserve"> PAGEREF _Toc442870670 \h </w:instrText>
        </w:r>
        <w:r>
          <w:rPr>
            <w:noProof/>
            <w:webHidden/>
          </w:rPr>
        </w:r>
        <w:r>
          <w:rPr>
            <w:noProof/>
            <w:webHidden/>
          </w:rPr>
          <w:fldChar w:fldCharType="separate"/>
        </w:r>
        <w:r>
          <w:rPr>
            <w:noProof/>
            <w:webHidden/>
          </w:rPr>
          <w:t>48</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1" w:history="1">
        <w:r w:rsidRPr="00D62B59">
          <w:rPr>
            <w:rStyle w:val="Hyperlink"/>
            <w:noProof/>
          </w:rPr>
          <w:t>Exercise</w:t>
        </w:r>
        <w:r>
          <w:rPr>
            <w:noProof/>
            <w:webHidden/>
          </w:rPr>
          <w:tab/>
        </w:r>
        <w:r>
          <w:rPr>
            <w:noProof/>
            <w:webHidden/>
          </w:rPr>
          <w:fldChar w:fldCharType="begin"/>
        </w:r>
        <w:r>
          <w:rPr>
            <w:noProof/>
            <w:webHidden/>
          </w:rPr>
          <w:instrText xml:space="preserve"> PAGEREF _Toc442870671 \h </w:instrText>
        </w:r>
        <w:r>
          <w:rPr>
            <w:noProof/>
            <w:webHidden/>
          </w:rPr>
        </w:r>
        <w:r>
          <w:rPr>
            <w:noProof/>
            <w:webHidden/>
          </w:rPr>
          <w:fldChar w:fldCharType="separate"/>
        </w:r>
        <w:r>
          <w:rPr>
            <w:noProof/>
            <w:webHidden/>
          </w:rPr>
          <w:t>49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2" w:history="1">
        <w:r w:rsidRPr="00D62B59">
          <w:rPr>
            <w:rStyle w:val="Hyperlink"/>
            <w:noProof/>
          </w:rPr>
          <w:t>Exercise</w:t>
        </w:r>
        <w:r>
          <w:rPr>
            <w:noProof/>
            <w:webHidden/>
          </w:rPr>
          <w:tab/>
        </w:r>
        <w:r>
          <w:rPr>
            <w:noProof/>
            <w:webHidden/>
          </w:rPr>
          <w:fldChar w:fldCharType="begin"/>
        </w:r>
        <w:r>
          <w:rPr>
            <w:noProof/>
            <w:webHidden/>
          </w:rPr>
          <w:instrText xml:space="preserve"> PAGEREF _Toc442870672 \h </w:instrText>
        </w:r>
        <w:r>
          <w:rPr>
            <w:noProof/>
            <w:webHidden/>
          </w:rPr>
        </w:r>
        <w:r>
          <w:rPr>
            <w:noProof/>
            <w:webHidden/>
          </w:rPr>
          <w:fldChar w:fldCharType="separate"/>
        </w:r>
        <w:r>
          <w:rPr>
            <w:noProof/>
            <w:webHidden/>
          </w:rPr>
          <w:t>52</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3" w:history="1">
        <w:r w:rsidRPr="00D62B59">
          <w:rPr>
            <w:rStyle w:val="Hyperlink"/>
            <w:noProof/>
          </w:rPr>
          <w:t>Formative assessment SO 2 AC 1 – 2</w:t>
        </w:r>
        <w:r>
          <w:rPr>
            <w:noProof/>
            <w:webHidden/>
          </w:rPr>
          <w:tab/>
        </w:r>
        <w:r>
          <w:rPr>
            <w:noProof/>
            <w:webHidden/>
          </w:rPr>
          <w:fldChar w:fldCharType="begin"/>
        </w:r>
        <w:r>
          <w:rPr>
            <w:noProof/>
            <w:webHidden/>
          </w:rPr>
          <w:instrText xml:space="preserve"> PAGEREF _Toc442870673 \h </w:instrText>
        </w:r>
        <w:r>
          <w:rPr>
            <w:noProof/>
            <w:webHidden/>
          </w:rPr>
        </w:r>
        <w:r>
          <w:rPr>
            <w:noProof/>
            <w:webHidden/>
          </w:rPr>
          <w:fldChar w:fldCharType="separate"/>
        </w:r>
        <w:r>
          <w:rPr>
            <w:noProof/>
            <w:webHidden/>
          </w:rPr>
          <w:t>52</w:t>
        </w:r>
        <w:r>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74" w:history="1">
        <w:r w:rsidRPr="00D62B59">
          <w:rPr>
            <w:rStyle w:val="Hyperlink"/>
            <w:noProof/>
          </w:rPr>
          <w:t>SECTION 3: MONITOR AND CONTROL ACTUAL EXPENSES</w:t>
        </w:r>
        <w:r>
          <w:rPr>
            <w:noProof/>
            <w:webHidden/>
          </w:rPr>
          <w:tab/>
        </w:r>
        <w:r>
          <w:rPr>
            <w:noProof/>
            <w:webHidden/>
          </w:rPr>
          <w:fldChar w:fldCharType="begin"/>
        </w:r>
        <w:r>
          <w:rPr>
            <w:noProof/>
            <w:webHidden/>
          </w:rPr>
          <w:instrText xml:space="preserve"> PAGEREF _Toc442870674 \h </w:instrText>
        </w:r>
        <w:r>
          <w:rPr>
            <w:noProof/>
            <w:webHidden/>
          </w:rPr>
        </w:r>
        <w:r>
          <w:rPr>
            <w:noProof/>
            <w:webHidden/>
          </w:rPr>
          <w:fldChar w:fldCharType="separate"/>
        </w:r>
        <w:r>
          <w:rPr>
            <w:noProof/>
            <w:webHidden/>
          </w:rPr>
          <w:t>53</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75" w:history="1">
        <w:r w:rsidRPr="00D62B59">
          <w:rPr>
            <w:rStyle w:val="Hyperlink"/>
            <w:noProof/>
          </w:rPr>
          <w:t>Monitor and control expenses against a budget</w:t>
        </w:r>
        <w:r>
          <w:rPr>
            <w:noProof/>
            <w:webHidden/>
          </w:rPr>
          <w:tab/>
        </w:r>
        <w:r>
          <w:rPr>
            <w:noProof/>
            <w:webHidden/>
          </w:rPr>
          <w:fldChar w:fldCharType="begin"/>
        </w:r>
        <w:r>
          <w:rPr>
            <w:noProof/>
            <w:webHidden/>
          </w:rPr>
          <w:instrText xml:space="preserve"> PAGEREF _Toc442870675 \h </w:instrText>
        </w:r>
        <w:r>
          <w:rPr>
            <w:noProof/>
            <w:webHidden/>
          </w:rPr>
        </w:r>
        <w:r>
          <w:rPr>
            <w:noProof/>
            <w:webHidden/>
          </w:rPr>
          <w:fldChar w:fldCharType="separate"/>
        </w:r>
        <w:r>
          <w:rPr>
            <w:noProof/>
            <w:webHidden/>
          </w:rPr>
          <w:t>53</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6" w:history="1">
        <w:r w:rsidRPr="00D62B59">
          <w:rPr>
            <w:rStyle w:val="Hyperlink"/>
            <w:noProof/>
          </w:rPr>
          <w:t>Income</w:t>
        </w:r>
        <w:r>
          <w:rPr>
            <w:noProof/>
            <w:webHidden/>
          </w:rPr>
          <w:tab/>
        </w:r>
        <w:r>
          <w:rPr>
            <w:noProof/>
            <w:webHidden/>
          </w:rPr>
          <w:fldChar w:fldCharType="begin"/>
        </w:r>
        <w:r>
          <w:rPr>
            <w:noProof/>
            <w:webHidden/>
          </w:rPr>
          <w:instrText xml:space="preserve"> PAGEREF _Toc442870676 \h </w:instrText>
        </w:r>
        <w:r>
          <w:rPr>
            <w:noProof/>
            <w:webHidden/>
          </w:rPr>
        </w:r>
        <w:r>
          <w:rPr>
            <w:noProof/>
            <w:webHidden/>
          </w:rPr>
          <w:fldChar w:fldCharType="separate"/>
        </w:r>
        <w:r>
          <w:rPr>
            <w:noProof/>
            <w:webHidden/>
          </w:rPr>
          <w:t>53</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7" w:history="1">
        <w:r w:rsidRPr="00D62B59">
          <w:rPr>
            <w:rStyle w:val="Hyperlink"/>
            <w:noProof/>
          </w:rPr>
          <w:t>Expenses (Costs)</w:t>
        </w:r>
        <w:r>
          <w:rPr>
            <w:noProof/>
            <w:webHidden/>
          </w:rPr>
          <w:tab/>
        </w:r>
        <w:r>
          <w:rPr>
            <w:noProof/>
            <w:webHidden/>
          </w:rPr>
          <w:fldChar w:fldCharType="begin"/>
        </w:r>
        <w:r>
          <w:rPr>
            <w:noProof/>
            <w:webHidden/>
          </w:rPr>
          <w:instrText xml:space="preserve"> PAGEREF _Toc442870677 \h </w:instrText>
        </w:r>
        <w:r>
          <w:rPr>
            <w:noProof/>
            <w:webHidden/>
          </w:rPr>
        </w:r>
        <w:r>
          <w:rPr>
            <w:noProof/>
            <w:webHidden/>
          </w:rPr>
          <w:fldChar w:fldCharType="separate"/>
        </w:r>
        <w:r>
          <w:rPr>
            <w:noProof/>
            <w:webHidden/>
          </w:rPr>
          <w:t>53</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8" w:history="1">
        <w:r w:rsidRPr="00D62B59">
          <w:rPr>
            <w:rStyle w:val="Hyperlink"/>
            <w:noProof/>
          </w:rPr>
          <w:t>Exercise</w:t>
        </w:r>
        <w:r>
          <w:rPr>
            <w:noProof/>
            <w:webHidden/>
          </w:rPr>
          <w:tab/>
        </w:r>
        <w:r>
          <w:rPr>
            <w:noProof/>
            <w:webHidden/>
          </w:rPr>
          <w:fldChar w:fldCharType="begin"/>
        </w:r>
        <w:r>
          <w:rPr>
            <w:noProof/>
            <w:webHidden/>
          </w:rPr>
          <w:instrText xml:space="preserve"> PAGEREF _Toc442870678 \h </w:instrText>
        </w:r>
        <w:r>
          <w:rPr>
            <w:noProof/>
            <w:webHidden/>
          </w:rPr>
        </w:r>
        <w:r>
          <w:rPr>
            <w:noProof/>
            <w:webHidden/>
          </w:rPr>
          <w:fldChar w:fldCharType="separate"/>
        </w:r>
        <w:r>
          <w:rPr>
            <w:noProof/>
            <w:webHidden/>
          </w:rPr>
          <w:t>53</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79" w:history="1">
        <w:r w:rsidRPr="00D62B59">
          <w:rPr>
            <w:rStyle w:val="Hyperlink"/>
            <w:noProof/>
          </w:rPr>
          <w:t>Monitor expenses</w:t>
        </w:r>
        <w:r>
          <w:rPr>
            <w:noProof/>
            <w:webHidden/>
          </w:rPr>
          <w:tab/>
        </w:r>
        <w:r>
          <w:rPr>
            <w:noProof/>
            <w:webHidden/>
          </w:rPr>
          <w:fldChar w:fldCharType="begin"/>
        </w:r>
        <w:r>
          <w:rPr>
            <w:noProof/>
            <w:webHidden/>
          </w:rPr>
          <w:instrText xml:space="preserve"> PAGEREF _Toc442870679 \h </w:instrText>
        </w:r>
        <w:r>
          <w:rPr>
            <w:noProof/>
            <w:webHidden/>
          </w:rPr>
        </w:r>
        <w:r>
          <w:rPr>
            <w:noProof/>
            <w:webHidden/>
          </w:rPr>
          <w:fldChar w:fldCharType="separate"/>
        </w:r>
        <w:r>
          <w:rPr>
            <w:noProof/>
            <w:webHidden/>
          </w:rPr>
          <w:t>54</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0" w:history="1">
        <w:r w:rsidRPr="00D62B59">
          <w:rPr>
            <w:rStyle w:val="Hyperlink"/>
            <w:noProof/>
          </w:rPr>
          <w:t>Exercise</w:t>
        </w:r>
        <w:r>
          <w:rPr>
            <w:noProof/>
            <w:webHidden/>
          </w:rPr>
          <w:tab/>
        </w:r>
        <w:r>
          <w:rPr>
            <w:noProof/>
            <w:webHidden/>
          </w:rPr>
          <w:fldChar w:fldCharType="begin"/>
        </w:r>
        <w:r>
          <w:rPr>
            <w:noProof/>
            <w:webHidden/>
          </w:rPr>
          <w:instrText xml:space="preserve"> PAGEREF _Toc442870680 \h </w:instrText>
        </w:r>
        <w:r>
          <w:rPr>
            <w:noProof/>
            <w:webHidden/>
          </w:rPr>
        </w:r>
        <w:r>
          <w:rPr>
            <w:noProof/>
            <w:webHidden/>
          </w:rPr>
          <w:fldChar w:fldCharType="separate"/>
        </w:r>
        <w:r>
          <w:rPr>
            <w:noProof/>
            <w:webHidden/>
          </w:rPr>
          <w:t>55</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1" w:history="1">
        <w:r w:rsidRPr="00D62B59">
          <w:rPr>
            <w:rStyle w:val="Hyperlink"/>
            <w:noProof/>
          </w:rPr>
          <w:t>Exercise</w:t>
        </w:r>
        <w:r>
          <w:rPr>
            <w:noProof/>
            <w:webHidden/>
          </w:rPr>
          <w:tab/>
        </w:r>
        <w:r>
          <w:rPr>
            <w:noProof/>
            <w:webHidden/>
          </w:rPr>
          <w:fldChar w:fldCharType="begin"/>
        </w:r>
        <w:r>
          <w:rPr>
            <w:noProof/>
            <w:webHidden/>
          </w:rPr>
          <w:instrText xml:space="preserve"> PAGEREF _Toc442870681 \h </w:instrText>
        </w:r>
        <w:r>
          <w:rPr>
            <w:noProof/>
            <w:webHidden/>
          </w:rPr>
        </w:r>
        <w:r>
          <w:rPr>
            <w:noProof/>
            <w:webHidden/>
          </w:rPr>
          <w:fldChar w:fldCharType="separate"/>
        </w:r>
        <w:r>
          <w:rPr>
            <w:noProof/>
            <w:webHidden/>
          </w:rPr>
          <w:t>56</w:t>
        </w:r>
        <w:r>
          <w:rPr>
            <w:noProof/>
            <w:webHidden/>
          </w:rPr>
          <w:fldChar w:fldCharType="end"/>
        </w:r>
      </w:hyperlink>
    </w:p>
    <w:p w:rsidR="00954ACE" w:rsidRPr="00480CD8" w:rsidRDefault="00954ACE">
      <w:pPr>
        <w:pStyle w:val="TOC2"/>
        <w:tabs>
          <w:tab w:val="right" w:leader="dot" w:pos="9628"/>
        </w:tabs>
        <w:rPr>
          <w:rFonts w:ascii="Calibri" w:hAnsi="Calibri"/>
          <w:bCs w:val="0"/>
          <w:noProof/>
          <w:lang w:eastAsia="en-ZA"/>
        </w:rPr>
      </w:pPr>
      <w:hyperlink w:anchor="_Toc442870682" w:history="1">
        <w:r w:rsidRPr="00D62B59">
          <w:rPr>
            <w:rStyle w:val="Hyperlink"/>
            <w:noProof/>
          </w:rPr>
          <w:t>Identify variances and take corrective action</w:t>
        </w:r>
        <w:r>
          <w:rPr>
            <w:noProof/>
            <w:webHidden/>
          </w:rPr>
          <w:tab/>
        </w:r>
        <w:r>
          <w:rPr>
            <w:noProof/>
            <w:webHidden/>
          </w:rPr>
          <w:fldChar w:fldCharType="begin"/>
        </w:r>
        <w:r>
          <w:rPr>
            <w:noProof/>
            <w:webHidden/>
          </w:rPr>
          <w:instrText xml:space="preserve"> PAGEREF _Toc442870682 \h </w:instrText>
        </w:r>
        <w:r>
          <w:rPr>
            <w:noProof/>
            <w:webHidden/>
          </w:rPr>
        </w:r>
        <w:r>
          <w:rPr>
            <w:noProof/>
            <w:webHidden/>
          </w:rPr>
          <w:fldChar w:fldCharType="separate"/>
        </w:r>
        <w:r>
          <w:rPr>
            <w:noProof/>
            <w:webHidden/>
          </w:rPr>
          <w:t>56</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3" w:history="1">
        <w:r w:rsidRPr="00D62B59">
          <w:rPr>
            <w:rStyle w:val="Hyperlink"/>
            <w:noProof/>
          </w:rPr>
          <w:t>Identify opportunities for corrective action</w:t>
        </w:r>
        <w:r>
          <w:rPr>
            <w:noProof/>
            <w:webHidden/>
          </w:rPr>
          <w:tab/>
        </w:r>
        <w:r>
          <w:rPr>
            <w:noProof/>
            <w:webHidden/>
          </w:rPr>
          <w:fldChar w:fldCharType="begin"/>
        </w:r>
        <w:r>
          <w:rPr>
            <w:noProof/>
            <w:webHidden/>
          </w:rPr>
          <w:instrText xml:space="preserve"> PAGEREF _Toc442870683 \h </w:instrText>
        </w:r>
        <w:r>
          <w:rPr>
            <w:noProof/>
            <w:webHidden/>
          </w:rPr>
        </w:r>
        <w:r>
          <w:rPr>
            <w:noProof/>
            <w:webHidden/>
          </w:rPr>
          <w:fldChar w:fldCharType="separate"/>
        </w:r>
        <w:r>
          <w:rPr>
            <w:noProof/>
            <w:webHidden/>
          </w:rPr>
          <w:t>56</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4" w:history="1">
        <w:r w:rsidRPr="00D62B59">
          <w:rPr>
            <w:rStyle w:val="Hyperlink"/>
            <w:noProof/>
          </w:rPr>
          <w:t>Maintain financial records</w:t>
        </w:r>
        <w:r>
          <w:rPr>
            <w:noProof/>
            <w:webHidden/>
          </w:rPr>
          <w:tab/>
        </w:r>
        <w:r>
          <w:rPr>
            <w:noProof/>
            <w:webHidden/>
          </w:rPr>
          <w:fldChar w:fldCharType="begin"/>
        </w:r>
        <w:r>
          <w:rPr>
            <w:noProof/>
            <w:webHidden/>
          </w:rPr>
          <w:instrText xml:space="preserve"> PAGEREF _Toc442870684 \h </w:instrText>
        </w:r>
        <w:r>
          <w:rPr>
            <w:noProof/>
            <w:webHidden/>
          </w:rPr>
        </w:r>
        <w:r>
          <w:rPr>
            <w:noProof/>
            <w:webHidden/>
          </w:rPr>
          <w:fldChar w:fldCharType="separate"/>
        </w:r>
        <w:r>
          <w:rPr>
            <w:noProof/>
            <w:webHidden/>
          </w:rPr>
          <w:t>56</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5" w:history="1">
        <w:r w:rsidRPr="00D62B59">
          <w:rPr>
            <w:rStyle w:val="Hyperlink"/>
            <w:noProof/>
          </w:rPr>
          <w:t>Exercise</w:t>
        </w:r>
        <w:r>
          <w:rPr>
            <w:noProof/>
            <w:webHidden/>
          </w:rPr>
          <w:tab/>
        </w:r>
        <w:r>
          <w:rPr>
            <w:noProof/>
            <w:webHidden/>
          </w:rPr>
          <w:fldChar w:fldCharType="begin"/>
        </w:r>
        <w:r>
          <w:rPr>
            <w:noProof/>
            <w:webHidden/>
          </w:rPr>
          <w:instrText xml:space="preserve"> PAGEREF _Toc442870685 \h </w:instrText>
        </w:r>
        <w:r>
          <w:rPr>
            <w:noProof/>
            <w:webHidden/>
          </w:rPr>
        </w:r>
        <w:r>
          <w:rPr>
            <w:noProof/>
            <w:webHidden/>
          </w:rPr>
          <w:fldChar w:fldCharType="separate"/>
        </w:r>
        <w:r>
          <w:rPr>
            <w:noProof/>
            <w:webHidden/>
          </w:rPr>
          <w:t>57</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6" w:history="1">
        <w:r w:rsidRPr="00D62B59">
          <w:rPr>
            <w:rStyle w:val="Hyperlink"/>
            <w:noProof/>
          </w:rPr>
          <w:t>Identify deviations</w:t>
        </w:r>
        <w:r>
          <w:rPr>
            <w:noProof/>
            <w:webHidden/>
          </w:rPr>
          <w:tab/>
        </w:r>
        <w:r>
          <w:rPr>
            <w:noProof/>
            <w:webHidden/>
          </w:rPr>
          <w:fldChar w:fldCharType="begin"/>
        </w:r>
        <w:r>
          <w:rPr>
            <w:noProof/>
            <w:webHidden/>
          </w:rPr>
          <w:instrText xml:space="preserve"> PAGEREF _Toc442870686 \h </w:instrText>
        </w:r>
        <w:r>
          <w:rPr>
            <w:noProof/>
            <w:webHidden/>
          </w:rPr>
        </w:r>
        <w:r>
          <w:rPr>
            <w:noProof/>
            <w:webHidden/>
          </w:rPr>
          <w:fldChar w:fldCharType="separate"/>
        </w:r>
        <w:r>
          <w:rPr>
            <w:noProof/>
            <w:webHidden/>
          </w:rPr>
          <w:t>57</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7" w:history="1">
        <w:r w:rsidRPr="00D62B59">
          <w:rPr>
            <w:rStyle w:val="Hyperlink"/>
            <w:noProof/>
          </w:rPr>
          <w:t>Formative assessment SO3 AC 1 – 2</w:t>
        </w:r>
        <w:r>
          <w:rPr>
            <w:noProof/>
            <w:webHidden/>
          </w:rPr>
          <w:tab/>
        </w:r>
        <w:r>
          <w:rPr>
            <w:noProof/>
            <w:webHidden/>
          </w:rPr>
          <w:fldChar w:fldCharType="begin"/>
        </w:r>
        <w:r>
          <w:rPr>
            <w:noProof/>
            <w:webHidden/>
          </w:rPr>
          <w:instrText xml:space="preserve"> PAGEREF _Toc442870687 \h </w:instrText>
        </w:r>
        <w:r>
          <w:rPr>
            <w:noProof/>
            <w:webHidden/>
          </w:rPr>
        </w:r>
        <w:r>
          <w:rPr>
            <w:noProof/>
            <w:webHidden/>
          </w:rPr>
          <w:fldChar w:fldCharType="separate"/>
        </w:r>
        <w:r>
          <w:rPr>
            <w:noProof/>
            <w:webHidden/>
          </w:rPr>
          <w:t>58</w:t>
        </w:r>
        <w:r>
          <w:rPr>
            <w:noProof/>
            <w:webHidden/>
          </w:rPr>
          <w:fldChar w:fldCharType="end"/>
        </w:r>
      </w:hyperlink>
    </w:p>
    <w:p w:rsidR="00954ACE" w:rsidRPr="00480CD8" w:rsidRDefault="00954ACE">
      <w:pPr>
        <w:pStyle w:val="TOC1"/>
        <w:rPr>
          <w:rFonts w:ascii="Calibri" w:hAnsi="Calibri"/>
          <w:b w:val="0"/>
          <w:bCs w:val="0"/>
          <w:iCs w:val="0"/>
          <w:noProof/>
          <w:szCs w:val="22"/>
          <w:lang w:eastAsia="en-ZA"/>
        </w:rPr>
      </w:pPr>
      <w:hyperlink w:anchor="_Toc442870688" w:history="1">
        <w:r w:rsidRPr="00D62B59">
          <w:rPr>
            <w:rStyle w:val="Hyperlink"/>
            <w:noProof/>
          </w:rPr>
          <w:t>FORMATIVE ASSESSMENT</w:t>
        </w:r>
        <w:r>
          <w:rPr>
            <w:noProof/>
            <w:webHidden/>
          </w:rPr>
          <w:tab/>
        </w:r>
        <w:r>
          <w:rPr>
            <w:noProof/>
            <w:webHidden/>
          </w:rPr>
          <w:fldChar w:fldCharType="begin"/>
        </w:r>
        <w:r>
          <w:rPr>
            <w:noProof/>
            <w:webHidden/>
          </w:rPr>
          <w:instrText xml:space="preserve"> PAGEREF _Toc442870688 \h </w:instrText>
        </w:r>
        <w:r>
          <w:rPr>
            <w:noProof/>
            <w:webHidden/>
          </w:rPr>
        </w:r>
        <w:r>
          <w:rPr>
            <w:noProof/>
            <w:webHidden/>
          </w:rPr>
          <w:fldChar w:fldCharType="separate"/>
        </w:r>
        <w:r>
          <w:rPr>
            <w:noProof/>
            <w:webHidden/>
          </w:rPr>
          <w:t>59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89" w:history="1">
        <w:r w:rsidRPr="00D62B59">
          <w:rPr>
            <w:rStyle w:val="Hyperlink"/>
            <w:noProof/>
          </w:rPr>
          <w:t>Formative assessment SO1 AC 1 – 2</w:t>
        </w:r>
        <w:r>
          <w:rPr>
            <w:noProof/>
            <w:webHidden/>
          </w:rPr>
          <w:tab/>
        </w:r>
        <w:r>
          <w:rPr>
            <w:noProof/>
            <w:webHidden/>
          </w:rPr>
          <w:fldChar w:fldCharType="begin"/>
        </w:r>
        <w:r>
          <w:rPr>
            <w:noProof/>
            <w:webHidden/>
          </w:rPr>
          <w:instrText xml:space="preserve"> PAGEREF _Toc442870689 \h </w:instrText>
        </w:r>
        <w:r>
          <w:rPr>
            <w:noProof/>
            <w:webHidden/>
          </w:rPr>
        </w:r>
        <w:r>
          <w:rPr>
            <w:noProof/>
            <w:webHidden/>
          </w:rPr>
          <w:fldChar w:fldCharType="separate"/>
        </w:r>
        <w:r>
          <w:rPr>
            <w:noProof/>
            <w:webHidden/>
          </w:rPr>
          <w:t>59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90" w:history="1">
        <w:r w:rsidRPr="00D62B59">
          <w:rPr>
            <w:rStyle w:val="Hyperlink"/>
            <w:noProof/>
          </w:rPr>
          <w:t>Formative assessment SO 2 AC 1 – 2</w:t>
        </w:r>
        <w:r>
          <w:rPr>
            <w:noProof/>
            <w:webHidden/>
          </w:rPr>
          <w:tab/>
        </w:r>
        <w:r>
          <w:rPr>
            <w:noProof/>
            <w:webHidden/>
          </w:rPr>
          <w:fldChar w:fldCharType="begin"/>
        </w:r>
        <w:r>
          <w:rPr>
            <w:noProof/>
            <w:webHidden/>
          </w:rPr>
          <w:instrText xml:space="preserve"> PAGEREF _Toc442870690 \h </w:instrText>
        </w:r>
        <w:r>
          <w:rPr>
            <w:noProof/>
            <w:webHidden/>
          </w:rPr>
        </w:r>
        <w:r>
          <w:rPr>
            <w:noProof/>
            <w:webHidden/>
          </w:rPr>
          <w:fldChar w:fldCharType="separate"/>
        </w:r>
        <w:r>
          <w:rPr>
            <w:noProof/>
            <w:webHidden/>
          </w:rPr>
          <w:t>59</w:t>
        </w:r>
        <w:r>
          <w:rPr>
            <w:noProof/>
            <w:webHidden/>
          </w:rPr>
          <w:fldChar w:fldCharType="end"/>
        </w:r>
      </w:hyperlink>
    </w:p>
    <w:p w:rsidR="00954ACE" w:rsidRPr="00480CD8" w:rsidRDefault="00954ACE">
      <w:pPr>
        <w:pStyle w:val="TOC3"/>
        <w:tabs>
          <w:tab w:val="right" w:leader="dot" w:pos="9628"/>
        </w:tabs>
        <w:rPr>
          <w:rFonts w:ascii="Calibri" w:hAnsi="Calibri"/>
          <w:noProof/>
          <w:sz w:val="22"/>
          <w:szCs w:val="22"/>
          <w:lang w:eastAsia="en-ZA"/>
        </w:rPr>
      </w:pPr>
      <w:hyperlink w:anchor="_Toc442870691" w:history="1">
        <w:r w:rsidRPr="00D62B59">
          <w:rPr>
            <w:rStyle w:val="Hyperlink"/>
            <w:noProof/>
          </w:rPr>
          <w:t>Formative assessment SO3 AC 1 – 2</w:t>
        </w:r>
        <w:r>
          <w:rPr>
            <w:noProof/>
            <w:webHidden/>
          </w:rPr>
          <w:tab/>
        </w:r>
        <w:r>
          <w:rPr>
            <w:noProof/>
            <w:webHidden/>
          </w:rPr>
          <w:fldChar w:fldCharType="begin"/>
        </w:r>
        <w:r>
          <w:rPr>
            <w:noProof/>
            <w:webHidden/>
          </w:rPr>
          <w:instrText xml:space="preserve"> PAGEREF _Toc442870691 \h </w:instrText>
        </w:r>
        <w:r>
          <w:rPr>
            <w:noProof/>
            <w:webHidden/>
          </w:rPr>
        </w:r>
        <w:r>
          <w:rPr>
            <w:noProof/>
            <w:webHidden/>
          </w:rPr>
          <w:fldChar w:fldCharType="separate"/>
        </w:r>
        <w:r>
          <w:rPr>
            <w:noProof/>
            <w:webHidden/>
          </w:rPr>
          <w:t>59</w:t>
        </w:r>
        <w:r>
          <w:rPr>
            <w:noProof/>
            <w:webHidden/>
          </w:rPr>
          <w:fldChar w:fldCharType="end"/>
        </w:r>
      </w:hyperlink>
    </w:p>
    <w:p w:rsidR="00491ACB" w:rsidRDefault="00491ACB" w:rsidP="00491ACB">
      <w:r>
        <w:fldChar w:fldCharType="end"/>
      </w:r>
    </w:p>
    <w:p w:rsidR="00491ACB" w:rsidRPr="00491ACB" w:rsidRDefault="00491ACB" w:rsidP="00491ACB"/>
    <w:p w:rsidR="0096711C" w:rsidRDefault="0080090D" w:rsidP="00561261">
      <w:pPr>
        <w:pStyle w:val="MyFormattingSpace"/>
      </w:pPr>
      <w:r>
        <w:br w:type="page"/>
      </w:r>
      <w:bookmarkStart w:id="3" w:name="_Toc161600839"/>
    </w:p>
    <w:bookmarkEnd w:id="3"/>
    <w:p w:rsidR="005A5EAF" w:rsidRPr="005D0DBC" w:rsidRDefault="005A5EAF" w:rsidP="005A5EAF">
      <w:r w:rsidRPr="005D0DBC">
        <w:t>.</w:t>
      </w:r>
    </w:p>
    <w:p w:rsidR="00B57B20" w:rsidRDefault="00B57B20" w:rsidP="00B57B20">
      <w:pPr>
        <w:pStyle w:val="H1"/>
      </w:pPr>
      <w:bookmarkStart w:id="4" w:name="_Toc318074029"/>
      <w:bookmarkStart w:id="5" w:name="_Toc410032731"/>
      <w:bookmarkStart w:id="6" w:name="_Toc389656635"/>
      <w:bookmarkStart w:id="7" w:name="_Toc386126382"/>
      <w:bookmarkStart w:id="8" w:name="_Toc373320201"/>
      <w:bookmarkStart w:id="9" w:name="_Toc319319749"/>
      <w:bookmarkStart w:id="10" w:name="_Toc319336190"/>
      <w:bookmarkStart w:id="11" w:name="_Toc320200431"/>
      <w:bookmarkStart w:id="12" w:name="_Toc321996503"/>
      <w:bookmarkStart w:id="13" w:name="_Toc323050038"/>
      <w:bookmarkStart w:id="14" w:name="_Toc442870608"/>
      <w:r>
        <w:t>PERSONAL INFORMATION</w:t>
      </w:r>
      <w:bookmarkEnd w:id="5"/>
      <w:bookmarkEnd w:id="6"/>
      <w:bookmarkEnd w:id="7"/>
      <w:bookmarkEnd w:id="8"/>
      <w:bookmarkEnd w:id="9"/>
      <w:bookmarkEnd w:id="10"/>
      <w:bookmarkEnd w:id="11"/>
      <w:bookmarkEnd w:id="12"/>
      <w:bookmarkEnd w:id="13"/>
      <w:bookmarkEnd w:id="14"/>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B20" w:rsidRDefault="00B57B20">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5000" w:type="pct"/>
            <w:gridSpan w:val="2"/>
            <w:tcBorders>
              <w:top w:val="single" w:sz="4" w:space="0" w:color="auto"/>
              <w:left w:val="nil"/>
              <w:bottom w:val="single" w:sz="4" w:space="0" w:color="auto"/>
              <w:right w:val="nil"/>
            </w:tcBorders>
            <w:vAlign w:val="center"/>
          </w:tcPr>
          <w:p w:rsidR="00B57B20" w:rsidRDefault="00B57B20">
            <w:pPr>
              <w:pStyle w:val="Header"/>
              <w:rPr>
                <w:rStyle w:val="Strong"/>
              </w:rP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B20" w:rsidRDefault="00B57B20">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B20" w:rsidRDefault="00B57B20">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r w:rsidR="00B57B2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B57B20" w:rsidRDefault="00B57B20">
            <w:pPr>
              <w:pStyle w:val="Header"/>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B57B20" w:rsidRDefault="00B57B20">
            <w:pPr>
              <w:pStyle w:val="Header"/>
            </w:pPr>
          </w:p>
        </w:tc>
      </w:tr>
    </w:tbl>
    <w:p w:rsidR="00B57B20" w:rsidRDefault="00B57B20" w:rsidP="00B57B20">
      <w:pPr>
        <w:rPr>
          <w:rFonts w:cs="Arial"/>
        </w:rPr>
      </w:pPr>
    </w:p>
    <w:p w:rsidR="00B57B20" w:rsidRDefault="00B57B20" w:rsidP="00B57B20">
      <w:r>
        <w:br w:type="page"/>
      </w:r>
    </w:p>
    <w:p w:rsidR="00B57B20" w:rsidRDefault="00B57B20" w:rsidP="00B57B20">
      <w:pPr>
        <w:pStyle w:val="H1"/>
      </w:pPr>
      <w:bookmarkStart w:id="15" w:name="_Toc410032732"/>
      <w:bookmarkStart w:id="16" w:name="_Toc389656636"/>
      <w:bookmarkStart w:id="17" w:name="_Toc386126383"/>
      <w:bookmarkStart w:id="18" w:name="_Toc373320202"/>
      <w:bookmarkStart w:id="19" w:name="_Toc318074026"/>
      <w:bookmarkStart w:id="20" w:name="_Toc319319750"/>
      <w:bookmarkStart w:id="21" w:name="_Toc319336191"/>
      <w:bookmarkStart w:id="22" w:name="_Toc320200432"/>
      <w:bookmarkStart w:id="23" w:name="_Toc321996504"/>
      <w:bookmarkStart w:id="24" w:name="_Toc323050039"/>
      <w:bookmarkStart w:id="25" w:name="_Toc206168350"/>
      <w:bookmarkStart w:id="26" w:name="_Toc442870609"/>
      <w:r>
        <w:t>INTRODUCTION</w:t>
      </w:r>
      <w:bookmarkEnd w:id="15"/>
      <w:bookmarkEnd w:id="16"/>
      <w:bookmarkEnd w:id="17"/>
      <w:bookmarkEnd w:id="18"/>
      <w:bookmarkEnd w:id="19"/>
      <w:bookmarkEnd w:id="20"/>
      <w:bookmarkEnd w:id="21"/>
      <w:bookmarkEnd w:id="22"/>
      <w:bookmarkEnd w:id="23"/>
      <w:bookmarkEnd w:id="24"/>
      <w:bookmarkEnd w:id="26"/>
    </w:p>
    <w:bookmarkEnd w:id="25"/>
    <w:p w:rsidR="00B57B20" w:rsidRDefault="00B57B20" w:rsidP="00B57B20">
      <w:pPr>
        <w:pStyle w:val="Heading4"/>
      </w:pPr>
      <w:r>
        <w:t>Welcome to the learning programme</w:t>
      </w:r>
    </w:p>
    <w:p w:rsidR="00B57B20" w:rsidRDefault="00B57B20" w:rsidP="00B57B20">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B57B20" w:rsidRDefault="00B57B20" w:rsidP="00B57B20"/>
    <w:p w:rsidR="00B57B20" w:rsidRDefault="00B57B20" w:rsidP="00B57B20"/>
    <w:p w:rsidR="00B57B20" w:rsidRDefault="00B57B20" w:rsidP="00B57B20"/>
    <w:p w:rsidR="00B57B20" w:rsidRDefault="007D36F2" w:rsidP="00B57B20">
      <w:r>
        <w:rPr>
          <w:noProof/>
          <w:lang w:eastAsia="en-ZA"/>
        </w:rPr>
        <w:drawing>
          <wp:anchor distT="0" distB="0" distL="114300" distR="114300" simplePos="0" relativeHeight="251661824" behindDoc="1" locked="0" layoutInCell="1" allowOverlap="1">
            <wp:simplePos x="0" y="0"/>
            <wp:positionH relativeFrom="column">
              <wp:posOffset>2292350</wp:posOffset>
            </wp:positionH>
            <wp:positionV relativeFrom="paragraph">
              <wp:posOffset>34290</wp:posOffset>
            </wp:positionV>
            <wp:extent cx="1555750" cy="1555750"/>
            <wp:effectExtent l="0" t="0" r="0" b="0"/>
            <wp:wrapTight wrapText="bothSides">
              <wp:wrapPolygon edited="0">
                <wp:start x="0" y="0"/>
                <wp:lineTo x="0" y="21424"/>
                <wp:lineTo x="21424" y="21424"/>
                <wp:lineTo x="21424" y="0"/>
                <wp:lineTo x="0" y="0"/>
              </wp:wrapPolygon>
            </wp:wrapTight>
            <wp:docPr id="18"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B57B20" w:rsidRDefault="00B57B20" w:rsidP="00B57B20">
      <w:pPr>
        <w:spacing w:before="0" w:after="200" w:line="276" w:lineRule="auto"/>
        <w:jc w:val="left"/>
      </w:pPr>
      <w:r>
        <w:br w:type="page"/>
      </w:r>
    </w:p>
    <w:p w:rsidR="00B57B20" w:rsidRDefault="00B57B20" w:rsidP="00B57B20"/>
    <w:p w:rsidR="00B57B20" w:rsidRDefault="00B57B20" w:rsidP="00B57B20">
      <w:pPr>
        <w:pStyle w:val="OZH2"/>
        <w:rPr>
          <w:lang w:val="en-ZA"/>
        </w:rPr>
      </w:pPr>
      <w:bookmarkStart w:id="27" w:name="_Toc410032733"/>
      <w:bookmarkStart w:id="28" w:name="_Toc408501197"/>
      <w:bookmarkStart w:id="29" w:name="_Toc398288689"/>
      <w:bookmarkStart w:id="30" w:name="_Toc442870610"/>
      <w:r>
        <w:rPr>
          <w:lang w:val="en-ZA"/>
        </w:rPr>
        <w:t>Structure</w:t>
      </w:r>
      <w:bookmarkEnd w:id="27"/>
      <w:bookmarkEnd w:id="28"/>
      <w:bookmarkEnd w:id="29"/>
      <w:bookmarkEnd w:id="30"/>
      <w:r>
        <w:rPr>
          <w:lang w:val="en-ZA"/>
        </w:rPr>
        <w:t xml:space="preserve"> </w:t>
      </w:r>
    </w:p>
    <w:p w:rsidR="00B57B20" w:rsidRDefault="00B57B20" w:rsidP="00B57B20">
      <w:pPr>
        <w:pStyle w:val="Heading3"/>
      </w:pPr>
      <w:bookmarkStart w:id="31" w:name="_Toc410032734"/>
      <w:bookmarkStart w:id="32" w:name="_Toc389656637"/>
      <w:bookmarkStart w:id="33" w:name="_Toc386126384"/>
      <w:bookmarkStart w:id="34" w:name="_Toc373320203"/>
      <w:bookmarkStart w:id="35" w:name="_Toc319319751"/>
      <w:bookmarkStart w:id="36" w:name="_Toc319336192"/>
      <w:bookmarkStart w:id="37" w:name="_Toc320200433"/>
      <w:bookmarkStart w:id="38" w:name="_Toc321996505"/>
      <w:bookmarkStart w:id="39" w:name="_Toc323050040"/>
      <w:bookmarkStart w:id="40" w:name="_Toc442870611"/>
      <w:r>
        <w:t>Programme methodology</w:t>
      </w:r>
      <w:bookmarkEnd w:id="31"/>
      <w:bookmarkEnd w:id="32"/>
      <w:bookmarkEnd w:id="33"/>
      <w:bookmarkEnd w:id="34"/>
      <w:bookmarkEnd w:id="35"/>
      <w:bookmarkEnd w:id="36"/>
      <w:bookmarkEnd w:id="37"/>
      <w:bookmarkEnd w:id="38"/>
      <w:bookmarkEnd w:id="39"/>
      <w:bookmarkEnd w:id="40"/>
    </w:p>
    <w:p w:rsidR="00B57B20" w:rsidRDefault="007D36F2" w:rsidP="00B57B20">
      <w:r>
        <w:rPr>
          <w:noProof/>
          <w:lang w:eastAsia="en-ZA"/>
        </w:rPr>
        <w:drawing>
          <wp:anchor distT="0" distB="0" distL="114300" distR="114300" simplePos="0" relativeHeight="251659776" behindDoc="1" locked="0" layoutInCell="1" allowOverlap="1">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16"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r>
        <w:t>The programme methodology includes facilitator presentations, readings, individual activities, group discussions and skill application exercises.</w:t>
      </w:r>
    </w:p>
    <w:p w:rsidR="00B57B20" w:rsidRDefault="00B57B20" w:rsidP="00B57B20">
      <w:pPr>
        <w:pStyle w:val="BodyText"/>
        <w:rPr>
          <w:rFonts w:ascii="Bookman Old Style" w:hAnsi="Bookman Old Style" w:cs="Arial"/>
        </w:rPr>
      </w:pPr>
      <w:r>
        <w:rPr>
          <w:rFonts w:ascii="Bookman Old Style" w:hAnsi="Bookman Old Style" w:cs="Arial"/>
        </w:rPr>
        <w:t>Know what you want to get out of the programme from the beginning and start applying your new skills immediately.  Participate as much as possible so that the learning will be interactive and stimulating.</w:t>
      </w:r>
    </w:p>
    <w:p w:rsidR="00B57B20" w:rsidRDefault="00B57B20" w:rsidP="00B57B20">
      <w:pPr>
        <w:rPr>
          <w:rFonts w:cs="Arial"/>
        </w:rPr>
      </w:pPr>
      <w:r>
        <w:t>The following principles were applied in designing the course:</w:t>
      </w:r>
    </w:p>
    <w:p w:rsidR="00B57B20" w:rsidRDefault="00B57B20" w:rsidP="00B57B20">
      <w:pPr>
        <w:pStyle w:val="ListBullet2"/>
        <w:numPr>
          <w:ilvl w:val="0"/>
          <w:numId w:val="36"/>
        </w:numPr>
        <w:tabs>
          <w:tab w:val="clear" w:pos="851"/>
          <w:tab w:val="num" w:pos="680"/>
        </w:tabs>
        <w:ind w:left="680" w:hanging="340"/>
      </w:pPr>
      <w:r>
        <w:t>Because the course is designed to maximise interactive learning, you are encouraged and required to participate fully during the group exercises</w:t>
      </w:r>
    </w:p>
    <w:p w:rsidR="00B57B20" w:rsidRDefault="00B57B20" w:rsidP="00B57B20">
      <w:pPr>
        <w:pStyle w:val="ListBullet2"/>
        <w:numPr>
          <w:ilvl w:val="0"/>
          <w:numId w:val="36"/>
        </w:numPr>
        <w:tabs>
          <w:tab w:val="clear" w:pos="851"/>
          <w:tab w:val="num" w:pos="680"/>
        </w:tabs>
        <w:ind w:left="680" w:hanging="340"/>
      </w:pPr>
      <w:r>
        <w:t>As a learner you  will be presented with numerous problems and will be required to fully apply your mind to finding solutions to problems before being presented with the course presenter’s solutions to the problems</w:t>
      </w:r>
    </w:p>
    <w:p w:rsidR="00B57B20" w:rsidRDefault="00B57B20" w:rsidP="00B57B20">
      <w:pPr>
        <w:pStyle w:val="ListBullet2"/>
        <w:numPr>
          <w:ilvl w:val="0"/>
          <w:numId w:val="36"/>
        </w:numPr>
        <w:tabs>
          <w:tab w:val="clear" w:pos="851"/>
          <w:tab w:val="num" w:pos="680"/>
        </w:tabs>
        <w:ind w:left="680" w:hanging="340"/>
      </w:pPr>
      <w:r>
        <w:t>Through participation and interaction the learners can learn as much from each other as they do from the course presenter</w:t>
      </w:r>
    </w:p>
    <w:p w:rsidR="00B57B20" w:rsidRDefault="00B57B20" w:rsidP="00B57B20">
      <w:pPr>
        <w:pStyle w:val="ListBullet2"/>
        <w:numPr>
          <w:ilvl w:val="0"/>
          <w:numId w:val="36"/>
        </w:numPr>
        <w:tabs>
          <w:tab w:val="clear" w:pos="851"/>
          <w:tab w:val="num" w:pos="680"/>
        </w:tabs>
        <w:ind w:left="680" w:hanging="340"/>
      </w:pPr>
      <w:r>
        <w:t>Although learners attending the course may have varied degrees of experience in the subject matter, the course is designed to ensure that all delegates complete the course with the same level of understanding</w:t>
      </w:r>
    </w:p>
    <w:p w:rsidR="00B57B20" w:rsidRDefault="00B57B20" w:rsidP="00B57B20">
      <w:pPr>
        <w:pStyle w:val="ListBullet2"/>
        <w:numPr>
          <w:ilvl w:val="0"/>
          <w:numId w:val="36"/>
        </w:numPr>
        <w:tabs>
          <w:tab w:val="clear" w:pos="851"/>
          <w:tab w:val="num" w:pos="680"/>
        </w:tabs>
        <w:ind w:left="680" w:hanging="340"/>
      </w:pPr>
      <w:r>
        <w:t>Because reflection forms an important component of adult learning, some learning resources will be followed by a self-assessment which is designed so that the learner will reflect on the material just completed.</w:t>
      </w:r>
    </w:p>
    <w:p w:rsidR="00B57B20" w:rsidRDefault="00B57B20" w:rsidP="00B57B20">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B57B20" w:rsidRDefault="00B57B20" w:rsidP="00B57B20">
      <w:pPr>
        <w:pStyle w:val="Heading4"/>
      </w:pPr>
      <w:bookmarkStart w:id="41" w:name="_Toc242282904"/>
      <w:bookmarkStart w:id="42" w:name="_Toc255578170"/>
      <w:bookmarkStart w:id="43" w:name="_Toc269888979"/>
      <w:bookmarkStart w:id="44" w:name="_Toc318074028"/>
      <w:r>
        <w:t>Different role players in delivery process</w:t>
      </w:r>
      <w:bookmarkEnd w:id="41"/>
      <w:bookmarkEnd w:id="42"/>
      <w:bookmarkEnd w:id="43"/>
      <w:bookmarkEnd w:id="44"/>
    </w:p>
    <w:p w:rsidR="00B57B20" w:rsidRDefault="00B57B20" w:rsidP="00B57B20">
      <w:pPr>
        <w:pStyle w:val="ListBullet2"/>
        <w:numPr>
          <w:ilvl w:val="0"/>
          <w:numId w:val="36"/>
        </w:numPr>
        <w:tabs>
          <w:tab w:val="clear" w:pos="851"/>
          <w:tab w:val="num" w:pos="680"/>
        </w:tabs>
        <w:ind w:left="680" w:hanging="340"/>
      </w:pPr>
      <w:r>
        <w:t>Learner</w:t>
      </w:r>
    </w:p>
    <w:p w:rsidR="00B57B20" w:rsidRDefault="00B57B20" w:rsidP="00B57B20">
      <w:pPr>
        <w:pStyle w:val="ListBullet2"/>
        <w:numPr>
          <w:ilvl w:val="0"/>
          <w:numId w:val="36"/>
        </w:numPr>
        <w:tabs>
          <w:tab w:val="clear" w:pos="851"/>
          <w:tab w:val="num" w:pos="680"/>
        </w:tabs>
        <w:ind w:left="680" w:hanging="340"/>
      </w:pPr>
      <w:r>
        <w:t>Facilitator</w:t>
      </w:r>
    </w:p>
    <w:p w:rsidR="00B57B20" w:rsidRDefault="00B57B20" w:rsidP="00B57B20">
      <w:pPr>
        <w:pStyle w:val="ListBullet2"/>
        <w:numPr>
          <w:ilvl w:val="0"/>
          <w:numId w:val="36"/>
        </w:numPr>
        <w:tabs>
          <w:tab w:val="clear" w:pos="851"/>
          <w:tab w:val="num" w:pos="680"/>
        </w:tabs>
        <w:ind w:left="680" w:hanging="340"/>
      </w:pPr>
      <w:r>
        <w:t>Assessor</w:t>
      </w:r>
    </w:p>
    <w:p w:rsidR="00B57B20" w:rsidRDefault="00B57B20" w:rsidP="00B57B20">
      <w:pPr>
        <w:pStyle w:val="ListBullet2"/>
        <w:numPr>
          <w:ilvl w:val="0"/>
          <w:numId w:val="36"/>
        </w:numPr>
        <w:tabs>
          <w:tab w:val="clear" w:pos="851"/>
          <w:tab w:val="num" w:pos="680"/>
        </w:tabs>
        <w:ind w:left="680" w:hanging="340"/>
      </w:pPr>
      <w:r>
        <w:t>Moderator</w:t>
      </w:r>
    </w:p>
    <w:p w:rsidR="00B57B20" w:rsidRDefault="00B57B20" w:rsidP="00B57B20">
      <w:r>
        <w:br w:type="page"/>
      </w:r>
    </w:p>
    <w:p w:rsidR="00B57B20" w:rsidRDefault="00B57B20" w:rsidP="00B57B20">
      <w:pPr>
        <w:pStyle w:val="Heading3"/>
      </w:pPr>
      <w:bookmarkStart w:id="45" w:name="_Toc410032735"/>
      <w:bookmarkStart w:id="46" w:name="_Toc389656638"/>
      <w:bookmarkStart w:id="47" w:name="_Toc386126385"/>
      <w:bookmarkStart w:id="48" w:name="_Toc373320204"/>
      <w:bookmarkStart w:id="49" w:name="_Toc319319752"/>
      <w:bookmarkStart w:id="50" w:name="_Toc319336193"/>
      <w:bookmarkStart w:id="51" w:name="_Toc320200434"/>
      <w:bookmarkStart w:id="52" w:name="_Toc321996506"/>
      <w:bookmarkStart w:id="53" w:name="_Toc323050041"/>
      <w:bookmarkStart w:id="54" w:name="_Toc442870612"/>
      <w:r>
        <w:t>What Learning Material you should have</w:t>
      </w:r>
      <w:bookmarkEnd w:id="4"/>
      <w:bookmarkEnd w:id="45"/>
      <w:bookmarkEnd w:id="46"/>
      <w:bookmarkEnd w:id="47"/>
      <w:bookmarkEnd w:id="48"/>
      <w:bookmarkEnd w:id="49"/>
      <w:bookmarkEnd w:id="50"/>
      <w:bookmarkEnd w:id="51"/>
      <w:bookmarkEnd w:id="52"/>
      <w:bookmarkEnd w:id="53"/>
      <w:bookmarkEnd w:id="54"/>
    </w:p>
    <w:p w:rsidR="00B57B20" w:rsidRDefault="00B57B20" w:rsidP="00B57B20">
      <w:r>
        <w:t>This learning material has also been designed to provide the learner with a comprehensive reference guide.</w:t>
      </w:r>
    </w:p>
    <w:p w:rsidR="00B57B20" w:rsidRDefault="00B57B20" w:rsidP="00B57B20">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B57B20">
        <w:trPr>
          <w:tblCellSpacing w:w="20" w:type="dxa"/>
        </w:trPr>
        <w:tc>
          <w:tcPr>
            <w:tcW w:w="2895" w:type="dxa"/>
            <w:tcBorders>
              <w:top w:val="nil"/>
              <w:left w:val="nil"/>
              <w:bottom w:val="nil"/>
              <w:right w:val="nil"/>
            </w:tcBorders>
            <w:hideMark/>
          </w:tcPr>
          <w:p w:rsidR="00B57B20" w:rsidRDefault="007D36F2">
            <w:pPr>
              <w:rPr>
                <w:rStyle w:val="Strong"/>
                <w:rFonts w:cs="Arial"/>
              </w:rPr>
            </w:pPr>
            <w:r>
              <w:rPr>
                <w:rFonts w:cs="Arial"/>
                <w:noProof/>
                <w:lang w:eastAsia="en-ZA"/>
              </w:rPr>
              <w:drawing>
                <wp:anchor distT="0" distB="0" distL="114300" distR="114300" simplePos="0" relativeHeight="251652608"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B57B20">
              <w:rPr>
                <w:rStyle w:val="Strong"/>
              </w:rPr>
              <w:t>Learner Guide</w:t>
            </w:r>
          </w:p>
        </w:tc>
        <w:tc>
          <w:tcPr>
            <w:tcW w:w="6391" w:type="dxa"/>
            <w:tcBorders>
              <w:top w:val="nil"/>
              <w:left w:val="single" w:sz="4" w:space="0" w:color="auto"/>
              <w:bottom w:val="nil"/>
              <w:right w:val="nil"/>
            </w:tcBorders>
            <w:hideMark/>
          </w:tcPr>
          <w:p w:rsidR="00B57B20" w:rsidRDefault="00B57B20">
            <w:pPr>
              <w:rPr>
                <w:rStyle w:val="Strong"/>
                <w:rFonts w:cs="Arial"/>
              </w:rPr>
            </w:pPr>
            <w:r>
              <w:rPr>
                <w:rStyle w:val="Strong"/>
              </w:rPr>
              <w:t>This learner guide is your valuable possession:</w:t>
            </w:r>
          </w:p>
          <w:p w:rsidR="00B57B20" w:rsidRDefault="00B57B20">
            <w:r>
              <w:t xml:space="preserve">This is your textbook and reference material, which provides you with all the information you will require to meet the exit level outcomes. </w:t>
            </w:r>
          </w:p>
          <w:p w:rsidR="00B57B20" w:rsidRDefault="00B57B20">
            <w:r>
              <w:t xml:space="preserve">During contact sessions, your facilitator will use this guide and will facilitate the learning process. During contact sessions a variety of activities will assist you to gain knowledge and skills. </w:t>
            </w:r>
          </w:p>
          <w:p w:rsidR="00B57B20" w:rsidRDefault="00B57B20">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B57B20" w:rsidRDefault="00B57B20">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B57B20">
        <w:trPr>
          <w:tblCellSpacing w:w="20" w:type="dxa"/>
        </w:trPr>
        <w:tc>
          <w:tcPr>
            <w:tcW w:w="2895" w:type="dxa"/>
            <w:tcBorders>
              <w:top w:val="single" w:sz="4" w:space="0" w:color="auto"/>
              <w:left w:val="nil"/>
              <w:bottom w:val="nil"/>
              <w:right w:val="nil"/>
            </w:tcBorders>
          </w:tcPr>
          <w:p w:rsidR="00B57B20" w:rsidRDefault="007D36F2">
            <w:pPr>
              <w:rPr>
                <w:rStyle w:val="Strong"/>
                <w:rFonts w:cs="Arial"/>
              </w:rPr>
            </w:pPr>
            <w:r>
              <w:rPr>
                <w:rFonts w:cs="Arial"/>
                <w:noProof/>
                <w:lang w:eastAsia="en-ZA"/>
              </w:rPr>
              <w:drawing>
                <wp:anchor distT="0" distB="0" distL="114300" distR="114300" simplePos="0" relativeHeight="251662848" behindDoc="1" locked="0" layoutInCell="1" allowOverlap="1">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19"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B57B20">
              <w:rPr>
                <w:rStyle w:val="Strong"/>
              </w:rPr>
              <w:t>Formative Assessment Workbook</w:t>
            </w:r>
          </w:p>
          <w:p w:rsidR="00B57B20" w:rsidRDefault="00B57B20">
            <w:pPr>
              <w:rPr>
                <w:rFonts w:cs="Arial"/>
                <w:lang w:val="en-GB"/>
              </w:rPr>
            </w:pPr>
          </w:p>
        </w:tc>
        <w:tc>
          <w:tcPr>
            <w:tcW w:w="6391" w:type="dxa"/>
            <w:tcBorders>
              <w:top w:val="single" w:sz="4" w:space="0" w:color="auto"/>
              <w:left w:val="single" w:sz="4" w:space="0" w:color="auto"/>
              <w:bottom w:val="nil"/>
              <w:right w:val="nil"/>
            </w:tcBorders>
            <w:hideMark/>
          </w:tcPr>
          <w:p w:rsidR="00B57B20" w:rsidRDefault="00B57B20">
            <w:pPr>
              <w:rPr>
                <w:rFonts w:cs="Arial"/>
              </w:rPr>
            </w:pPr>
            <w:r>
              <w:t xml:space="preserve">The Formative Assessment Workbook supports the Learner Guide and assists you in applying what you have learnt. </w:t>
            </w:r>
          </w:p>
          <w:p w:rsidR="00B57B20" w:rsidRDefault="00B57B20">
            <w:r>
              <w:t>The formative assessment workbook contains classroom activities that you have to complete in the classroom, during contact sessions either in groups or individually.</w:t>
            </w:r>
          </w:p>
          <w:p w:rsidR="00B57B20" w:rsidRDefault="00B57B20">
            <w:r>
              <w:t xml:space="preserve">You are required to complete all activities in the Formative Assessment Workbook. </w:t>
            </w:r>
          </w:p>
          <w:p w:rsidR="00B57B20" w:rsidRDefault="00B57B20">
            <w:r>
              <w:t>The facilitator will assist, lead and coach you through the process.</w:t>
            </w:r>
          </w:p>
          <w:p w:rsidR="00B57B20" w:rsidRDefault="00B57B20">
            <w:pPr>
              <w:rPr>
                <w:rFonts w:cs="Arial"/>
              </w:rPr>
            </w:pPr>
            <w:r>
              <w:t xml:space="preserve">These activities ensure that you understand the content of the material and that you get an opportunity to test your understanding. </w:t>
            </w:r>
          </w:p>
        </w:tc>
      </w:tr>
    </w:tbl>
    <w:p w:rsidR="00B57B20" w:rsidRDefault="00B57B20" w:rsidP="00B57B20">
      <w:pPr>
        <w:rPr>
          <w:rFonts w:cs="Arial"/>
        </w:rPr>
      </w:pPr>
      <w:bookmarkStart w:id="55" w:name="_Toc262821969"/>
      <w:bookmarkStart w:id="56" w:name="_Toc269888981"/>
      <w:bookmarkStart w:id="57" w:name="_Toc318074030"/>
      <w:bookmarkStart w:id="58" w:name="_Toc319319753"/>
      <w:bookmarkStart w:id="59" w:name="_Toc319336194"/>
      <w:bookmarkStart w:id="60" w:name="_Toc320200435"/>
    </w:p>
    <w:p w:rsidR="00B57B20" w:rsidRDefault="00B57B20" w:rsidP="00B57B20">
      <w:pPr>
        <w:pStyle w:val="Heading3"/>
      </w:pPr>
      <w:r>
        <w:rPr>
          <w:rFonts w:cs="Times New Roman"/>
        </w:rPr>
        <w:br w:type="page"/>
      </w:r>
      <w:bookmarkStart w:id="61" w:name="_Toc410032736"/>
      <w:bookmarkStart w:id="62" w:name="_Toc389656639"/>
      <w:bookmarkStart w:id="63" w:name="_Toc386126386"/>
      <w:bookmarkStart w:id="64" w:name="_Toc373320205"/>
      <w:bookmarkStart w:id="65" w:name="_Toc321996507"/>
      <w:bookmarkStart w:id="66" w:name="_Toc323050042"/>
      <w:bookmarkStart w:id="67" w:name="_Toc442870613"/>
      <w:r>
        <w:lastRenderedPageBreak/>
        <w:t>Different types of activities you can expect</w:t>
      </w:r>
      <w:bookmarkEnd w:id="55"/>
      <w:bookmarkEnd w:id="56"/>
      <w:bookmarkEnd w:id="57"/>
      <w:bookmarkEnd w:id="58"/>
      <w:bookmarkEnd w:id="59"/>
      <w:bookmarkEnd w:id="60"/>
      <w:bookmarkEnd w:id="61"/>
      <w:bookmarkEnd w:id="62"/>
      <w:bookmarkEnd w:id="63"/>
      <w:bookmarkEnd w:id="64"/>
      <w:bookmarkEnd w:id="65"/>
      <w:bookmarkEnd w:id="66"/>
      <w:bookmarkEnd w:id="67"/>
    </w:p>
    <w:p w:rsidR="00B57B20" w:rsidRDefault="00B57B20" w:rsidP="00B57B20">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B57B20" w:rsidRDefault="007D36F2" w:rsidP="00B57B20">
      <w:pPr>
        <w:ind w:left="2160" w:firstLine="720"/>
        <w:rPr>
          <w:noProof/>
        </w:rPr>
      </w:pPr>
      <w:r>
        <w:rPr>
          <w:noProof/>
          <w:lang w:eastAsia="en-ZA"/>
        </w:rPr>
        <w:drawing>
          <wp:inline distT="0" distB="0" distL="0" distR="0">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B57B20" w:rsidRDefault="00B57B20" w:rsidP="00B57B20">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B57B20">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B57B20" w:rsidRDefault="00B57B20">
            <w:pPr>
              <w:jc w:val="center"/>
              <w:rPr>
                <w:rStyle w:val="Strong"/>
                <w:rFonts w:cs="Arial"/>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B57B20" w:rsidRDefault="00B57B20">
            <w:pPr>
              <w:jc w:val="center"/>
              <w:rPr>
                <w:rStyle w:val="Strong"/>
                <w:rFonts w:cs="Arial"/>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B57B20" w:rsidRDefault="00B57B20">
            <w:pPr>
              <w:jc w:val="center"/>
              <w:rPr>
                <w:rStyle w:val="Strong"/>
                <w:rFonts w:cs="Arial"/>
                <w:lang w:eastAsia="en-ZA"/>
              </w:rPr>
            </w:pPr>
            <w:r>
              <w:rPr>
                <w:rStyle w:val="Strong"/>
                <w:lang w:eastAsia="en-ZA"/>
              </w:rPr>
              <w:t>Purpose</w:t>
            </w:r>
          </w:p>
        </w:tc>
      </w:tr>
      <w:tr w:rsidR="00B57B20">
        <w:trPr>
          <w:trHeight w:val="1116"/>
        </w:trPr>
        <w:tc>
          <w:tcPr>
            <w:tcW w:w="3008" w:type="dxa"/>
            <w:tcBorders>
              <w:top w:val="single" w:sz="6" w:space="0" w:color="auto"/>
              <w:left w:val="triple" w:sz="4" w:space="0" w:color="auto"/>
              <w:bottom w:val="single" w:sz="6" w:space="0" w:color="auto"/>
              <w:right w:val="single" w:sz="6" w:space="0" w:color="auto"/>
            </w:tcBorders>
            <w:hideMark/>
          </w:tcPr>
          <w:p w:rsidR="00B57B20" w:rsidRDefault="00B57B20">
            <w:pPr>
              <w:rPr>
                <w:rStyle w:val="Strong"/>
                <w:rFonts w:cs="Arial"/>
                <w:lang w:eastAsia="en-ZA"/>
              </w:rPr>
            </w:pPr>
            <w:r>
              <w:rPr>
                <w:rStyle w:val="Strong"/>
                <w:lang w:eastAsia="en-ZA"/>
              </w:rPr>
              <w:t>Knowledge Activities</w:t>
            </w:r>
          </w:p>
          <w:p w:rsidR="00B57B20" w:rsidRDefault="007D36F2">
            <w:pPr>
              <w:spacing w:before="0"/>
              <w:rPr>
                <w:rStyle w:val="Strong"/>
                <w:rFonts w:cs="Arial"/>
                <w:lang w:eastAsia="en-ZA"/>
              </w:rPr>
            </w:pPr>
            <w:r>
              <w:rPr>
                <w:noProof/>
                <w:lang w:eastAsia="en-ZA"/>
              </w:rPr>
              <w:drawing>
                <wp:anchor distT="0" distB="0" distL="114300" distR="114300" simplePos="0" relativeHeight="251656704" behindDoc="0" locked="0" layoutInCell="1" allowOverlap="1">
                  <wp:simplePos x="0" y="0"/>
                  <wp:positionH relativeFrom="column">
                    <wp:posOffset>551180</wp:posOffset>
                  </wp:positionH>
                  <wp:positionV relativeFrom="paragraph">
                    <wp:posOffset>0</wp:posOffset>
                  </wp:positionV>
                  <wp:extent cx="790575" cy="828675"/>
                  <wp:effectExtent l="0" t="0" r="0" b="0"/>
                  <wp:wrapNone/>
                  <wp:docPr id="13"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B57B20" w:rsidRDefault="00B57B20">
            <w:pPr>
              <w:jc w:val="left"/>
              <w:rPr>
                <w:rFonts w:cs="Arial"/>
                <w:lang w:eastAsia="en-ZA"/>
              </w:rPr>
            </w:pPr>
            <w:r>
              <w:rPr>
                <w:lang w:eastAsia="en-ZA"/>
              </w:rPr>
              <w:t xml:space="preserve">You are required to complete these activities on your own. </w:t>
            </w:r>
            <w:r>
              <w:rPr>
                <w:lang w:eastAsia="en-ZA"/>
              </w:rPr>
              <w:br/>
            </w:r>
          </w:p>
          <w:p w:rsidR="00B57B20" w:rsidRDefault="00B57B20">
            <w:pPr>
              <w:jc w:val="left"/>
              <w:rPr>
                <w:lang w:eastAsia="en-ZA"/>
              </w:rPr>
            </w:pPr>
          </w:p>
          <w:p w:rsidR="00B57B20" w:rsidRDefault="00B57B20">
            <w:pPr>
              <w:jc w:val="left"/>
              <w:rPr>
                <w:lang w:eastAsia="en-ZA"/>
              </w:rPr>
            </w:pPr>
          </w:p>
          <w:p w:rsidR="00B57B20" w:rsidRDefault="00B57B20">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B57B20" w:rsidRDefault="00B57B20">
            <w:pPr>
              <w:jc w:val="left"/>
              <w:rPr>
                <w:rFonts w:cs="Arial"/>
                <w:lang w:eastAsia="en-ZA"/>
              </w:rPr>
            </w:pPr>
            <w:r>
              <w:rPr>
                <w:lang w:eastAsia="en-ZA"/>
              </w:rPr>
              <w:t>These activities normally test your understanding and ability to apply the information.</w:t>
            </w:r>
          </w:p>
        </w:tc>
      </w:tr>
      <w:tr w:rsidR="00B57B20">
        <w:tc>
          <w:tcPr>
            <w:tcW w:w="3008" w:type="dxa"/>
            <w:tcBorders>
              <w:top w:val="single" w:sz="6" w:space="0" w:color="auto"/>
              <w:left w:val="triple" w:sz="4" w:space="0" w:color="auto"/>
              <w:bottom w:val="single" w:sz="6" w:space="0" w:color="auto"/>
              <w:right w:val="single" w:sz="6" w:space="0" w:color="auto"/>
            </w:tcBorders>
            <w:hideMark/>
          </w:tcPr>
          <w:p w:rsidR="00B57B20" w:rsidRDefault="00B57B20">
            <w:pPr>
              <w:jc w:val="left"/>
              <w:rPr>
                <w:rStyle w:val="Strong"/>
                <w:rFonts w:cs="Arial"/>
                <w:lang w:eastAsia="en-ZA"/>
              </w:rPr>
            </w:pPr>
            <w:r>
              <w:rPr>
                <w:rStyle w:val="Strong"/>
                <w:lang w:eastAsia="en-ZA"/>
              </w:rPr>
              <w:t>Skills Application Activities</w:t>
            </w:r>
          </w:p>
          <w:p w:rsidR="00B57B20" w:rsidRDefault="007D36F2">
            <w:pPr>
              <w:spacing w:before="0"/>
              <w:rPr>
                <w:rStyle w:val="Strong"/>
                <w:rFonts w:cs="Arial"/>
                <w:lang w:eastAsia="en-ZA"/>
              </w:rPr>
            </w:pPr>
            <w:r>
              <w:rPr>
                <w:noProof/>
                <w:lang w:eastAsia="en-ZA"/>
              </w:rPr>
              <w:drawing>
                <wp:anchor distT="0" distB="0" distL="114300" distR="114300" simplePos="0" relativeHeight="251655680"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12"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B57B20" w:rsidRDefault="00B57B20">
            <w:pPr>
              <w:jc w:val="left"/>
              <w:rPr>
                <w:rFonts w:cs="Arial"/>
                <w:lang w:eastAsia="en-ZA"/>
              </w:rPr>
            </w:pPr>
            <w:r>
              <w:rPr>
                <w:lang w:eastAsia="en-ZA"/>
              </w:rPr>
              <w:t xml:space="preserve">You need to complete these activities in the workplace </w:t>
            </w:r>
          </w:p>
          <w:p w:rsidR="00B57B20" w:rsidRDefault="00B57B20">
            <w:pPr>
              <w:jc w:val="left"/>
              <w:rPr>
                <w:lang w:eastAsia="en-ZA"/>
              </w:rPr>
            </w:pPr>
          </w:p>
          <w:p w:rsidR="00B57B20" w:rsidRDefault="00B57B20">
            <w:pPr>
              <w:jc w:val="left"/>
              <w:rPr>
                <w:lang w:eastAsia="en-ZA"/>
              </w:rPr>
            </w:pPr>
          </w:p>
          <w:p w:rsidR="00B57B20" w:rsidRDefault="00B57B20">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B57B20" w:rsidRDefault="00B57B20">
            <w:pPr>
              <w:jc w:val="left"/>
              <w:rPr>
                <w:rFonts w:cs="Arial"/>
                <w:lang w:eastAsia="en-ZA"/>
              </w:rPr>
            </w:pPr>
            <w:r>
              <w:rPr>
                <w:lang w:eastAsia="en-ZA"/>
              </w:rPr>
              <w:t>These activities require you to apply the knowledge  and skills  gained in the workplace</w:t>
            </w:r>
          </w:p>
        </w:tc>
      </w:tr>
      <w:tr w:rsidR="00B57B20">
        <w:trPr>
          <w:trHeight w:val="2296"/>
        </w:trPr>
        <w:tc>
          <w:tcPr>
            <w:tcW w:w="3008" w:type="dxa"/>
            <w:tcBorders>
              <w:top w:val="single" w:sz="6" w:space="0" w:color="auto"/>
              <w:left w:val="triple" w:sz="4" w:space="0" w:color="auto"/>
              <w:bottom w:val="triple" w:sz="4" w:space="0" w:color="auto"/>
              <w:right w:val="single" w:sz="6" w:space="0" w:color="auto"/>
            </w:tcBorders>
          </w:tcPr>
          <w:p w:rsidR="00B57B20" w:rsidRDefault="007D36F2">
            <w:pPr>
              <w:jc w:val="left"/>
              <w:rPr>
                <w:rStyle w:val="Strong"/>
                <w:rFonts w:cs="Arial"/>
                <w:lang w:eastAsia="en-ZA"/>
              </w:rPr>
            </w:pPr>
            <w:r>
              <w:rPr>
                <w:rFonts w:cs="Arial"/>
                <w:noProof/>
                <w:lang w:eastAsia="en-ZA"/>
              </w:rPr>
              <w:drawing>
                <wp:anchor distT="0" distB="0" distL="114300" distR="114300" simplePos="0" relativeHeight="251654656"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1"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B57B20">
              <w:rPr>
                <w:rStyle w:val="Strong"/>
                <w:lang w:eastAsia="en-ZA"/>
              </w:rPr>
              <w:t>Natural Occurring Evidence</w:t>
            </w:r>
          </w:p>
          <w:p w:rsidR="00B57B20" w:rsidRDefault="00B57B20">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rsidR="00B57B20" w:rsidRDefault="00B57B20">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B57B20" w:rsidRDefault="00B57B20">
            <w:pPr>
              <w:jc w:val="left"/>
              <w:rPr>
                <w:rFonts w:cs="Arial"/>
                <w:lang w:eastAsia="en-ZA"/>
              </w:rPr>
            </w:pPr>
            <w:r>
              <w:rPr>
                <w:lang w:eastAsia="en-ZA"/>
              </w:rPr>
              <w:t>These activities ensure you get the opportunity to learn from experts in the industry.</w:t>
            </w:r>
          </w:p>
          <w:p w:rsidR="00B57B20" w:rsidRDefault="00B57B20">
            <w:pPr>
              <w:jc w:val="left"/>
              <w:rPr>
                <w:rFonts w:cs="Arial"/>
                <w:lang w:eastAsia="en-ZA"/>
              </w:rPr>
            </w:pPr>
            <w:r>
              <w:rPr>
                <w:lang w:eastAsia="en-ZA"/>
              </w:rPr>
              <w:t>Collecting examples demonstrates how to implement knowledge and skills in a practical way</w:t>
            </w:r>
          </w:p>
        </w:tc>
      </w:tr>
    </w:tbl>
    <w:p w:rsidR="00B57B20" w:rsidRDefault="00B57B20" w:rsidP="00B57B20">
      <w:pPr>
        <w:rPr>
          <w:rFonts w:cs="Arial"/>
        </w:rPr>
      </w:pPr>
      <w:bookmarkStart w:id="68" w:name="_Toc262821970"/>
      <w:bookmarkStart w:id="69" w:name="_Toc269888982"/>
      <w:bookmarkStart w:id="70" w:name="_Toc319319754"/>
      <w:bookmarkStart w:id="71" w:name="_Toc319336195"/>
      <w:bookmarkStart w:id="72" w:name="_Toc320200436"/>
    </w:p>
    <w:p w:rsidR="00B57B20" w:rsidRDefault="00B57B20" w:rsidP="00B57B20">
      <w:r>
        <w:br w:type="page"/>
      </w:r>
    </w:p>
    <w:p w:rsidR="00B57B20" w:rsidRDefault="00B57B20" w:rsidP="00B57B20">
      <w:pPr>
        <w:pStyle w:val="Heading3"/>
      </w:pPr>
      <w:bookmarkStart w:id="73" w:name="_Toc410032737"/>
      <w:bookmarkStart w:id="74" w:name="_Toc389656640"/>
      <w:bookmarkStart w:id="75" w:name="_Toc386126387"/>
      <w:bookmarkStart w:id="76" w:name="_Toc373320206"/>
      <w:bookmarkStart w:id="77" w:name="_Toc321996508"/>
      <w:bookmarkStart w:id="78" w:name="_Toc323050043"/>
      <w:bookmarkStart w:id="79" w:name="_Toc442870614"/>
      <w:r>
        <w:t>Learner Administration</w:t>
      </w:r>
      <w:bookmarkEnd w:id="68"/>
      <w:bookmarkEnd w:id="69"/>
      <w:bookmarkEnd w:id="70"/>
      <w:bookmarkEnd w:id="71"/>
      <w:bookmarkEnd w:id="72"/>
      <w:bookmarkEnd w:id="73"/>
      <w:bookmarkEnd w:id="74"/>
      <w:bookmarkEnd w:id="75"/>
      <w:bookmarkEnd w:id="76"/>
      <w:bookmarkEnd w:id="77"/>
      <w:bookmarkEnd w:id="78"/>
      <w:bookmarkEnd w:id="79"/>
      <w:r>
        <w:t xml:space="preserve"> </w:t>
      </w:r>
    </w:p>
    <w:p w:rsidR="00B57B20" w:rsidRDefault="007D36F2" w:rsidP="00B57B20">
      <w:r>
        <w:rPr>
          <w:noProof/>
          <w:lang w:eastAsia="en-ZA"/>
        </w:rPr>
        <w:drawing>
          <wp:anchor distT="0" distB="0" distL="114300" distR="114300" simplePos="0" relativeHeight="251653632" behindDoc="1" locked="0" layoutInCell="1" allowOverlap="1">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10"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B57B20" w:rsidRDefault="00B57B20" w:rsidP="00B57B20"/>
    <w:p w:rsidR="00B57B20" w:rsidRDefault="00B57B20" w:rsidP="00B57B20"/>
    <w:p w:rsidR="00B57B20" w:rsidRDefault="00B57B20" w:rsidP="00B57B20"/>
    <w:p w:rsidR="00B57B20" w:rsidRDefault="00B57B20" w:rsidP="00B57B20">
      <w:pPr>
        <w:pStyle w:val="Heading4"/>
      </w:pPr>
      <w:bookmarkStart w:id="80" w:name="_Toc318074031"/>
      <w:r>
        <w:t>Attendance Register</w:t>
      </w:r>
      <w:bookmarkEnd w:id="80"/>
    </w:p>
    <w:p w:rsidR="00B57B20" w:rsidRDefault="00B57B20" w:rsidP="00B57B20">
      <w:r>
        <w:t xml:space="preserve">You are required to sign the Attendance Register every day you attend training sessions facilitated by a facilitator. </w:t>
      </w:r>
    </w:p>
    <w:p w:rsidR="00B57B20" w:rsidRDefault="00B57B20" w:rsidP="00B57B20">
      <w:pPr>
        <w:pStyle w:val="Heading4"/>
      </w:pPr>
      <w:bookmarkStart w:id="81" w:name="_Toc318074032"/>
      <w:r>
        <w:t>Programme Evaluation Form</w:t>
      </w:r>
      <w:bookmarkEnd w:id="81"/>
      <w:r>
        <w:t xml:space="preserve"> </w:t>
      </w:r>
    </w:p>
    <w:p w:rsidR="00B57B20" w:rsidRDefault="00B57B20" w:rsidP="00B57B20">
      <w:r>
        <w:t>On completion you will be supplied with a “Learning programme Evaluation Form”. You are required to evaluate your experience in attending the programme.</w:t>
      </w:r>
    </w:p>
    <w:p w:rsidR="00B57B20" w:rsidRDefault="00B57B20" w:rsidP="00B57B20">
      <w:r>
        <w:t>Please complete the form at the end of the programme, as this will assist us in improving our service and programme material.  Your assistance is highly appreciated.</w:t>
      </w:r>
    </w:p>
    <w:p w:rsidR="00B57B20" w:rsidRDefault="00B57B20" w:rsidP="00B57B20">
      <w:pPr>
        <w:pStyle w:val="Heading3"/>
      </w:pPr>
      <w:bookmarkStart w:id="82" w:name="_Toc410032738"/>
      <w:bookmarkStart w:id="83" w:name="_Toc389656641"/>
      <w:bookmarkStart w:id="84" w:name="_Toc386126388"/>
      <w:bookmarkStart w:id="85" w:name="_Toc373320207"/>
      <w:bookmarkStart w:id="86" w:name="_Toc319319755"/>
      <w:bookmarkStart w:id="87" w:name="_Toc319336196"/>
      <w:bookmarkStart w:id="88" w:name="_Toc320200437"/>
      <w:bookmarkStart w:id="89" w:name="_Toc321996509"/>
      <w:bookmarkStart w:id="90" w:name="_Toc323050044"/>
      <w:bookmarkStart w:id="91" w:name="_Toc442870615"/>
      <w:r>
        <w:t>Assessments</w:t>
      </w:r>
      <w:bookmarkEnd w:id="82"/>
      <w:bookmarkEnd w:id="83"/>
      <w:bookmarkEnd w:id="84"/>
      <w:bookmarkEnd w:id="85"/>
      <w:bookmarkEnd w:id="86"/>
      <w:bookmarkEnd w:id="87"/>
      <w:bookmarkEnd w:id="88"/>
      <w:bookmarkEnd w:id="89"/>
      <w:bookmarkEnd w:id="90"/>
      <w:bookmarkEnd w:id="91"/>
    </w:p>
    <w:p w:rsidR="00B57B20" w:rsidRDefault="00B57B20" w:rsidP="00B57B20">
      <w:r>
        <w:t>The only way to establish whether a learner is competent and has accomplished the specific outcomes is through the assessment process.  Assessment involves collecting and interpreting evidence about the learners’ ability to perform a task.</w:t>
      </w:r>
    </w:p>
    <w:p w:rsidR="00B57B20" w:rsidRDefault="00B57B20" w:rsidP="00B57B20">
      <w:pPr>
        <w:pStyle w:val="BodyText"/>
        <w:rPr>
          <w:rFonts w:ascii="Bookman Old Style" w:hAnsi="Bookman Old Style" w:cs="Arial"/>
        </w:rPr>
      </w:pPr>
      <w:r>
        <w:rPr>
          <w:rFonts w:ascii="Bookman Old Style" w:hAnsi="Bookman Old Style" w:cs="Arial"/>
        </w:rPr>
        <w:t>To qualify and receive credits towards your qualification, a registered Assessor will conduct an evaluation and assessment of your portfolio of evidence and competency.</w:t>
      </w:r>
    </w:p>
    <w:p w:rsidR="00B57B20" w:rsidRDefault="00B57B20" w:rsidP="00B57B20">
      <w:pPr>
        <w:pStyle w:val="BodyText"/>
        <w:rPr>
          <w:rFonts w:ascii="Bookman Old Style" w:hAnsi="Bookman Old Style" w:cs="Arial"/>
        </w:rPr>
      </w:pPr>
      <w:r>
        <w:rPr>
          <w:rFonts w:ascii="Bookman Old Style" w:hAnsi="Bookman Old Style" w:cs="Arial"/>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B57B20" w:rsidRDefault="00B57B20" w:rsidP="00B57B20">
      <w:pPr>
        <w:pStyle w:val="BodyText"/>
        <w:rPr>
          <w:rFonts w:ascii="Bookman Old Style" w:hAnsi="Bookman Old Style" w:cs="Arial"/>
        </w:rPr>
      </w:pPr>
    </w:p>
    <w:p w:rsidR="00B57B20" w:rsidRDefault="007D36F2" w:rsidP="00B57B20">
      <w:pPr>
        <w:pStyle w:val="BodyText"/>
        <w:rPr>
          <w:rFonts w:ascii="Bookman Old Style" w:hAnsi="Bookman Old Style" w:cs="Arial"/>
        </w:rPr>
      </w:pPr>
      <w:r>
        <w:rPr>
          <w:noProof/>
          <w:lang w:eastAsia="en-ZA"/>
        </w:rPr>
        <w:drawing>
          <wp:anchor distT="0" distB="0" distL="114300" distR="114300" simplePos="0" relativeHeight="251660800" behindDoc="1" locked="0" layoutInCell="1" allowOverlap="1">
            <wp:simplePos x="0" y="0"/>
            <wp:positionH relativeFrom="column">
              <wp:posOffset>1840865</wp:posOffset>
            </wp:positionH>
            <wp:positionV relativeFrom="paragraph">
              <wp:posOffset>34290</wp:posOffset>
            </wp:positionV>
            <wp:extent cx="1139825" cy="1136015"/>
            <wp:effectExtent l="0" t="0" r="0" b="0"/>
            <wp:wrapTight wrapText="bothSides">
              <wp:wrapPolygon edited="0">
                <wp:start x="0" y="0"/>
                <wp:lineTo x="0" y="21371"/>
                <wp:lineTo x="21299" y="21371"/>
                <wp:lineTo x="21299" y="0"/>
                <wp:lineTo x="0" y="0"/>
              </wp:wrapPolygon>
            </wp:wrapTight>
            <wp:docPr id="1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B57B20" w:rsidRDefault="00B57B20" w:rsidP="00B57B20">
      <w:pPr>
        <w:pStyle w:val="BodyText"/>
        <w:rPr>
          <w:rFonts w:ascii="Bookman Old Style" w:hAnsi="Bookman Old Style" w:cs="Arial"/>
        </w:rPr>
      </w:pPr>
    </w:p>
    <w:p w:rsidR="00B57B20" w:rsidRDefault="00B57B20" w:rsidP="00B57B20">
      <w:pPr>
        <w:pStyle w:val="BodyText"/>
        <w:rPr>
          <w:rFonts w:ascii="Bookman Old Style" w:hAnsi="Bookman Old Style" w:cs="Arial"/>
        </w:rPr>
      </w:pPr>
    </w:p>
    <w:p w:rsidR="00B57B20" w:rsidRDefault="00B57B20" w:rsidP="00B57B20">
      <w:pPr>
        <w:pStyle w:val="BodyText"/>
        <w:rPr>
          <w:rFonts w:ascii="Bookman Old Style" w:hAnsi="Bookman Old Style" w:cs="Arial"/>
        </w:rPr>
      </w:pPr>
    </w:p>
    <w:p w:rsidR="00B57B20" w:rsidRDefault="00B57B20" w:rsidP="00B57B20">
      <w:pPr>
        <w:pStyle w:val="BodyText"/>
        <w:rPr>
          <w:rFonts w:ascii="Bookman Old Style" w:hAnsi="Bookman Old Style" w:cs="Arial"/>
        </w:rPr>
      </w:pPr>
    </w:p>
    <w:p w:rsidR="00B57B20" w:rsidRDefault="00B57B20" w:rsidP="00B57B20">
      <w:pPr>
        <w:rPr>
          <w:rFonts w:cs="Arial"/>
          <w:sz w:val="16"/>
          <w:szCs w:val="16"/>
        </w:rPr>
      </w:pPr>
    </w:p>
    <w:p w:rsidR="00B57B20" w:rsidRDefault="00B57B20" w:rsidP="00B57B20">
      <w:pPr>
        <w:rPr>
          <w:rStyle w:val="Strong"/>
        </w:rPr>
      </w:pPr>
      <w:bookmarkStart w:id="92" w:name="_Toc318074033"/>
      <w:r>
        <w:rPr>
          <w:rStyle w:val="Strong"/>
        </w:rPr>
        <w:t>How will Assessments commence</w:t>
      </w:r>
      <w:bookmarkEnd w:id="92"/>
      <w:r>
        <w:rPr>
          <w:rStyle w:val="Strong"/>
        </w:rPr>
        <w:t>?</w:t>
      </w:r>
    </w:p>
    <w:p w:rsidR="00B57B20" w:rsidRDefault="00B57B20" w:rsidP="00B57B20">
      <w:pPr>
        <w:pStyle w:val="Heading4"/>
      </w:pPr>
      <w:bookmarkStart w:id="93" w:name="_Toc318074034"/>
      <w:r>
        <w:t>Formative Assessments</w:t>
      </w:r>
      <w:bookmarkEnd w:id="93"/>
      <w:r>
        <w:t xml:space="preserve"> </w:t>
      </w:r>
    </w:p>
    <w:p w:rsidR="00B57B20" w:rsidRDefault="00B57B20" w:rsidP="00B57B20">
      <w:r>
        <w:t xml:space="preserve">The assessment process is easy to follow. You will be guided by the Facilitator. Your responsibility is to complete all the activities in the Formative Assessment Workbook and submit it to your facilitator. </w:t>
      </w:r>
    </w:p>
    <w:p w:rsidR="00B57B20" w:rsidRDefault="00B57B20" w:rsidP="00B57B20">
      <w:pPr>
        <w:pStyle w:val="Heading4"/>
      </w:pPr>
      <w:bookmarkStart w:id="94" w:name="_Toc318074035"/>
      <w:r>
        <w:rPr>
          <w:rFonts w:eastAsia="Calibri"/>
        </w:rPr>
        <w:t>Summative Assessments</w:t>
      </w:r>
      <w:bookmarkEnd w:id="94"/>
      <w:r>
        <w:rPr>
          <w:rFonts w:eastAsia="Calibri"/>
        </w:rPr>
        <w:t xml:space="preserve"> </w:t>
      </w:r>
    </w:p>
    <w:p w:rsidR="00B57B20" w:rsidRDefault="00B57B20" w:rsidP="00B57B20">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B57B20" w:rsidRDefault="00B57B20" w:rsidP="00B57B20">
      <w:pPr>
        <w:pStyle w:val="BodyText"/>
        <w:rPr>
          <w:rFonts w:ascii="Bookman Old Style" w:hAnsi="Bookman Old Style" w:cs="Arial"/>
        </w:rPr>
      </w:pPr>
      <w:r>
        <w:rPr>
          <w:rFonts w:ascii="Bookman Old Style" w:hAnsi="Bookman Old Style" w:cs="Arial"/>
        </w:rPr>
        <w:lastRenderedPageBreak/>
        <w:t>To qualify and receive credits towards your qualification, a registered Assessor will conduct an evaluation and assessment of your portfolio of evidence and competency.</w:t>
      </w:r>
    </w:p>
    <w:p w:rsidR="00B57B20" w:rsidRDefault="00B57B20" w:rsidP="00B57B20">
      <w:pPr>
        <w:pStyle w:val="Heading3"/>
        <w:rPr>
          <w:rFonts w:cs="Times New Roman"/>
        </w:rPr>
      </w:pPr>
      <w:bookmarkStart w:id="95" w:name="_Toc410032739"/>
      <w:bookmarkStart w:id="96" w:name="_Toc389656642"/>
      <w:bookmarkStart w:id="97" w:name="_Toc386126389"/>
      <w:bookmarkStart w:id="98" w:name="_Toc373320208"/>
      <w:bookmarkStart w:id="99" w:name="_Toc262821972"/>
      <w:bookmarkStart w:id="100" w:name="_Toc269888984"/>
      <w:bookmarkStart w:id="101" w:name="_Toc318074037"/>
      <w:bookmarkStart w:id="102" w:name="_Toc319319756"/>
      <w:bookmarkStart w:id="103" w:name="_Toc319336197"/>
      <w:bookmarkStart w:id="104" w:name="_Toc320200438"/>
      <w:bookmarkStart w:id="105" w:name="_Toc321996510"/>
      <w:bookmarkStart w:id="106" w:name="_Toc323050045"/>
      <w:bookmarkStart w:id="107" w:name="_Toc442870616"/>
      <w:r>
        <w:t>Learner Support</w:t>
      </w:r>
      <w:bookmarkEnd w:id="95"/>
      <w:bookmarkEnd w:id="96"/>
      <w:bookmarkEnd w:id="97"/>
      <w:bookmarkEnd w:id="98"/>
      <w:bookmarkEnd w:id="99"/>
      <w:bookmarkEnd w:id="100"/>
      <w:bookmarkEnd w:id="101"/>
      <w:bookmarkEnd w:id="102"/>
      <w:bookmarkEnd w:id="103"/>
      <w:bookmarkEnd w:id="104"/>
      <w:bookmarkEnd w:id="105"/>
      <w:bookmarkEnd w:id="106"/>
      <w:bookmarkEnd w:id="107"/>
    </w:p>
    <w:p w:rsidR="00B57B20" w:rsidRDefault="00B57B20" w:rsidP="00B57B20">
      <w:pPr>
        <w:pStyle w:val="BodyText"/>
        <w:rPr>
          <w:rFonts w:ascii="Bookman Old Style" w:hAnsi="Bookman Old Style" w:cs="Arial"/>
        </w:rPr>
      </w:pPr>
      <w:r>
        <w:rPr>
          <w:rFonts w:ascii="Bookman Old Style" w:hAnsi="Bookman Old Style" w:cs="Arial"/>
        </w:rPr>
        <w:t>The responsibility of learning rests with you, so be proactive and ask questions and seek assistance and help from your facilitator, if required.</w:t>
      </w:r>
    </w:p>
    <w:p w:rsidR="00B57B20" w:rsidRDefault="007D36F2" w:rsidP="00B57B20">
      <w:pPr>
        <w:rPr>
          <w:rFonts w:cs="Arial"/>
        </w:rPr>
      </w:pPr>
      <w:r>
        <w:rPr>
          <w:noProof/>
          <w:lang w:eastAsia="en-ZA"/>
        </w:rPr>
        <w:drawing>
          <wp:anchor distT="0" distB="0" distL="114300" distR="114300" simplePos="0" relativeHeight="251657728"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4"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p w:rsidR="00B57B20" w:rsidRDefault="00B57B20" w:rsidP="00B57B20">
      <w:r>
        <w:t>Please remember that this Skills Programme is based on outcomes based education principles which implies the following:</w:t>
      </w:r>
    </w:p>
    <w:p w:rsidR="00B57B20" w:rsidRDefault="00B57B20" w:rsidP="00B57B20">
      <w:pPr>
        <w:pStyle w:val="ListBullet2"/>
        <w:numPr>
          <w:ilvl w:val="0"/>
          <w:numId w:val="36"/>
        </w:numPr>
        <w:tabs>
          <w:tab w:val="clear" w:pos="851"/>
          <w:tab w:val="num" w:pos="680"/>
        </w:tabs>
        <w:ind w:left="680" w:hanging="340"/>
      </w:pPr>
      <w:r>
        <w:t xml:space="preserve">You are responsible for your own learning – make sure you manage your study, research and workplace time effectively. </w:t>
      </w:r>
    </w:p>
    <w:p w:rsidR="00B57B20" w:rsidRDefault="00B57B20" w:rsidP="00B57B20">
      <w:pPr>
        <w:pStyle w:val="ListBullet2"/>
        <w:numPr>
          <w:ilvl w:val="0"/>
          <w:numId w:val="36"/>
        </w:numPr>
        <w:tabs>
          <w:tab w:val="clear" w:pos="851"/>
          <w:tab w:val="num" w:pos="680"/>
        </w:tabs>
        <w:ind w:left="680" w:hanging="340"/>
      </w:pPr>
      <w:r>
        <w:t xml:space="preserve">Learning activities are learner driven – make sure you use the Learner Guide and Formative Assessment Workbook in the manner intended, and are familiar with the workplace requirements.  </w:t>
      </w:r>
    </w:p>
    <w:p w:rsidR="00B57B20" w:rsidRDefault="00B57B20" w:rsidP="00B57B20">
      <w:pPr>
        <w:pStyle w:val="ListBullet2"/>
        <w:numPr>
          <w:ilvl w:val="0"/>
          <w:numId w:val="36"/>
        </w:numPr>
        <w:tabs>
          <w:tab w:val="clear" w:pos="851"/>
          <w:tab w:val="num" w:pos="680"/>
        </w:tabs>
        <w:ind w:left="680" w:hanging="340"/>
      </w:pPr>
      <w:r>
        <w:t>The Facilitator is there to reasonably assist you during contact, practical and workplace time for this programme – make sure that you have his/her contact details.</w:t>
      </w:r>
    </w:p>
    <w:p w:rsidR="00B57B20" w:rsidRDefault="00B57B20" w:rsidP="00B57B20">
      <w:pPr>
        <w:pStyle w:val="ListBullet2"/>
        <w:numPr>
          <w:ilvl w:val="0"/>
          <w:numId w:val="36"/>
        </w:numPr>
        <w:tabs>
          <w:tab w:val="clear" w:pos="851"/>
          <w:tab w:val="num" w:pos="680"/>
        </w:tabs>
        <w:ind w:left="680" w:hanging="340"/>
      </w:pPr>
      <w:r>
        <w:t xml:space="preserve">You are responsible for the safekeeping of your completed Formative Assessment Workbook and Workplace Guide </w:t>
      </w:r>
    </w:p>
    <w:p w:rsidR="00B57B20" w:rsidRDefault="00B57B20" w:rsidP="00B57B20">
      <w:pPr>
        <w:pStyle w:val="ListBullet2"/>
        <w:numPr>
          <w:ilvl w:val="0"/>
          <w:numId w:val="36"/>
        </w:numPr>
        <w:tabs>
          <w:tab w:val="clear" w:pos="851"/>
          <w:tab w:val="num" w:pos="680"/>
        </w:tabs>
        <w:ind w:left="680" w:hanging="340"/>
      </w:pPr>
      <w:r>
        <w:t>If you need assistance please contact your facilitator who will gladly assist you.</w:t>
      </w:r>
    </w:p>
    <w:p w:rsidR="00B57B20" w:rsidRDefault="00B57B20" w:rsidP="00B57B20">
      <w:pPr>
        <w:pStyle w:val="ListBullet2"/>
        <w:numPr>
          <w:ilvl w:val="0"/>
          <w:numId w:val="36"/>
        </w:numPr>
        <w:tabs>
          <w:tab w:val="clear" w:pos="851"/>
          <w:tab w:val="num" w:pos="680"/>
        </w:tabs>
        <w:ind w:left="680" w:hanging="340"/>
      </w:pPr>
      <w:r>
        <w:t xml:space="preserve">If you have any special needs please inform the facilitator </w:t>
      </w:r>
      <w:bookmarkStart w:id="108" w:name="_Toc318074038"/>
    </w:p>
    <w:p w:rsidR="00B57B20" w:rsidRDefault="00B57B20" w:rsidP="00B57B20">
      <w:pPr>
        <w:pStyle w:val="Heading3"/>
      </w:pPr>
      <w:r>
        <w:rPr>
          <w:rFonts w:cs="Times New Roman"/>
          <w:b w:val="0"/>
          <w:bCs w:val="0"/>
        </w:rPr>
        <w:br w:type="page"/>
      </w:r>
      <w:bookmarkStart w:id="109" w:name="_Toc373320209"/>
      <w:bookmarkStart w:id="110" w:name="_Toc319319757"/>
      <w:bookmarkStart w:id="111" w:name="_Toc319336198"/>
      <w:bookmarkStart w:id="112" w:name="_Toc320200439"/>
      <w:bookmarkStart w:id="113" w:name="_Toc321996511"/>
      <w:bookmarkStart w:id="114" w:name="_Toc323050046"/>
      <w:bookmarkStart w:id="115" w:name="_Toc410032740"/>
      <w:bookmarkStart w:id="116" w:name="_Toc389656643"/>
      <w:bookmarkStart w:id="117" w:name="_Toc386126390"/>
      <w:bookmarkStart w:id="118" w:name="_Toc442870617"/>
      <w:r>
        <w:lastRenderedPageBreak/>
        <w:t>Learner Expectations</w:t>
      </w:r>
      <w:bookmarkEnd w:id="108"/>
      <w:bookmarkEnd w:id="109"/>
      <w:bookmarkEnd w:id="110"/>
      <w:bookmarkEnd w:id="111"/>
      <w:bookmarkEnd w:id="112"/>
      <w:bookmarkEnd w:id="113"/>
      <w:bookmarkEnd w:id="114"/>
      <w:bookmarkEnd w:id="115"/>
      <w:bookmarkEnd w:id="116"/>
      <w:bookmarkEnd w:id="117"/>
      <w:bookmarkEnd w:id="118"/>
      <w:r>
        <w:t xml:space="preserve"> </w:t>
      </w:r>
    </w:p>
    <w:p w:rsidR="00B57B20" w:rsidRDefault="00B57B20" w:rsidP="00B57B20">
      <w:r>
        <w:t>Please prepare the following information. You will then be asked to introduce yourself to the instructor as well as your fellow learners</w:t>
      </w:r>
    </w:p>
    <w:p w:rsidR="00B57B20" w:rsidRDefault="007D36F2" w:rsidP="00B57B20">
      <w:r>
        <w:rPr>
          <w:noProof/>
          <w:lang w:eastAsia="en-ZA"/>
        </w:rPr>
        <w:drawing>
          <wp:anchor distT="0" distB="0" distL="114300" distR="114300" simplePos="0" relativeHeight="251658752" behindDoc="1" locked="0" layoutInCell="1" allowOverlap="1">
            <wp:simplePos x="0" y="0"/>
            <wp:positionH relativeFrom="column">
              <wp:posOffset>1957070</wp:posOffset>
            </wp:positionH>
            <wp:positionV relativeFrom="paragraph">
              <wp:posOffset>31750</wp:posOffset>
            </wp:positionV>
            <wp:extent cx="1254760" cy="942340"/>
            <wp:effectExtent l="0" t="0" r="0" b="0"/>
            <wp:wrapTight wrapText="bothSides">
              <wp:wrapPolygon edited="0">
                <wp:start x="0" y="0"/>
                <wp:lineTo x="0" y="20960"/>
                <wp:lineTo x="21316" y="20960"/>
                <wp:lineTo x="21316" y="0"/>
                <wp:lineTo x="0" y="0"/>
              </wp:wrapPolygon>
            </wp:wrapTight>
            <wp:docPr id="1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B57B20" w:rsidRDefault="00B57B20" w:rsidP="00B57B20"/>
    <w:p w:rsidR="00B57B20" w:rsidRDefault="00B57B20" w:rsidP="00B57B20"/>
    <w:p w:rsidR="00B57B20" w:rsidRDefault="00B57B20" w:rsidP="00B57B20"/>
    <w:p w:rsidR="00B57B20" w:rsidRDefault="00B57B20" w:rsidP="00B57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B57B20">
        <w:tc>
          <w:tcPr>
            <w:tcW w:w="9243" w:type="dxa"/>
            <w:tcBorders>
              <w:top w:val="single" w:sz="4" w:space="0" w:color="auto"/>
              <w:left w:val="single" w:sz="4" w:space="0" w:color="auto"/>
              <w:bottom w:val="single" w:sz="4" w:space="0" w:color="auto"/>
              <w:right w:val="single" w:sz="4" w:space="0" w:color="auto"/>
            </w:tcBorders>
            <w:hideMark/>
          </w:tcPr>
          <w:p w:rsidR="00B57B20" w:rsidRDefault="00B57B20">
            <w:pPr>
              <w:rPr>
                <w:rFonts w:cs="Arial"/>
              </w:rPr>
            </w:pPr>
            <w:r>
              <w:t xml:space="preserve">Your name: </w:t>
            </w: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hideMark/>
          </w:tcPr>
          <w:p w:rsidR="00B57B20" w:rsidRDefault="00B57B20">
            <w:pPr>
              <w:rPr>
                <w:rFonts w:cs="Arial"/>
              </w:rPr>
            </w:pPr>
            <w:r>
              <w:t xml:space="preserve">The organisation you represent: </w:t>
            </w: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hideMark/>
          </w:tcPr>
          <w:p w:rsidR="00B57B20" w:rsidRDefault="00B57B20">
            <w:pPr>
              <w:rPr>
                <w:rFonts w:cs="Arial"/>
              </w:rPr>
            </w:pPr>
            <w:r>
              <w:t xml:space="preserve">Your position in organisation: </w:t>
            </w: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hideMark/>
          </w:tcPr>
          <w:p w:rsidR="00B57B20" w:rsidRDefault="00B57B20">
            <w:pPr>
              <w:rPr>
                <w:rFonts w:cs="Arial"/>
              </w:rPr>
            </w:pPr>
            <w:r>
              <w:t>What do you hope to achieve by attending this course / what are your course expectations?</w:t>
            </w: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r w:rsidR="00B57B20">
        <w:tc>
          <w:tcPr>
            <w:tcW w:w="9243" w:type="dxa"/>
            <w:tcBorders>
              <w:top w:val="single" w:sz="4" w:space="0" w:color="auto"/>
              <w:left w:val="single" w:sz="4" w:space="0" w:color="auto"/>
              <w:bottom w:val="single" w:sz="4" w:space="0" w:color="auto"/>
              <w:right w:val="single" w:sz="4" w:space="0" w:color="auto"/>
            </w:tcBorders>
          </w:tcPr>
          <w:p w:rsidR="00B57B20" w:rsidRDefault="00B57B20">
            <w:pPr>
              <w:rPr>
                <w:rFonts w:cs="Arial"/>
              </w:rPr>
            </w:pPr>
          </w:p>
        </w:tc>
      </w:tr>
    </w:tbl>
    <w:p w:rsidR="00B57B20" w:rsidRDefault="00B57B20" w:rsidP="00B57B20">
      <w:pPr>
        <w:rPr>
          <w:rFonts w:cs="Arial"/>
        </w:rPr>
      </w:pPr>
    </w:p>
    <w:p w:rsidR="00B57B20" w:rsidRDefault="00B57B20" w:rsidP="00B57B20"/>
    <w:p w:rsidR="00B57B20" w:rsidRDefault="00B57B20" w:rsidP="00B57B20"/>
    <w:p w:rsidR="00B57B20" w:rsidRDefault="00B57B20" w:rsidP="00B57B20">
      <w:pPr>
        <w:rPr>
          <w:lang w:val="en-GB"/>
        </w:rPr>
      </w:pPr>
    </w:p>
    <w:p w:rsidR="00B57B20" w:rsidRDefault="00B57B20" w:rsidP="00B57B20"/>
    <w:p w:rsidR="00B57B20" w:rsidRDefault="00B57B20" w:rsidP="00B57B20">
      <w:pPr>
        <w:rPr>
          <w:noProof/>
          <w:lang w:eastAsia="en-ZA"/>
        </w:rPr>
      </w:pPr>
    </w:p>
    <w:p w:rsidR="00B57B20" w:rsidRDefault="00B57B20" w:rsidP="00B57B20">
      <w:pPr>
        <w:rPr>
          <w:lang w:val="en-GB"/>
        </w:rPr>
      </w:pPr>
    </w:p>
    <w:p w:rsidR="00B57B20" w:rsidRDefault="00B57B20" w:rsidP="00B57B20">
      <w:pPr>
        <w:sectPr w:rsidR="00B57B20" w:rsidSect="00B57B20">
          <w:footerReference w:type="first" r:id="rId23"/>
          <w:pgSz w:w="11906" w:h="16838" w:code="9"/>
          <w:pgMar w:top="1134" w:right="1134" w:bottom="1134" w:left="1134" w:header="680" w:footer="680" w:gutter="0"/>
          <w:cols w:space="708"/>
          <w:titlePg/>
          <w:docGrid w:linePitch="360"/>
        </w:sectPr>
      </w:pPr>
    </w:p>
    <w:p w:rsidR="0080090D" w:rsidRDefault="0080090D" w:rsidP="00B57B20"/>
    <w:tbl>
      <w:tblPr>
        <w:tblW w:w="14616" w:type="dxa"/>
        <w:tblInd w:w="93" w:type="dxa"/>
        <w:tblLook w:val="04A0" w:firstRow="1" w:lastRow="0" w:firstColumn="1" w:lastColumn="0" w:noHBand="0" w:noVBand="1"/>
      </w:tblPr>
      <w:tblGrid>
        <w:gridCol w:w="2394"/>
        <w:gridCol w:w="806"/>
        <w:gridCol w:w="1195"/>
        <w:gridCol w:w="1340"/>
        <w:gridCol w:w="1280"/>
        <w:gridCol w:w="880"/>
        <w:gridCol w:w="1560"/>
        <w:gridCol w:w="1803"/>
        <w:gridCol w:w="3358"/>
      </w:tblGrid>
      <w:tr w:rsidR="00906CF0" w:rsidRPr="00906CF0" w:rsidTr="00906CF0">
        <w:trPr>
          <w:trHeight w:val="570"/>
        </w:trPr>
        <w:tc>
          <w:tcPr>
            <w:tcW w:w="14616"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906CF0" w:rsidRPr="00906CF0" w:rsidRDefault="00906CF0" w:rsidP="00906CF0">
            <w:pPr>
              <w:pStyle w:val="Heading2"/>
              <w:rPr>
                <w:lang w:eastAsia="en-ZA"/>
              </w:rPr>
            </w:pPr>
            <w:bookmarkStart w:id="119" w:name="_Toc442870618"/>
            <w:r w:rsidRPr="00906CF0">
              <w:rPr>
                <w:lang w:eastAsia="en-ZA"/>
              </w:rPr>
              <w:t>Programme Structure And Strategy</w:t>
            </w:r>
            <w:bookmarkEnd w:id="119"/>
          </w:p>
        </w:tc>
      </w:tr>
      <w:tr w:rsidR="00906CF0" w:rsidRPr="00906CF0" w:rsidTr="00906CF0">
        <w:trPr>
          <w:trHeight w:val="570"/>
        </w:trPr>
        <w:tc>
          <w:tcPr>
            <w:tcW w:w="14616"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 w:val="24"/>
                <w:lang w:eastAsia="en-ZA"/>
              </w:rPr>
            </w:pPr>
            <w:r w:rsidRPr="00906CF0">
              <w:rPr>
                <w:rFonts w:ascii="Arial" w:hAnsi="Arial" w:cs="Arial"/>
                <w:b/>
                <w:bCs/>
                <w:sz w:val="24"/>
                <w:lang w:eastAsia="en-ZA"/>
              </w:rPr>
              <w:t>UNIT STANDARD 242810 Level 4</w:t>
            </w:r>
          </w:p>
        </w:tc>
      </w:tr>
      <w:tr w:rsidR="00906CF0" w:rsidRPr="00906CF0" w:rsidTr="00906CF0">
        <w:trPr>
          <w:trHeight w:val="570"/>
        </w:trPr>
        <w:tc>
          <w:tcPr>
            <w:tcW w:w="14616" w:type="dxa"/>
            <w:gridSpan w:val="9"/>
            <w:tcBorders>
              <w:top w:val="single" w:sz="4" w:space="0" w:color="auto"/>
              <w:left w:val="single" w:sz="4" w:space="0" w:color="auto"/>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 w:val="24"/>
                <w:lang w:eastAsia="en-ZA"/>
              </w:rPr>
            </w:pPr>
            <w:r w:rsidRPr="00906CF0">
              <w:rPr>
                <w:rFonts w:ascii="Arial" w:hAnsi="Arial" w:cs="Arial"/>
                <w:b/>
                <w:bCs/>
                <w:sz w:val="24"/>
                <w:lang w:eastAsia="en-ZA"/>
              </w:rPr>
              <w:t>Credits 6: notional hours 60, classroom training 18 hours, workplace hours 42</w:t>
            </w:r>
          </w:p>
        </w:tc>
      </w:tr>
      <w:tr w:rsidR="00906CF0" w:rsidRPr="00906CF0" w:rsidTr="00906CF0">
        <w:trPr>
          <w:trHeight w:val="1104"/>
        </w:trPr>
        <w:tc>
          <w:tcPr>
            <w:tcW w:w="2394" w:type="dxa"/>
            <w:tcBorders>
              <w:top w:val="nil"/>
              <w:left w:val="single" w:sz="4" w:space="0" w:color="auto"/>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bookmarkStart w:id="120" w:name="RANGE!A4:I26"/>
            <w:r w:rsidRPr="00906CF0">
              <w:rPr>
                <w:rFonts w:ascii="Arial" w:hAnsi="Arial" w:cs="Arial"/>
                <w:b/>
                <w:bCs/>
                <w:szCs w:val="20"/>
                <w:lang w:eastAsia="en-ZA"/>
              </w:rPr>
              <w:t>Programme Outcomes</w:t>
            </w:r>
            <w:bookmarkEnd w:id="120"/>
          </w:p>
        </w:tc>
        <w:tc>
          <w:tcPr>
            <w:tcW w:w="806"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Page2</w:t>
            </w:r>
          </w:p>
        </w:tc>
        <w:tc>
          <w:tcPr>
            <w:tcW w:w="1195"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xml:space="preserve">Outcomes </w:t>
            </w:r>
          </w:p>
        </w:tc>
        <w:tc>
          <w:tcPr>
            <w:tcW w:w="1340"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Time Allocation</w:t>
            </w:r>
          </w:p>
        </w:tc>
        <w:tc>
          <w:tcPr>
            <w:tcW w:w="1280"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Delivery strategy</w:t>
            </w:r>
          </w:p>
        </w:tc>
        <w:tc>
          <w:tcPr>
            <w:tcW w:w="880"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EEK</w:t>
            </w:r>
          </w:p>
        </w:tc>
        <w:tc>
          <w:tcPr>
            <w:tcW w:w="1560"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CCFO</w:t>
            </w:r>
          </w:p>
        </w:tc>
        <w:tc>
          <w:tcPr>
            <w:tcW w:w="1803"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Formative Assessment</w:t>
            </w:r>
          </w:p>
        </w:tc>
        <w:tc>
          <w:tcPr>
            <w:tcW w:w="3358" w:type="dxa"/>
            <w:tcBorders>
              <w:top w:val="nil"/>
              <w:left w:val="nil"/>
              <w:bottom w:val="single" w:sz="4" w:space="0" w:color="auto"/>
              <w:right w:val="single" w:sz="4" w:space="0" w:color="auto"/>
            </w:tcBorders>
            <w:shd w:val="clear" w:color="000000" w:fill="C0C0C0"/>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Summative Assessm: total time 42 hours</w:t>
            </w:r>
          </w:p>
        </w:tc>
      </w:tr>
      <w:tr w:rsidR="00906CF0" w:rsidRPr="00906CF0" w:rsidTr="00906CF0">
        <w:trPr>
          <w:trHeight w:val="58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PERSONAL INFORMATION</w:t>
            </w:r>
          </w:p>
        </w:tc>
        <w:tc>
          <w:tcPr>
            <w:tcW w:w="806"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w:t>
            </w:r>
          </w:p>
        </w:tc>
        <w:tc>
          <w:tcPr>
            <w:tcW w:w="1195"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xml:space="preserve">Introductory activities: </w:t>
            </w:r>
            <w:r w:rsidRPr="00906CF0">
              <w:rPr>
                <w:rFonts w:ascii="Arial" w:hAnsi="Arial" w:cs="Arial"/>
                <w:szCs w:val="20"/>
                <w:lang w:eastAsia="en-ZA"/>
              </w:rPr>
              <w:br/>
              <w:t>60 minutes</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xml:space="preserve">Discussion </w:t>
            </w:r>
          </w:p>
        </w:tc>
        <w:tc>
          <w:tcPr>
            <w:tcW w:w="88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r>
      <w:tr w:rsidR="00906CF0" w:rsidRPr="00906CF0" w:rsidTr="00906CF0">
        <w:trPr>
          <w:trHeight w:val="51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How To Use This Learner Guide</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51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Programme Overview</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55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Personal Objectives And Expectations</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5</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51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b/>
                <w:bCs/>
                <w:szCs w:val="20"/>
                <w:lang w:eastAsia="en-ZA"/>
              </w:rPr>
            </w:pPr>
            <w:r w:rsidRPr="00906CF0">
              <w:rPr>
                <w:rFonts w:ascii="Arial" w:hAnsi="Arial" w:cs="Arial"/>
                <w:b/>
                <w:bCs/>
                <w:szCs w:val="20"/>
                <w:lang w:eastAsia="en-ZA"/>
              </w:rPr>
              <w:t>UNIT STANDARD 242810</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6</w:t>
            </w:r>
          </w:p>
        </w:tc>
        <w:tc>
          <w:tcPr>
            <w:tcW w:w="1195" w:type="dxa"/>
            <w:tcBorders>
              <w:top w:val="nil"/>
              <w:left w:val="nil"/>
              <w:bottom w:val="nil"/>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Discussion &amp; slide show</w:t>
            </w: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890D3A" w:rsidRPr="00906CF0" w:rsidTr="00745A66">
        <w:trPr>
          <w:trHeight w:val="69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b/>
                <w:bCs/>
                <w:szCs w:val="20"/>
                <w:lang w:eastAsia="en-ZA"/>
              </w:rPr>
            </w:pPr>
            <w:r w:rsidRPr="00906CF0">
              <w:rPr>
                <w:rFonts w:ascii="Arial" w:hAnsi="Arial" w:cs="Arial"/>
                <w:b/>
                <w:bCs/>
                <w:szCs w:val="20"/>
                <w:lang w:eastAsia="en-ZA"/>
              </w:rPr>
              <w:t>SECTION 1: THE BUDGET</w:t>
            </w:r>
          </w:p>
        </w:tc>
        <w:tc>
          <w:tcPr>
            <w:tcW w:w="806" w:type="dxa"/>
            <w:tcBorders>
              <w:top w:val="nil"/>
              <w:left w:val="nil"/>
              <w:bottom w:val="single" w:sz="4" w:space="0" w:color="auto"/>
              <w:right w:val="nil"/>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SO1</w:t>
            </w:r>
          </w:p>
        </w:tc>
        <w:tc>
          <w:tcPr>
            <w:tcW w:w="134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245 minutes</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N/A</w:t>
            </w:r>
          </w:p>
        </w:tc>
        <w:tc>
          <w:tcPr>
            <w:tcW w:w="156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 xml:space="preserve">Identify and </w:t>
            </w:r>
            <w:r w:rsidRPr="00906CF0">
              <w:rPr>
                <w:rFonts w:ascii="Arial" w:hAnsi="Arial" w:cs="Arial"/>
                <w:color w:val="000000"/>
                <w:szCs w:val="20"/>
                <w:lang w:eastAsia="en-ZA"/>
              </w:rPr>
              <w:br/>
              <w:t xml:space="preserve">solve problems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val="restart"/>
            <w:tcBorders>
              <w:top w:val="nil"/>
              <w:left w:val="nil"/>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Questionnaire</w:t>
            </w:r>
          </w:p>
          <w:p w:rsidR="00890D3A" w:rsidRDefault="00890D3A" w:rsidP="00A80D74">
            <w:pPr>
              <w:spacing w:before="0" w:after="0"/>
              <w:jc w:val="left"/>
              <w:rPr>
                <w:rFonts w:ascii="Arial" w:hAnsi="Arial" w:cs="Arial"/>
                <w:szCs w:val="20"/>
                <w:lang w:eastAsia="en-ZA"/>
              </w:rPr>
            </w:pPr>
            <w:r w:rsidRPr="00906CF0">
              <w:rPr>
                <w:rFonts w:ascii="Arial" w:hAnsi="Arial" w:cs="Arial"/>
                <w:szCs w:val="20"/>
                <w:lang w:eastAsia="en-ZA"/>
              </w:rPr>
              <w:t xml:space="preserve">Workplace </w:t>
            </w:r>
          </w:p>
          <w:p w:rsidR="00890D3A" w:rsidRPr="00906CF0" w:rsidRDefault="00890D3A" w:rsidP="00890D3A">
            <w:r w:rsidRPr="00890D3A">
              <w:t>Develop a budget template to use</w:t>
            </w:r>
            <w:r>
              <w:t xml:space="preserve"> at work, find out what the expenses of your unit are, develop a zero-based budget, determine resources and costs, discuss variances </w:t>
            </w:r>
          </w:p>
        </w:tc>
      </w:tr>
      <w:tr w:rsidR="00890D3A" w:rsidRPr="00906CF0" w:rsidTr="00745A66">
        <w:trPr>
          <w:trHeight w:val="82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Budgeting</w:t>
            </w:r>
          </w:p>
        </w:tc>
        <w:tc>
          <w:tcPr>
            <w:tcW w:w="806" w:type="dxa"/>
            <w:tcBorders>
              <w:top w:val="nil"/>
              <w:left w:val="nil"/>
              <w:bottom w:val="single" w:sz="4" w:space="0" w:color="auto"/>
              <w:right w:val="nil"/>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9</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 xml:space="preserve">Organise and </w:t>
            </w:r>
            <w:r w:rsidRPr="00906CF0">
              <w:rPr>
                <w:rFonts w:ascii="Arial" w:hAnsi="Arial" w:cs="Arial"/>
                <w:color w:val="000000"/>
                <w:szCs w:val="20"/>
                <w:lang w:eastAsia="en-ZA"/>
              </w:rPr>
              <w:br/>
              <w:t xml:space="preserve">manage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tcBorders>
              <w:left w:val="nil"/>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p>
        </w:tc>
      </w:tr>
      <w:tr w:rsidR="00890D3A" w:rsidRPr="00906CF0" w:rsidTr="00745A66">
        <w:trPr>
          <w:trHeight w:val="48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Budgetary control</w:t>
            </w:r>
          </w:p>
        </w:tc>
        <w:tc>
          <w:tcPr>
            <w:tcW w:w="806"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27</w:t>
            </w:r>
          </w:p>
        </w:tc>
        <w:tc>
          <w:tcPr>
            <w:tcW w:w="1195"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tcBorders>
              <w:left w:val="nil"/>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p>
        </w:tc>
      </w:tr>
      <w:tr w:rsidR="00890D3A" w:rsidRPr="00906CF0" w:rsidTr="00745A66">
        <w:trPr>
          <w:trHeight w:val="52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Budget and expense</w:t>
            </w:r>
          </w:p>
        </w:tc>
        <w:tc>
          <w:tcPr>
            <w:tcW w:w="806"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29</w:t>
            </w:r>
          </w:p>
        </w:tc>
        <w:tc>
          <w:tcPr>
            <w:tcW w:w="1195"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tcBorders>
              <w:left w:val="nil"/>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p>
        </w:tc>
      </w:tr>
      <w:tr w:rsidR="00890D3A" w:rsidRPr="00906CF0" w:rsidTr="00745A66">
        <w:trPr>
          <w:trHeight w:val="63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The budget technique</w:t>
            </w:r>
          </w:p>
        </w:tc>
        <w:tc>
          <w:tcPr>
            <w:tcW w:w="806"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32</w:t>
            </w:r>
          </w:p>
        </w:tc>
        <w:tc>
          <w:tcPr>
            <w:tcW w:w="1195"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tcBorders>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p>
        </w:tc>
      </w:tr>
      <w:tr w:rsidR="00906CF0" w:rsidRPr="00906CF0" w:rsidTr="00906CF0">
        <w:trPr>
          <w:trHeight w:val="67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lastRenderedPageBreak/>
              <w:t>Formative assessment SO1 AC 1 - 2</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41</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45 minutes</w:t>
            </w: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Collect, analyse</w:t>
            </w:r>
            <w:r w:rsidRPr="00906CF0">
              <w:rPr>
                <w:rFonts w:ascii="Arial" w:hAnsi="Arial" w:cs="Arial"/>
                <w:color w:val="000000"/>
                <w:szCs w:val="20"/>
                <w:lang w:eastAsia="en-ZA"/>
              </w:rPr>
              <w:br/>
              <w:t xml:space="preserve">organise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Group activity: Develop a budget</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10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b/>
                <w:bCs/>
                <w:szCs w:val="20"/>
                <w:lang w:eastAsia="en-ZA"/>
              </w:rPr>
            </w:pPr>
            <w:r w:rsidRPr="00906CF0">
              <w:rPr>
                <w:rFonts w:ascii="Arial" w:hAnsi="Arial" w:cs="Arial"/>
                <w:b/>
                <w:bCs/>
                <w:szCs w:val="20"/>
                <w:lang w:eastAsia="en-ZA"/>
              </w:rPr>
              <w:lastRenderedPageBreak/>
              <w:t>SECTION 2: ELEMENTS OF A BUDGET</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42</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SO2</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245 minutes</w:t>
            </w: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7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The Elements Of A Budget</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43</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 xml:space="preserve">Work effectively </w:t>
            </w:r>
            <w:r w:rsidRPr="00906CF0">
              <w:rPr>
                <w:rFonts w:ascii="Arial" w:hAnsi="Arial" w:cs="Arial"/>
                <w:color w:val="000000"/>
                <w:szCs w:val="20"/>
                <w:lang w:eastAsia="en-ZA"/>
              </w:rPr>
              <w:br/>
              <w:t xml:space="preserve">with others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Default="00890D3A" w:rsidP="00906CF0">
            <w:pPr>
              <w:spacing w:before="0" w:after="0"/>
              <w:jc w:val="left"/>
              <w:rPr>
                <w:rFonts w:ascii="Arial" w:hAnsi="Arial" w:cs="Arial"/>
                <w:szCs w:val="20"/>
                <w:lang w:eastAsia="en-ZA"/>
              </w:rPr>
            </w:pPr>
            <w:r>
              <w:rPr>
                <w:rFonts w:ascii="Arial" w:hAnsi="Arial" w:cs="Arial"/>
                <w:szCs w:val="20"/>
                <w:lang w:eastAsia="en-ZA"/>
              </w:rPr>
              <w:t>Questionnaire</w:t>
            </w:r>
          </w:p>
          <w:p w:rsidR="00890D3A" w:rsidRDefault="00890D3A" w:rsidP="00906CF0">
            <w:pPr>
              <w:spacing w:before="0" w:after="0"/>
              <w:jc w:val="left"/>
              <w:rPr>
                <w:rFonts w:ascii="Arial" w:hAnsi="Arial" w:cs="Arial"/>
                <w:szCs w:val="20"/>
                <w:lang w:eastAsia="en-ZA"/>
              </w:rPr>
            </w:pPr>
            <w:r>
              <w:rPr>
                <w:rFonts w:ascii="Arial" w:hAnsi="Arial" w:cs="Arial"/>
                <w:szCs w:val="20"/>
                <w:lang w:eastAsia="en-ZA"/>
              </w:rPr>
              <w:t xml:space="preserve">Workplace: </w:t>
            </w:r>
          </w:p>
          <w:p w:rsidR="00890D3A" w:rsidRPr="00890D3A" w:rsidRDefault="00890D3A" w:rsidP="00890D3A">
            <w:r w:rsidRPr="00890D3A">
              <w:t>What internal and external constraints exist on the budget of your department?</w:t>
            </w:r>
          </w:p>
          <w:p w:rsidR="00890D3A" w:rsidRPr="00906CF0" w:rsidRDefault="00890D3A" w:rsidP="00890D3A">
            <w:r w:rsidRPr="00890D3A">
              <w:t>Explain how variances are identified an</w:t>
            </w:r>
            <w:r>
              <w:t>d reported in your organisation</w:t>
            </w:r>
          </w:p>
        </w:tc>
      </w:tr>
      <w:tr w:rsidR="00906CF0" w:rsidRPr="00906CF0" w:rsidTr="00906CF0">
        <w:trPr>
          <w:trHeight w:val="87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Internal and external constraints on a budget</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45</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color w:val="000000"/>
                <w:szCs w:val="20"/>
                <w:lang w:eastAsia="en-ZA"/>
              </w:rPr>
            </w:pPr>
            <w:r w:rsidRPr="00906CF0">
              <w:rPr>
                <w:rFonts w:ascii="Arial" w:hAnsi="Arial" w:cs="Arial"/>
                <w:color w:val="000000"/>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97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Formative assessment SO 2 AC 1 - 2</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55</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45 minutes</w:t>
            </w: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Individual and group activity: Constraints on budget</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bl>
    <w:p w:rsidR="00890D3A" w:rsidRDefault="00890D3A">
      <w:r>
        <w:br w:type="page"/>
      </w:r>
    </w:p>
    <w:tbl>
      <w:tblPr>
        <w:tblW w:w="14616" w:type="dxa"/>
        <w:tblInd w:w="93" w:type="dxa"/>
        <w:tblLook w:val="04A0" w:firstRow="1" w:lastRow="0" w:firstColumn="1" w:lastColumn="0" w:noHBand="0" w:noVBand="1"/>
      </w:tblPr>
      <w:tblGrid>
        <w:gridCol w:w="2394"/>
        <w:gridCol w:w="806"/>
        <w:gridCol w:w="1195"/>
        <w:gridCol w:w="1340"/>
        <w:gridCol w:w="1280"/>
        <w:gridCol w:w="880"/>
        <w:gridCol w:w="1560"/>
        <w:gridCol w:w="1803"/>
        <w:gridCol w:w="3358"/>
      </w:tblGrid>
      <w:tr w:rsidR="00906CF0" w:rsidRPr="00906CF0" w:rsidTr="00906CF0">
        <w:trPr>
          <w:trHeight w:val="79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b/>
                <w:bCs/>
                <w:szCs w:val="20"/>
                <w:lang w:eastAsia="en-ZA"/>
              </w:rPr>
            </w:pPr>
            <w:r w:rsidRPr="00906CF0">
              <w:rPr>
                <w:rFonts w:ascii="Arial" w:hAnsi="Arial" w:cs="Arial"/>
                <w:b/>
                <w:bCs/>
                <w:szCs w:val="20"/>
                <w:lang w:eastAsia="en-ZA"/>
              </w:rPr>
              <w:t>SECTION 3: MONITOR AND CONTROL ACTUAL EXPENSES</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56</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SO3</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245 minutes</w:t>
            </w:r>
          </w:p>
        </w:tc>
        <w:tc>
          <w:tcPr>
            <w:tcW w:w="1280" w:type="dxa"/>
            <w:vMerge w:val="restart"/>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890D3A" w:rsidRPr="00906CF0" w:rsidTr="00745A66">
        <w:trPr>
          <w:trHeight w:val="70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Monitor and control expenses against a budget</w:t>
            </w:r>
          </w:p>
        </w:tc>
        <w:tc>
          <w:tcPr>
            <w:tcW w:w="806"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57</w:t>
            </w:r>
          </w:p>
        </w:tc>
        <w:tc>
          <w:tcPr>
            <w:tcW w:w="1195"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AC1</w:t>
            </w:r>
          </w:p>
        </w:tc>
        <w:tc>
          <w:tcPr>
            <w:tcW w:w="134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noWrap/>
            <w:vAlign w:val="bottom"/>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Communicate</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val="restart"/>
            <w:tcBorders>
              <w:top w:val="nil"/>
              <w:left w:val="nil"/>
              <w:right w:val="single" w:sz="4" w:space="0" w:color="auto"/>
            </w:tcBorders>
            <w:shd w:val="clear" w:color="auto" w:fill="auto"/>
            <w:vAlign w:val="center"/>
            <w:hideMark/>
          </w:tcPr>
          <w:p w:rsidR="00890D3A" w:rsidRDefault="00890D3A" w:rsidP="00890D3A">
            <w:pPr>
              <w:rPr>
                <w:rFonts w:ascii="Arial" w:hAnsi="Arial" w:cs="Arial"/>
                <w:szCs w:val="20"/>
                <w:lang w:eastAsia="en-ZA"/>
              </w:rPr>
            </w:pPr>
            <w:r>
              <w:rPr>
                <w:rFonts w:ascii="Arial" w:hAnsi="Arial" w:cs="Arial"/>
                <w:szCs w:val="20"/>
                <w:lang w:eastAsia="en-ZA"/>
              </w:rPr>
              <w:t>Questionnaire</w:t>
            </w:r>
          </w:p>
          <w:p w:rsidR="00890D3A" w:rsidRDefault="00890D3A" w:rsidP="00890D3A">
            <w:pPr>
              <w:rPr>
                <w:rFonts w:ascii="Arial" w:hAnsi="Arial" w:cs="Arial"/>
                <w:szCs w:val="20"/>
                <w:lang w:eastAsia="en-ZA"/>
              </w:rPr>
            </w:pPr>
            <w:r>
              <w:rPr>
                <w:rFonts w:ascii="Arial" w:hAnsi="Arial" w:cs="Arial"/>
                <w:szCs w:val="20"/>
                <w:lang w:eastAsia="en-ZA"/>
              </w:rPr>
              <w:t>Workplace:</w:t>
            </w:r>
          </w:p>
          <w:p w:rsidR="00890D3A" w:rsidRPr="00890D3A" w:rsidRDefault="00890D3A" w:rsidP="00890D3A">
            <w:r w:rsidRPr="00890D3A">
              <w:t>Monitor the actual expenses for your department against your budget for at least three months</w:t>
            </w:r>
          </w:p>
          <w:p w:rsidR="00890D3A" w:rsidRPr="00906CF0" w:rsidRDefault="00890D3A" w:rsidP="00890D3A">
            <w:r w:rsidRPr="00890D3A">
              <w:t xml:space="preserve">Identify variances and suggest corrective measures that correspond to the SOP of your </w:t>
            </w:r>
            <w:r>
              <w:t>organisation</w:t>
            </w:r>
          </w:p>
        </w:tc>
      </w:tr>
      <w:tr w:rsidR="00890D3A" w:rsidRPr="00906CF0" w:rsidTr="00745A66">
        <w:trPr>
          <w:trHeight w:val="135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Identify variances and take corrective action</w:t>
            </w:r>
          </w:p>
        </w:tc>
        <w:tc>
          <w:tcPr>
            <w:tcW w:w="806"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60</w:t>
            </w:r>
          </w:p>
        </w:tc>
        <w:tc>
          <w:tcPr>
            <w:tcW w:w="1195"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AC2</w:t>
            </w:r>
          </w:p>
        </w:tc>
        <w:tc>
          <w:tcPr>
            <w:tcW w:w="134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N/A</w:t>
            </w:r>
          </w:p>
        </w:tc>
        <w:tc>
          <w:tcPr>
            <w:tcW w:w="1560" w:type="dxa"/>
            <w:tcBorders>
              <w:top w:val="nil"/>
              <w:left w:val="nil"/>
              <w:bottom w:val="single" w:sz="4" w:space="0" w:color="auto"/>
              <w:right w:val="single" w:sz="4" w:space="0" w:color="auto"/>
            </w:tcBorders>
            <w:shd w:val="clear" w:color="auto" w:fill="auto"/>
            <w:vAlign w:val="bottom"/>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xml:space="preserve">Demonstrate an </w:t>
            </w:r>
            <w:r w:rsidRPr="00906CF0">
              <w:rPr>
                <w:rFonts w:ascii="Arial" w:hAnsi="Arial" w:cs="Arial"/>
                <w:szCs w:val="20"/>
                <w:lang w:eastAsia="en-ZA"/>
              </w:rPr>
              <w:br/>
              <w:t>understanding of</w:t>
            </w:r>
            <w:r w:rsidRPr="00906CF0">
              <w:rPr>
                <w:rFonts w:ascii="Arial" w:hAnsi="Arial" w:cs="Arial"/>
                <w:szCs w:val="20"/>
                <w:lang w:eastAsia="en-ZA"/>
              </w:rPr>
              <w:br/>
              <w:t xml:space="preserve">the world as a </w:t>
            </w:r>
            <w:r w:rsidRPr="00906CF0">
              <w:rPr>
                <w:rFonts w:ascii="Arial" w:hAnsi="Arial" w:cs="Arial"/>
                <w:szCs w:val="20"/>
                <w:lang w:eastAsia="en-ZA"/>
              </w:rPr>
              <w:br/>
              <w:t xml:space="preserve">set of related </w:t>
            </w:r>
            <w:r w:rsidRPr="00906CF0">
              <w:rPr>
                <w:rFonts w:ascii="Arial" w:hAnsi="Arial" w:cs="Arial"/>
                <w:szCs w:val="20"/>
                <w:lang w:eastAsia="en-ZA"/>
              </w:rPr>
              <w:br/>
              <w:t xml:space="preserve">systems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vMerge/>
            <w:tcBorders>
              <w:left w:val="nil"/>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p>
        </w:tc>
      </w:tr>
      <w:tr w:rsidR="00890D3A" w:rsidRPr="00906CF0" w:rsidTr="00745A66">
        <w:trPr>
          <w:trHeight w:val="540"/>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Formative assessment SO3 AC 1 - 2</w:t>
            </w:r>
          </w:p>
        </w:tc>
        <w:tc>
          <w:tcPr>
            <w:tcW w:w="806"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62</w:t>
            </w:r>
          </w:p>
        </w:tc>
        <w:tc>
          <w:tcPr>
            <w:tcW w:w="1195"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45 minutes</w:t>
            </w:r>
          </w:p>
        </w:tc>
        <w:tc>
          <w:tcPr>
            <w:tcW w:w="1280" w:type="dxa"/>
            <w:vMerge/>
            <w:tcBorders>
              <w:top w:val="nil"/>
              <w:left w:val="single" w:sz="4" w:space="0" w:color="auto"/>
              <w:bottom w:val="single" w:sz="4" w:space="0" w:color="000000"/>
              <w:right w:val="single" w:sz="4" w:space="0" w:color="auto"/>
            </w:tcBorders>
            <w:vAlign w:val="center"/>
            <w:hideMark/>
          </w:tcPr>
          <w:p w:rsidR="00890D3A" w:rsidRPr="00906CF0" w:rsidRDefault="00890D3A"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890D3A" w:rsidRPr="00906CF0" w:rsidRDefault="00890D3A"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r w:rsidRPr="00906CF0">
              <w:rPr>
                <w:rFonts w:ascii="Arial" w:hAnsi="Arial" w:cs="Arial"/>
                <w:szCs w:val="20"/>
                <w:lang w:eastAsia="en-ZA"/>
              </w:rPr>
              <w:t>Group activity: Discuss budgets</w:t>
            </w:r>
          </w:p>
        </w:tc>
        <w:tc>
          <w:tcPr>
            <w:tcW w:w="3358" w:type="dxa"/>
            <w:vMerge/>
            <w:tcBorders>
              <w:left w:val="nil"/>
              <w:bottom w:val="single" w:sz="4" w:space="0" w:color="auto"/>
              <w:right w:val="single" w:sz="4" w:space="0" w:color="auto"/>
            </w:tcBorders>
            <w:shd w:val="clear" w:color="auto" w:fill="auto"/>
            <w:vAlign w:val="center"/>
            <w:hideMark/>
          </w:tcPr>
          <w:p w:rsidR="00890D3A" w:rsidRPr="00906CF0" w:rsidRDefault="00890D3A" w:rsidP="00906CF0">
            <w:pPr>
              <w:spacing w:before="0" w:after="0"/>
              <w:jc w:val="left"/>
              <w:rPr>
                <w:rFonts w:ascii="Arial" w:hAnsi="Arial" w:cs="Arial"/>
                <w:szCs w:val="20"/>
                <w:lang w:eastAsia="en-ZA"/>
              </w:rPr>
            </w:pPr>
          </w:p>
        </w:tc>
      </w:tr>
      <w:tr w:rsidR="00906CF0" w:rsidRPr="00906CF0" w:rsidTr="00906CF0">
        <w:trPr>
          <w:trHeight w:val="264"/>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b/>
                <w:bCs/>
                <w:szCs w:val="20"/>
                <w:lang w:eastAsia="en-ZA"/>
              </w:rPr>
            </w:pPr>
            <w:r w:rsidRPr="00906CF0">
              <w:rPr>
                <w:rFonts w:ascii="Arial" w:hAnsi="Arial" w:cs="Arial"/>
                <w:b/>
                <w:bCs/>
                <w:szCs w:val="20"/>
                <w:lang w:eastAsia="en-ZA"/>
              </w:rPr>
              <w:t xml:space="preserve">Revision </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60 minutes</w:t>
            </w:r>
          </w:p>
        </w:tc>
        <w:tc>
          <w:tcPr>
            <w:tcW w:w="1280" w:type="dxa"/>
            <w:vMerge/>
            <w:tcBorders>
              <w:top w:val="nil"/>
              <w:left w:val="single" w:sz="4" w:space="0" w:color="auto"/>
              <w:bottom w:val="single" w:sz="4" w:space="0" w:color="000000"/>
              <w:right w:val="single" w:sz="4" w:space="0" w:color="auto"/>
            </w:tcBorders>
            <w:vAlign w:val="center"/>
            <w:hideMark/>
          </w:tcPr>
          <w:p w:rsidR="00906CF0" w:rsidRPr="00906CF0" w:rsidRDefault="00906CF0" w:rsidP="00906CF0">
            <w:pPr>
              <w:spacing w:before="0" w:after="0"/>
              <w:jc w:val="left"/>
              <w:rPr>
                <w:rFonts w:ascii="Arial" w:hAnsi="Arial" w:cs="Arial"/>
                <w:szCs w:val="20"/>
                <w:lang w:eastAsia="en-ZA"/>
              </w:rPr>
            </w:pP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264"/>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b/>
                <w:bCs/>
                <w:szCs w:val="20"/>
                <w:lang w:eastAsia="en-ZA"/>
              </w:rPr>
            </w:pPr>
            <w:r w:rsidRPr="00906CF0">
              <w:rPr>
                <w:rFonts w:ascii="Arial" w:hAnsi="Arial" w:cs="Arial"/>
                <w:b/>
                <w:bCs/>
                <w:szCs w:val="20"/>
                <w:lang w:eastAsia="en-ZA"/>
              </w:rPr>
              <w:t>Summative questionnaire</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90 minutes</w:t>
            </w:r>
          </w:p>
        </w:tc>
        <w:tc>
          <w:tcPr>
            <w:tcW w:w="128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r>
      <w:tr w:rsidR="00906CF0" w:rsidRPr="00906CF0" w:rsidTr="00906CF0">
        <w:trPr>
          <w:trHeight w:val="318"/>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b/>
                <w:bCs/>
                <w:szCs w:val="20"/>
                <w:lang w:eastAsia="en-ZA"/>
              </w:rPr>
            </w:pPr>
            <w:r w:rsidRPr="00906CF0">
              <w:rPr>
                <w:rFonts w:ascii="Arial" w:hAnsi="Arial" w:cs="Arial"/>
                <w:b/>
                <w:bCs/>
                <w:szCs w:val="20"/>
                <w:lang w:eastAsia="en-ZA"/>
              </w:rPr>
              <w:t>Notional Hours</w:t>
            </w:r>
          </w:p>
        </w:tc>
        <w:tc>
          <w:tcPr>
            <w:tcW w:w="806"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 </w:t>
            </w:r>
          </w:p>
        </w:tc>
        <w:tc>
          <w:tcPr>
            <w:tcW w:w="134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b/>
                <w:bCs/>
                <w:szCs w:val="20"/>
                <w:lang w:eastAsia="en-ZA"/>
              </w:rPr>
            </w:pPr>
            <w:r w:rsidRPr="00906CF0">
              <w:rPr>
                <w:rFonts w:ascii="Arial" w:hAnsi="Arial" w:cs="Arial"/>
                <w:b/>
                <w:bCs/>
                <w:szCs w:val="20"/>
                <w:lang w:eastAsia="en-ZA"/>
              </w:rPr>
              <w:t>18</w:t>
            </w:r>
          </w:p>
        </w:tc>
        <w:tc>
          <w:tcPr>
            <w:tcW w:w="128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880" w:type="dxa"/>
            <w:tcBorders>
              <w:top w:val="nil"/>
              <w:left w:val="nil"/>
              <w:bottom w:val="single" w:sz="4" w:space="0" w:color="auto"/>
              <w:right w:val="single" w:sz="4" w:space="0" w:color="auto"/>
            </w:tcBorders>
            <w:shd w:val="clear" w:color="auto" w:fill="auto"/>
            <w:noWrap/>
            <w:vAlign w:val="center"/>
            <w:hideMark/>
          </w:tcPr>
          <w:p w:rsidR="00906CF0" w:rsidRPr="00906CF0" w:rsidRDefault="00906CF0" w:rsidP="00906CF0">
            <w:pPr>
              <w:spacing w:before="0" w:after="0"/>
              <w:jc w:val="center"/>
              <w:rPr>
                <w:rFonts w:ascii="Arial" w:hAnsi="Arial" w:cs="Arial"/>
                <w:szCs w:val="20"/>
                <w:lang w:eastAsia="en-ZA"/>
              </w:rPr>
            </w:pPr>
            <w:r w:rsidRPr="00906CF0">
              <w:rPr>
                <w:rFonts w:ascii="Arial" w:hAnsi="Arial" w:cs="Arial"/>
                <w:szCs w:val="20"/>
                <w:lang w:eastAsia="en-ZA"/>
              </w:rPr>
              <w:t> </w:t>
            </w:r>
          </w:p>
        </w:tc>
        <w:tc>
          <w:tcPr>
            <w:tcW w:w="1560"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1803"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left"/>
              <w:rPr>
                <w:rFonts w:ascii="Arial" w:hAnsi="Arial" w:cs="Arial"/>
                <w:szCs w:val="20"/>
                <w:lang w:eastAsia="en-ZA"/>
              </w:rPr>
            </w:pPr>
            <w:r w:rsidRPr="00906CF0">
              <w:rPr>
                <w:rFonts w:ascii="Arial" w:hAnsi="Arial" w:cs="Arial"/>
                <w:szCs w:val="20"/>
                <w:lang w:eastAsia="en-ZA"/>
              </w:rPr>
              <w:t> </w:t>
            </w:r>
          </w:p>
        </w:tc>
        <w:tc>
          <w:tcPr>
            <w:tcW w:w="3358" w:type="dxa"/>
            <w:tcBorders>
              <w:top w:val="nil"/>
              <w:left w:val="nil"/>
              <w:bottom w:val="single" w:sz="4" w:space="0" w:color="auto"/>
              <w:right w:val="single" w:sz="4" w:space="0" w:color="auto"/>
            </w:tcBorders>
            <w:shd w:val="clear" w:color="auto" w:fill="auto"/>
            <w:vAlign w:val="center"/>
            <w:hideMark/>
          </w:tcPr>
          <w:p w:rsidR="00906CF0" w:rsidRPr="00906CF0" w:rsidRDefault="00906CF0" w:rsidP="00906CF0">
            <w:pPr>
              <w:spacing w:before="0" w:after="0"/>
              <w:jc w:val="right"/>
              <w:rPr>
                <w:rFonts w:ascii="Arial" w:hAnsi="Arial" w:cs="Arial"/>
                <w:b/>
                <w:bCs/>
                <w:szCs w:val="20"/>
                <w:lang w:eastAsia="en-ZA"/>
              </w:rPr>
            </w:pPr>
            <w:r w:rsidRPr="00906CF0">
              <w:rPr>
                <w:rFonts w:ascii="Arial" w:hAnsi="Arial" w:cs="Arial"/>
                <w:b/>
                <w:bCs/>
                <w:szCs w:val="20"/>
                <w:lang w:eastAsia="en-ZA"/>
              </w:rPr>
              <w:t>42</w:t>
            </w:r>
          </w:p>
        </w:tc>
      </w:tr>
    </w:tbl>
    <w:p w:rsidR="00153823" w:rsidRDefault="00153823" w:rsidP="00153823"/>
    <w:p w:rsidR="00153823" w:rsidRDefault="00153823" w:rsidP="00153823"/>
    <w:p w:rsidR="00153823" w:rsidRDefault="00153823" w:rsidP="00153823"/>
    <w:p w:rsidR="00153823" w:rsidRDefault="00153823" w:rsidP="00153823">
      <w:pPr>
        <w:sectPr w:rsidR="00153823" w:rsidSect="00B57B20">
          <w:pgSz w:w="16838" w:h="11906" w:orient="landscape" w:code="9"/>
          <w:pgMar w:top="1134" w:right="1134" w:bottom="1134" w:left="1134" w:header="680" w:footer="680" w:gutter="0"/>
          <w:cols w:space="708"/>
          <w:titlePg/>
          <w:docGrid w:linePitch="360"/>
        </w:sectPr>
      </w:pPr>
    </w:p>
    <w:p w:rsidR="00153823" w:rsidRPr="006B2E66" w:rsidRDefault="00153823" w:rsidP="00153823"/>
    <w:p w:rsidR="0080090D" w:rsidRDefault="005A5EAF" w:rsidP="00E64A14">
      <w:pPr>
        <w:pStyle w:val="Heading1"/>
      </w:pPr>
      <w:bookmarkStart w:id="121" w:name="_Toc172943172"/>
      <w:bookmarkStart w:id="122" w:name="_Toc442870619"/>
      <w:r w:rsidRPr="00C45910">
        <w:t>UNIT STANDARD</w:t>
      </w:r>
      <w:bookmarkEnd w:id="122"/>
      <w:r>
        <w:t xml:space="preserve"> </w:t>
      </w:r>
      <w:bookmarkEnd w:id="121"/>
    </w:p>
    <w:p w:rsidR="0080090D" w:rsidRPr="00E64A14" w:rsidRDefault="0080090D" w:rsidP="005A5EAF">
      <w:pPr>
        <w:pStyle w:val="Heading4"/>
      </w:pPr>
      <w:r w:rsidRPr="00E64A14">
        <w:t>Unit Standard Title</w:t>
      </w:r>
    </w:p>
    <w:p w:rsidR="0080090D" w:rsidRPr="002D66F4" w:rsidRDefault="009D6F15" w:rsidP="00E64A14">
      <w:r>
        <w:t>Manage expenditure against a budget</w:t>
      </w:r>
    </w:p>
    <w:p w:rsidR="0080090D" w:rsidRPr="00E64A14" w:rsidRDefault="0080090D" w:rsidP="005A5EAF">
      <w:pPr>
        <w:pStyle w:val="Heading4"/>
      </w:pPr>
      <w:r w:rsidRPr="00E64A14">
        <w:t>NQF Level</w:t>
      </w:r>
    </w:p>
    <w:p w:rsidR="0080090D" w:rsidRDefault="00CE22D6" w:rsidP="00E64A14">
      <w:r>
        <w:t>4</w:t>
      </w:r>
    </w:p>
    <w:p w:rsidR="0080090D" w:rsidRPr="00E64A14" w:rsidRDefault="0080090D" w:rsidP="005A5EAF">
      <w:pPr>
        <w:pStyle w:val="Heading4"/>
      </w:pPr>
      <w:r w:rsidRPr="00E64A14">
        <w:t>Credits</w:t>
      </w:r>
    </w:p>
    <w:p w:rsidR="0080090D" w:rsidRDefault="009D6F15" w:rsidP="00E64A14">
      <w:r>
        <w:t>6</w:t>
      </w:r>
    </w:p>
    <w:p w:rsidR="0080090D" w:rsidRPr="00E64A14" w:rsidRDefault="0080090D" w:rsidP="005A5EAF">
      <w:pPr>
        <w:pStyle w:val="Heading4"/>
      </w:pPr>
      <w:r w:rsidRPr="00E64A14">
        <w:t>Purpose Of The Unit Standard</w:t>
      </w:r>
    </w:p>
    <w:p w:rsidR="0080090D" w:rsidRPr="00E16E84" w:rsidRDefault="0080090D" w:rsidP="00E64A14">
      <w:r w:rsidRPr="00E16E84">
        <w:t xml:space="preserve">A Person credited with this unit standard will be able to identify the measures necessary to prevent and manage a crime related incident, and to address personal safety issues and asset security, in order to make any environment more secure for the person and for assets. </w:t>
      </w:r>
    </w:p>
    <w:p w:rsidR="0080090D" w:rsidRPr="00E16E84" w:rsidRDefault="0080090D" w:rsidP="00E64A14">
      <w:r w:rsidRPr="00E16E84">
        <w:t>This unit standard will be useful to any person who works in a situation where any form of crime related to a person, property or asset is possible.</w:t>
      </w:r>
    </w:p>
    <w:p w:rsidR="0080090D" w:rsidRPr="00E64A14" w:rsidRDefault="0080090D" w:rsidP="005A5EAF">
      <w:pPr>
        <w:pStyle w:val="Heading4"/>
      </w:pPr>
      <w:r w:rsidRPr="00E64A14">
        <w:t>Learning Assumed To Be In Place And Recognition Of Prior Learning</w:t>
      </w:r>
    </w:p>
    <w:p w:rsidR="0080090D" w:rsidRPr="00E16E84" w:rsidRDefault="0080090D" w:rsidP="00E64A14">
      <w:r w:rsidRPr="00E16E84">
        <w:t>Commu</w:t>
      </w:r>
      <w:r w:rsidR="005A5EAF">
        <w:t>nication at NQF 1 or equivalent</w:t>
      </w:r>
    </w:p>
    <w:p w:rsidR="0080090D" w:rsidRPr="00E64A14" w:rsidRDefault="0080090D" w:rsidP="005A5EAF">
      <w:pPr>
        <w:pStyle w:val="Heading4"/>
      </w:pPr>
      <w:smartTag w:uri="urn:schemas-microsoft-com:office:smarttags" w:element="place">
        <w:smartTag w:uri="urn:schemas-microsoft-com:office:smarttags" w:element="PlaceName">
          <w:r w:rsidRPr="00E64A14">
            <w:t>Unit</w:t>
          </w:r>
        </w:smartTag>
        <w:r w:rsidRPr="00E64A14">
          <w:t xml:space="preserve"> </w:t>
        </w:r>
        <w:smartTag w:uri="urn:schemas-microsoft-com:office:smarttags" w:element="PlaceName">
          <w:r w:rsidRPr="00E64A14">
            <w:t>Standard</w:t>
          </w:r>
        </w:smartTag>
        <w:r w:rsidRPr="00E64A14">
          <w:t xml:space="preserve"> </w:t>
        </w:r>
        <w:smartTag w:uri="urn:schemas-microsoft-com:office:smarttags" w:element="PlaceType">
          <w:r w:rsidRPr="00E64A14">
            <w:t>Range</w:t>
          </w:r>
        </w:smartTag>
      </w:smartTag>
    </w:p>
    <w:p w:rsidR="0080090D" w:rsidRPr="00E16E84" w:rsidRDefault="0080090D" w:rsidP="00E64A14">
      <w:r w:rsidRPr="00E16E84">
        <w:t xml:space="preserve">The applied competence expressed in this standard covers the knowledge and understanding of preventing and managing a crime situation, which is necessary for learners who work in the broader South African economy. </w:t>
      </w:r>
    </w:p>
    <w:p w:rsidR="0080090D" w:rsidRPr="00E16E84" w:rsidRDefault="0080090D" w:rsidP="00E64A14">
      <w:r w:rsidRPr="00E16E84">
        <w:t xml:space="preserve">The range includes innovative responses to unfamiliar and unpredictable problems, using basic analytical interpretation of information. </w:t>
      </w:r>
    </w:p>
    <w:p w:rsidR="0080090D" w:rsidRPr="00E16E84" w:rsidRDefault="0080090D" w:rsidP="00E64A14">
      <w:r w:rsidRPr="00E16E84">
        <w:t>The level assigned to this Unit Standard is appropriate because a fairly narrow range of knowledge and cognitive skills is applied.</w:t>
      </w:r>
    </w:p>
    <w:p w:rsidR="005A5EAF" w:rsidRPr="00131BB9" w:rsidRDefault="005A5EAF" w:rsidP="005A5EAF">
      <w:pPr>
        <w:pStyle w:val="Heading4"/>
      </w:pPr>
      <w:r w:rsidRPr="00E64A14">
        <w:t>Specific Outcomes and Assessment Criteria</w:t>
      </w:r>
      <w:r w:rsidRPr="00131BB9">
        <w:t>: </w:t>
      </w:r>
    </w:p>
    <w:p w:rsidR="005A5EAF" w:rsidRPr="00131BB9" w:rsidRDefault="005A5EAF" w:rsidP="00E64A14">
      <w:r w:rsidRPr="005A5EAF">
        <w:rPr>
          <w:rStyle w:val="Strong"/>
        </w:rPr>
        <w:t>Specific outcome 1:</w:t>
      </w:r>
      <w:r>
        <w:rPr>
          <w:b/>
        </w:rPr>
        <w:t xml:space="preserve"> </w:t>
      </w:r>
      <w:r>
        <w:t>Explain the concept of budgeting pertinent to an area of responsibility.</w:t>
      </w:r>
    </w:p>
    <w:p w:rsidR="005A5EAF" w:rsidRPr="005A5EAF" w:rsidRDefault="005A5EAF" w:rsidP="00E64A14">
      <w:pPr>
        <w:rPr>
          <w:rStyle w:val="Strong"/>
        </w:rPr>
      </w:pPr>
      <w:r w:rsidRPr="005A5EAF">
        <w:rPr>
          <w:rStyle w:val="Strong"/>
        </w:rPr>
        <w:t>Assessment criteria </w:t>
      </w:r>
    </w:p>
    <w:p w:rsidR="005A5EAF" w:rsidRPr="00131BB9" w:rsidRDefault="005A5EAF" w:rsidP="005A5EAF">
      <w:pPr>
        <w:pStyle w:val="ListBullet2"/>
      </w:pPr>
      <w:r>
        <w:t>The concept of a budget is explained with reference to expenditure in an area of responsibility.</w:t>
      </w:r>
    </w:p>
    <w:p w:rsidR="005A5EAF" w:rsidRPr="00131BB9" w:rsidRDefault="005A5EAF" w:rsidP="005A5EAF">
      <w:pPr>
        <w:pStyle w:val="ListBullet2"/>
      </w:pPr>
      <w:r>
        <w:t>The budgeting technique employed is explained by means of worked examples.  Budget techniques may include but are not limited to, forecasting, based on historic data, and zero-based budgeting.</w:t>
      </w:r>
    </w:p>
    <w:p w:rsidR="005A5EAF" w:rsidRPr="00A36525" w:rsidRDefault="005A5EAF" w:rsidP="00A36525">
      <w:r w:rsidRPr="00A36525">
        <w:rPr>
          <w:rStyle w:val="Strong"/>
        </w:rPr>
        <w:t>Specific outcome 2:</w:t>
      </w:r>
      <w:r w:rsidRPr="00A36525">
        <w:t xml:space="preserve"> Determine the elements of a budget in an area of responsibility.</w:t>
      </w:r>
    </w:p>
    <w:p w:rsidR="005A5EAF" w:rsidRPr="0069534C" w:rsidRDefault="005A5EAF" w:rsidP="0069534C">
      <w:pPr>
        <w:rPr>
          <w:rStyle w:val="Strong"/>
        </w:rPr>
      </w:pPr>
      <w:r w:rsidRPr="0069534C">
        <w:rPr>
          <w:rStyle w:val="Strong"/>
        </w:rPr>
        <w:t>Assessment criteria </w:t>
      </w:r>
    </w:p>
    <w:p w:rsidR="005A5EAF" w:rsidRPr="00131BB9" w:rsidRDefault="005A5EAF" w:rsidP="005A5EAF">
      <w:pPr>
        <w:pStyle w:val="ListBullet2"/>
      </w:pPr>
      <w:r>
        <w:t>The elements of the budget are identified for the resources required to meet the objectives.</w:t>
      </w:r>
    </w:p>
    <w:p w:rsidR="005A5EAF" w:rsidRPr="00131BB9" w:rsidRDefault="005A5EAF" w:rsidP="005A5EAF">
      <w:pPr>
        <w:pStyle w:val="ListBullet2"/>
      </w:pPr>
      <w:r>
        <w:t>Internal and external constraints on a budget are identified in terms of an own organisational context.</w:t>
      </w:r>
    </w:p>
    <w:p w:rsidR="005A5EAF" w:rsidRPr="00131BB9" w:rsidRDefault="005A5EAF" w:rsidP="00E64A14">
      <w:r w:rsidRPr="005A5EAF">
        <w:rPr>
          <w:rStyle w:val="Strong"/>
        </w:rPr>
        <w:lastRenderedPageBreak/>
        <w:t>Specific outcome 3:</w:t>
      </w:r>
      <w:r>
        <w:rPr>
          <w:b/>
        </w:rPr>
        <w:t xml:space="preserve"> </w:t>
      </w:r>
      <w:r>
        <w:t>Monitor and control actual expenses against a budget.</w:t>
      </w:r>
    </w:p>
    <w:p w:rsidR="005A5EAF" w:rsidRPr="005A5EAF" w:rsidRDefault="005A5EAF" w:rsidP="00E64A14">
      <w:pPr>
        <w:rPr>
          <w:rStyle w:val="Strong"/>
        </w:rPr>
      </w:pPr>
      <w:r w:rsidRPr="005A5EAF">
        <w:rPr>
          <w:rStyle w:val="Strong"/>
        </w:rPr>
        <w:t>Assessment criteria </w:t>
      </w:r>
    </w:p>
    <w:p w:rsidR="005A5EAF" w:rsidRPr="00131BB9" w:rsidRDefault="005A5EAF" w:rsidP="005A5EAF">
      <w:pPr>
        <w:pStyle w:val="ListBullet2"/>
      </w:pPr>
      <w:r>
        <w:t>Actual expenses are monitored according to standard operating procedures.</w:t>
      </w:r>
    </w:p>
    <w:p w:rsidR="005A5EAF" w:rsidRPr="00131BB9" w:rsidRDefault="005A5EAF" w:rsidP="005A5EAF">
      <w:pPr>
        <w:pStyle w:val="ListBullet2"/>
      </w:pPr>
      <w:r>
        <w:t>Variances are identified and corrective measures are proposed and/or taken according to standard operating procedures.</w:t>
      </w:r>
    </w:p>
    <w:p w:rsidR="00B37F32" w:rsidRPr="00CF26CB" w:rsidRDefault="00B37F32" w:rsidP="005A5EAF">
      <w:pPr>
        <w:pStyle w:val="Heading4"/>
      </w:pPr>
      <w:r w:rsidRPr="00CF26CB">
        <w:t>Unit Standard Essential Embedded Knowledge</w:t>
      </w:r>
    </w:p>
    <w:p w:rsidR="00B37F32" w:rsidRPr="008F1364" w:rsidRDefault="008F1364" w:rsidP="008F1364">
      <w:r w:rsidRPr="008F1364">
        <w:t>N/A</w:t>
      </w:r>
    </w:p>
    <w:p w:rsidR="00B37F32" w:rsidRPr="00CF26CB" w:rsidRDefault="00B37F32" w:rsidP="005A5EAF">
      <w:pPr>
        <w:pStyle w:val="Heading4"/>
      </w:pPr>
      <w:r w:rsidRPr="00CF26CB">
        <w:t>Critical Cross-Field Outcomes</w:t>
      </w:r>
    </w:p>
    <w:p w:rsidR="008F1364" w:rsidRPr="008F1364" w:rsidRDefault="008F1364" w:rsidP="00E64A14">
      <w:pPr>
        <w:pStyle w:val="ListBullet2"/>
      </w:pPr>
      <w:r>
        <w:rPr>
          <w:rFonts w:cs="Tahoma"/>
          <w:color w:val="000000"/>
          <w:lang w:eastAsia="en-ZA"/>
        </w:rPr>
        <w:t>Learners are able to make decisions in determining the elements of a budget and in monitoring and controlling expenses</w:t>
      </w:r>
    </w:p>
    <w:p w:rsidR="008F1364" w:rsidRPr="008F1364" w:rsidRDefault="008F1364" w:rsidP="00E64A14">
      <w:pPr>
        <w:pStyle w:val="ListBullet2"/>
      </w:pPr>
      <w:r>
        <w:rPr>
          <w:rFonts w:cs="Tahoma"/>
          <w:color w:val="000000"/>
          <w:lang w:eastAsia="en-ZA"/>
        </w:rPr>
        <w:t>Learners are able to identify variances between actual expenditure and the budget</w:t>
      </w:r>
    </w:p>
    <w:p w:rsidR="008F1364" w:rsidRPr="008F1364" w:rsidRDefault="008F1364" w:rsidP="00E64A14">
      <w:pPr>
        <w:pStyle w:val="ListBullet2"/>
      </w:pPr>
      <w:r>
        <w:rPr>
          <w:rFonts w:cs="Tahoma"/>
          <w:color w:val="000000"/>
          <w:lang w:eastAsia="en-ZA"/>
        </w:rPr>
        <w:t>Learners are able to communicate effectively in identifying substantiating the internal and external contents of a budget</w:t>
      </w:r>
    </w:p>
    <w:p w:rsidR="008F1364" w:rsidRPr="007C1356" w:rsidRDefault="008F1364" w:rsidP="00E64A14">
      <w:pPr>
        <w:pStyle w:val="ListBullet2"/>
      </w:pPr>
      <w:r>
        <w:rPr>
          <w:rFonts w:cs="Tahoma"/>
          <w:color w:val="000000"/>
          <w:lang w:eastAsia="en-ZA"/>
        </w:rPr>
        <w:t>Learners are able to demonstrate an understanding of the world as a set of related systems when monitoring and controlling the actual expenses of a budget</w:t>
      </w:r>
    </w:p>
    <w:p w:rsidR="006410A8" w:rsidRPr="003E028B" w:rsidRDefault="00CF26CB" w:rsidP="003E028B">
      <w:r>
        <w:br w:type="page"/>
      </w:r>
    </w:p>
    <w:p w:rsidR="0099376E" w:rsidRDefault="00B37F32" w:rsidP="003E028B">
      <w:pPr>
        <w:pStyle w:val="Heading1"/>
      </w:pPr>
      <w:bookmarkStart w:id="123" w:name="_Toc265063521"/>
      <w:bookmarkStart w:id="124" w:name="_Toc442870620"/>
      <w:r>
        <w:t>SECTION 1:</w:t>
      </w:r>
      <w:r w:rsidR="00CF26CB">
        <w:t xml:space="preserve"> </w:t>
      </w:r>
      <w:r w:rsidR="00A36525">
        <w:t xml:space="preserve">THE </w:t>
      </w:r>
      <w:r w:rsidR="003E028B">
        <w:t>BUDGET</w:t>
      </w:r>
      <w:bookmarkEnd w:id="123"/>
      <w:bookmarkEnd w:id="124"/>
    </w:p>
    <w:p w:rsidR="003E028B" w:rsidRPr="003E028B" w:rsidRDefault="003E028B" w:rsidP="003E028B">
      <w:pPr>
        <w:pStyle w:val="Heading4"/>
      </w:pPr>
      <w:r w:rsidRPr="003E028B">
        <w:t xml:space="preserve">Specific outcome </w:t>
      </w:r>
    </w:p>
    <w:p w:rsidR="003E028B" w:rsidRDefault="003E028B" w:rsidP="003E028B">
      <w:r>
        <w:t>Explain the concept of budgeting pertinent to an area of responsibility</w:t>
      </w:r>
    </w:p>
    <w:p w:rsidR="003E028B" w:rsidRPr="003E028B" w:rsidRDefault="003E028B" w:rsidP="003E028B">
      <w:pPr>
        <w:pStyle w:val="Heading4"/>
      </w:pPr>
      <w:r w:rsidRPr="003E028B">
        <w:t>Assessment criteria </w:t>
      </w:r>
    </w:p>
    <w:p w:rsidR="003E028B" w:rsidRPr="00131BB9" w:rsidRDefault="003E028B" w:rsidP="003E028B">
      <w:pPr>
        <w:pStyle w:val="ListBullet2"/>
      </w:pPr>
      <w:r>
        <w:t>The concept of a budget is explained with reference to expenditure in an area of responsibility.</w:t>
      </w:r>
    </w:p>
    <w:p w:rsidR="003E028B" w:rsidRPr="00131BB9" w:rsidRDefault="003E028B" w:rsidP="003E028B">
      <w:pPr>
        <w:pStyle w:val="ListBullet2"/>
      </w:pPr>
      <w:r>
        <w:t>The budgeting technique employed is explained by means of worked examples.  Budget techniques may include but are not limited to, forecasting, based on historic data, and zero-based budgeting.</w:t>
      </w:r>
    </w:p>
    <w:p w:rsidR="00E66569" w:rsidRDefault="00E07D32" w:rsidP="00591333">
      <w:pPr>
        <w:pStyle w:val="Heading2"/>
      </w:pPr>
      <w:bookmarkStart w:id="125" w:name="_Toc442870621"/>
      <w:r>
        <w:t>Budgeting</w:t>
      </w:r>
      <w:bookmarkEnd w:id="125"/>
    </w:p>
    <w:p w:rsidR="001362BE" w:rsidRDefault="001362BE" w:rsidP="00E64A14">
      <w:bookmarkStart w:id="126" w:name="_Toc120408154"/>
      <w:r w:rsidRPr="00A0545D">
        <w:t xml:space="preserve">Budgeting forms part of the planning and controlling functions of management.  When you are preparing a budget, you align it to the objectives set by management in their plans. </w:t>
      </w:r>
      <w:r w:rsidR="00B9761E">
        <w:t>An objective is a goal.</w:t>
      </w:r>
      <w:r w:rsidRPr="00A0545D">
        <w:t xml:space="preserve"> In a business, every plan should have a budget. So, preparing a budget is part of the planning function of management.  Controlling the activities and expenses of the budget, so that you do not spend more than is allocated in the budget, is part of the controlling function of management.</w:t>
      </w:r>
      <w:r w:rsidR="00B9761E">
        <w:t xml:space="preserve">  </w:t>
      </w:r>
      <w:r w:rsidRPr="00A0545D">
        <w:t xml:space="preserve">The budget will show the money that is available and is also a statement of expected results. </w:t>
      </w:r>
    </w:p>
    <w:p w:rsidR="00B9761E" w:rsidRPr="00A0545D" w:rsidRDefault="00B9761E" w:rsidP="003E028B">
      <w:pPr>
        <w:pStyle w:val="Heading3"/>
      </w:pPr>
      <w:bookmarkStart w:id="127" w:name="_Toc442870622"/>
      <w:r>
        <w:t>What is a budget?</w:t>
      </w:r>
      <w:bookmarkEnd w:id="127"/>
    </w:p>
    <w:p w:rsidR="001362BE" w:rsidRPr="00A0545D" w:rsidRDefault="001362BE" w:rsidP="00E64A14">
      <w:r w:rsidRPr="00A0545D">
        <w:t>A budget is a written document that expresses management’s goals and forecasts in financial terms for a specific future.  There are various budgets in a business, like sales, production administration, materials, labour, capital expenditure, financial, cash, and master budgets.</w:t>
      </w:r>
      <w:r w:rsidR="00B9761E">
        <w:t xml:space="preserve">  </w:t>
      </w:r>
      <w:r w:rsidRPr="00A0545D">
        <w:t xml:space="preserve">When you have money available you need to think about how you are going to use it, otherwise you may spend it and then not have any left, and you may not know what you have done with it.  This process of planning how to spend money is called </w:t>
      </w:r>
      <w:r w:rsidRPr="00CF26CB">
        <w:rPr>
          <w:rStyle w:val="Strong"/>
        </w:rPr>
        <w:t>budgeting</w:t>
      </w:r>
      <w:r w:rsidRPr="00A0545D">
        <w:t>.</w:t>
      </w:r>
    </w:p>
    <w:p w:rsidR="001362BE" w:rsidRPr="00A0545D" w:rsidRDefault="001362BE" w:rsidP="00E64A14">
      <w:r w:rsidRPr="00A0545D">
        <w:t xml:space="preserve">A budget is a plan of how you intend to spend your money.  Everything you intend to spend the money on is noted or itemised. </w:t>
      </w:r>
    </w:p>
    <w:p w:rsidR="001362BE" w:rsidRPr="00A0545D" w:rsidRDefault="001362BE" w:rsidP="00E64A14">
      <w:r w:rsidRPr="00A0545D">
        <w:t>It is the way in which you estimate how much it will cost you to run a business over a certain period of time.  This period can be short (such as monthly), or longer (annually).</w:t>
      </w:r>
    </w:p>
    <w:p w:rsidR="001362BE" w:rsidRDefault="001362BE" w:rsidP="00E64A14">
      <w:r w:rsidRPr="00A0545D">
        <w:t xml:space="preserve">In your private life, </w:t>
      </w:r>
      <w:r w:rsidR="00B9761E">
        <w:t xml:space="preserve">a budget will help you to estimate if you will have enough money to pay for your basic expenses like rent, food, water </w:t>
      </w:r>
      <w:r w:rsidR="00CF26CB">
        <w:t>and</w:t>
      </w:r>
      <w:r w:rsidR="00B9761E">
        <w:t xml:space="preserve"> lights and entertainment.  Without a personal budget you </w:t>
      </w:r>
      <w:r w:rsidR="00CF26CB">
        <w:t>may not</w:t>
      </w:r>
      <w:r w:rsidR="00B9761E">
        <w:t xml:space="preserve"> be able to have </w:t>
      </w:r>
      <w:r w:rsidR="00CF26CB">
        <w:t xml:space="preserve">enough </w:t>
      </w:r>
      <w:r w:rsidR="00B9761E">
        <w:t xml:space="preserve">money throughout the month.  </w:t>
      </w:r>
      <w:r w:rsidRPr="00A0545D">
        <w:t>Costs that are budgeted do not always stay the same.  Sometimes you spend more on some things and less on others.  For example: electricity and water can be more expensive in the winter than in the summer</w:t>
      </w:r>
      <w:r w:rsidR="00CF26CB">
        <w:t>,</w:t>
      </w:r>
      <w:r w:rsidRPr="00A0545D">
        <w:t xml:space="preserve"> if you use a heater.  Groceries can be more expensive if you have family staying </w:t>
      </w:r>
      <w:r w:rsidR="00CF26CB">
        <w:t xml:space="preserve">over </w:t>
      </w:r>
      <w:r w:rsidRPr="00A0545D">
        <w:t xml:space="preserve">with you </w:t>
      </w:r>
      <w:r w:rsidR="00CF26CB">
        <w:t xml:space="preserve">for a period of time </w:t>
      </w:r>
      <w:r w:rsidRPr="00A0545D">
        <w:t xml:space="preserve">and you have to provide for their meals.  If you have a car, and it </w:t>
      </w:r>
      <w:r w:rsidR="00CF26CB">
        <w:t xml:space="preserve">has to </w:t>
      </w:r>
      <w:r w:rsidRPr="00A0545D">
        <w:t xml:space="preserve">go </w:t>
      </w:r>
      <w:r w:rsidR="00CF26CB">
        <w:t xml:space="preserve">in for </w:t>
      </w:r>
      <w:r w:rsidRPr="00A0545D">
        <w:t>repairs and/or a service, your transportation costs will be higher for that month.</w:t>
      </w:r>
      <w:r w:rsidR="00B9761E">
        <w:t xml:space="preserve">  Th</w:t>
      </w:r>
      <w:r w:rsidR="00CF26CB">
        <w:t>ese are</w:t>
      </w:r>
      <w:r w:rsidR="00B9761E">
        <w:t xml:space="preserve"> called unexpected expenses.  You will have to budget for that every month.</w:t>
      </w:r>
    </w:p>
    <w:p w:rsidR="007E4371" w:rsidRDefault="007E4371" w:rsidP="0092678D">
      <w:pPr>
        <w:pStyle w:val="MyFormAssmtHdg"/>
      </w:pPr>
      <w:bookmarkStart w:id="128" w:name="_Toc442870623"/>
      <w:r>
        <w:t>Exercise</w:t>
      </w:r>
      <w:bookmarkEnd w:id="128"/>
    </w:p>
    <w:p w:rsidR="007E4371" w:rsidRDefault="007E4371" w:rsidP="00E64A14">
      <w:r>
        <w:t>Give examples of unexpected expenses in your personal life.</w:t>
      </w:r>
    </w:p>
    <w:p w:rsidR="007E4371" w:rsidRDefault="007E4371" w:rsidP="00E64A14"/>
    <w:p w:rsidR="001362BE" w:rsidRPr="00A0545D" w:rsidRDefault="001362BE" w:rsidP="00E64A14">
      <w:r w:rsidRPr="00A0545D">
        <w:t xml:space="preserve">It is the same in business.  If you are in the </w:t>
      </w:r>
      <w:r w:rsidR="00B9761E">
        <w:t>retail</w:t>
      </w:r>
      <w:r w:rsidRPr="00A0545D">
        <w:t xml:space="preserve"> business you may have to buy more raw materials in winter because people need to stay warm.  So they are going to buy more </w:t>
      </w:r>
      <w:r w:rsidR="00B9761E">
        <w:t xml:space="preserve">warm </w:t>
      </w:r>
      <w:r w:rsidR="00B9761E">
        <w:lastRenderedPageBreak/>
        <w:t>clothes to stay warm</w:t>
      </w:r>
      <w:r w:rsidRPr="00A0545D">
        <w:t xml:space="preserve">.  But this also means that your income will be more because people will buy more </w:t>
      </w:r>
      <w:r w:rsidR="00B9761E">
        <w:t>clothes.</w:t>
      </w:r>
    </w:p>
    <w:p w:rsidR="001362BE" w:rsidRPr="00A0545D" w:rsidRDefault="001362BE" w:rsidP="00E64A14">
      <w:r w:rsidRPr="00A0545D">
        <w:t>On the other hand, you may spend more on raw materials in summer if you are in the business of making ice-cream.  However, your income as a business should increase because people are likely to buy more ice-cream.</w:t>
      </w:r>
    </w:p>
    <w:p w:rsidR="001362BE" w:rsidRDefault="00B9761E" w:rsidP="00E64A14">
      <w:r>
        <w:t xml:space="preserve">Very important: </w:t>
      </w:r>
      <w:r w:rsidR="001362BE" w:rsidRPr="00A0545D">
        <w:t>When you draw up your budget, you must take an average of what things will cost you to cater for the ups and downs in cost.  In the months when you have few expenses you must keep the money left over to cover the costs in months when the expenses are heavy.</w:t>
      </w:r>
    </w:p>
    <w:p w:rsidR="001362BE" w:rsidRPr="003E32D7" w:rsidRDefault="001362BE" w:rsidP="003E028B">
      <w:pPr>
        <w:pStyle w:val="Heading3"/>
      </w:pPr>
      <w:bookmarkStart w:id="129" w:name="_Toc120408155"/>
      <w:bookmarkStart w:id="130" w:name="_Toc442870624"/>
      <w:bookmarkEnd w:id="126"/>
      <w:r w:rsidRPr="003E32D7">
        <w:t>The need for budgets</w:t>
      </w:r>
      <w:bookmarkEnd w:id="129"/>
      <w:bookmarkEnd w:id="130"/>
    </w:p>
    <w:p w:rsidR="001362BE" w:rsidRPr="00E64A14" w:rsidRDefault="001362BE" w:rsidP="001362BE">
      <w:pPr>
        <w:rPr>
          <w:rFonts w:eastAsia="SimSun"/>
        </w:rPr>
      </w:pPr>
      <w:r w:rsidRPr="00E64A14">
        <w:rPr>
          <w:rFonts w:eastAsia="SimSun"/>
        </w:rPr>
        <w:t>Budgets don’t win friends but they do influence people. They can be painful to create and agonising to manage. But they do translate policy into financial terms and, whether we like it or not, that is the way in which plans must be expressed and, ultimately, performance controlled.</w:t>
      </w:r>
    </w:p>
    <w:p w:rsidR="001362BE" w:rsidRPr="00A0545D" w:rsidRDefault="001362BE" w:rsidP="00E64A14">
      <w:pPr>
        <w:rPr>
          <w:rFonts w:eastAsia="SimSun"/>
        </w:rPr>
      </w:pPr>
      <w:r w:rsidRPr="00A0545D">
        <w:rPr>
          <w:rFonts w:eastAsia="SimSun"/>
        </w:rPr>
        <w:t>Budgets are needed for three reasons:</w:t>
      </w:r>
    </w:p>
    <w:p w:rsidR="001362BE" w:rsidRPr="003E32D7" w:rsidRDefault="001362BE" w:rsidP="00B9761E">
      <w:pPr>
        <w:pStyle w:val="My123List"/>
        <w:rPr>
          <w:rFonts w:ascii="Verdana" w:eastAsia="SimSun" w:hAnsi="Verdana"/>
          <w:sz w:val="20"/>
          <w:szCs w:val="20"/>
        </w:rPr>
      </w:pPr>
      <w:r w:rsidRPr="003E32D7">
        <w:rPr>
          <w:rFonts w:ascii="Verdana" w:eastAsia="SimSun" w:hAnsi="Verdana"/>
          <w:sz w:val="20"/>
          <w:szCs w:val="20"/>
        </w:rPr>
        <w:t>To show the financial implications of plans</w:t>
      </w:r>
    </w:p>
    <w:p w:rsidR="001362BE" w:rsidRPr="003E32D7" w:rsidRDefault="001362BE" w:rsidP="00B9761E">
      <w:pPr>
        <w:pStyle w:val="My123List"/>
        <w:rPr>
          <w:rFonts w:ascii="Verdana" w:eastAsia="SimSun" w:hAnsi="Verdana"/>
          <w:sz w:val="20"/>
          <w:szCs w:val="20"/>
        </w:rPr>
      </w:pPr>
      <w:r w:rsidRPr="003E32D7">
        <w:rPr>
          <w:rFonts w:ascii="Verdana" w:eastAsia="SimSun" w:hAnsi="Verdana"/>
          <w:sz w:val="20"/>
          <w:szCs w:val="20"/>
        </w:rPr>
        <w:t>To define the resources required to achieve the plans</w:t>
      </w:r>
    </w:p>
    <w:p w:rsidR="001362BE" w:rsidRPr="003E32D7" w:rsidRDefault="001362BE" w:rsidP="00B9761E">
      <w:pPr>
        <w:pStyle w:val="My123List"/>
        <w:rPr>
          <w:rFonts w:ascii="Verdana" w:eastAsia="SimSun" w:hAnsi="Verdana"/>
          <w:sz w:val="20"/>
          <w:szCs w:val="20"/>
        </w:rPr>
      </w:pPr>
      <w:r w:rsidRPr="003E32D7">
        <w:rPr>
          <w:rFonts w:ascii="Verdana" w:eastAsia="SimSun" w:hAnsi="Verdana"/>
          <w:sz w:val="20"/>
          <w:szCs w:val="20"/>
        </w:rPr>
        <w:t>To provide a means of measuring, monitoring and controlling results against the plans.</w:t>
      </w:r>
    </w:p>
    <w:p w:rsidR="001362BE" w:rsidRPr="00A0545D" w:rsidRDefault="001362BE" w:rsidP="00E64A14">
      <w:pPr>
        <w:rPr>
          <w:rFonts w:eastAsia="SimSun"/>
        </w:rPr>
      </w:pPr>
      <w:r w:rsidRPr="00A0545D">
        <w:rPr>
          <w:rFonts w:eastAsia="SimSun"/>
        </w:rPr>
        <w:t>The budget is management’s most important control technique.  Without a budget, the purchasing manager will not know how many materials and parts to purchase, the financial manager will not know how much capital is require</w:t>
      </w:r>
      <w:r w:rsidR="003E32D7">
        <w:rPr>
          <w:rFonts w:eastAsia="SimSun"/>
        </w:rPr>
        <w:t>d</w:t>
      </w:r>
      <w:r w:rsidRPr="00A0545D">
        <w:rPr>
          <w:rFonts w:eastAsia="SimSun"/>
        </w:rPr>
        <w:t>, the personnel manager will not know how many employees are needed and the production manager will not know how many products have to be manufactured.</w:t>
      </w:r>
    </w:p>
    <w:p w:rsidR="001362BE" w:rsidRPr="00A0545D" w:rsidRDefault="00A04A05" w:rsidP="003E028B">
      <w:pPr>
        <w:pStyle w:val="Heading3"/>
      </w:pPr>
      <w:bookmarkStart w:id="131" w:name="_Toc442870625"/>
      <w:r>
        <w:t>Problems in budgeting</w:t>
      </w:r>
      <w:bookmarkEnd w:id="131"/>
    </w:p>
    <w:p w:rsidR="001362BE" w:rsidRPr="00A0545D" w:rsidRDefault="001362BE" w:rsidP="00E64A14">
      <w:pPr>
        <w:rPr>
          <w:rFonts w:eastAsia="SimSun"/>
        </w:rPr>
      </w:pPr>
      <w:r w:rsidRPr="00A0545D">
        <w:rPr>
          <w:rFonts w:eastAsia="SimSun"/>
        </w:rPr>
        <w:t>The main problems in budgeting are:</w:t>
      </w:r>
    </w:p>
    <w:p w:rsidR="001362BE" w:rsidRPr="00E959FF" w:rsidRDefault="001362BE" w:rsidP="003E32D7">
      <w:pPr>
        <w:pStyle w:val="ListBullet2"/>
        <w:rPr>
          <w:rFonts w:eastAsia="SimSun"/>
        </w:rPr>
      </w:pPr>
      <w:r w:rsidRPr="00E959FF">
        <w:rPr>
          <w:rFonts w:eastAsia="SimSun"/>
        </w:rPr>
        <w:t xml:space="preserve">An inadequate basic budgeting procedure: </w:t>
      </w:r>
      <w:r w:rsidR="00A04A05">
        <w:rPr>
          <w:rFonts w:eastAsia="SimSun"/>
        </w:rPr>
        <w:t>incorrect</w:t>
      </w:r>
      <w:r w:rsidRPr="00E959FF">
        <w:rPr>
          <w:rFonts w:eastAsia="SimSun"/>
        </w:rPr>
        <w:t xml:space="preserve"> guidelines, unsatisfactory background data, </w:t>
      </w:r>
      <w:r w:rsidR="00A04A05">
        <w:rPr>
          <w:rFonts w:eastAsia="SimSun"/>
        </w:rPr>
        <w:t>troublesome</w:t>
      </w:r>
      <w:r w:rsidRPr="00E959FF">
        <w:rPr>
          <w:rFonts w:eastAsia="SimSun"/>
        </w:rPr>
        <w:t xml:space="preserve"> systems, lack of technical advice and assistance to managers, </w:t>
      </w:r>
      <w:r w:rsidR="00A04A05">
        <w:rPr>
          <w:rFonts w:eastAsia="SimSun"/>
        </w:rPr>
        <w:t xml:space="preserve">unforeseen </w:t>
      </w:r>
      <w:r w:rsidRPr="00E959FF">
        <w:rPr>
          <w:rFonts w:eastAsia="SimSun"/>
        </w:rPr>
        <w:t>cuts</w:t>
      </w:r>
      <w:r w:rsidR="00A04A05">
        <w:rPr>
          <w:rFonts w:eastAsia="SimSun"/>
        </w:rPr>
        <w:t xml:space="preserve"> in staff employment by top management</w:t>
      </w:r>
    </w:p>
    <w:p w:rsidR="001362BE" w:rsidRPr="00E959FF" w:rsidRDefault="001362BE" w:rsidP="003E32D7">
      <w:pPr>
        <w:pStyle w:val="ListBullet2"/>
        <w:rPr>
          <w:rFonts w:eastAsia="SimSun"/>
        </w:rPr>
      </w:pPr>
      <w:r w:rsidRPr="00E959FF">
        <w:rPr>
          <w:rFonts w:eastAsia="SimSun"/>
        </w:rPr>
        <w:t xml:space="preserve">An unskilled or cynical approach </w:t>
      </w:r>
      <w:r w:rsidR="000B469E" w:rsidRPr="00E959FF">
        <w:rPr>
          <w:rFonts w:eastAsia="SimSun"/>
        </w:rPr>
        <w:t xml:space="preserve">to budgeting </w:t>
      </w:r>
      <w:r w:rsidRPr="00E959FF">
        <w:rPr>
          <w:rFonts w:eastAsia="SimSun"/>
        </w:rPr>
        <w:t>by managers, resulting from inadequate basic procedures, lack of guidance, training or encouragement or a feeling that budgets are simply weapons to be deployed against them, rather tools for them to use</w:t>
      </w:r>
    </w:p>
    <w:p w:rsidR="001362BE" w:rsidRPr="00E959FF" w:rsidRDefault="001362BE" w:rsidP="003E32D7">
      <w:pPr>
        <w:pStyle w:val="ListBullet2"/>
        <w:rPr>
          <w:rFonts w:eastAsia="SimSun"/>
        </w:rPr>
      </w:pPr>
      <w:r w:rsidRPr="00E959FF">
        <w:rPr>
          <w:rFonts w:eastAsia="SimSun"/>
        </w:rPr>
        <w:t>Lack of accurate forecasts of future activity levels</w:t>
      </w:r>
    </w:p>
    <w:p w:rsidR="001362BE" w:rsidRPr="00E959FF" w:rsidRDefault="001362BE" w:rsidP="003E32D7">
      <w:pPr>
        <w:pStyle w:val="ListBullet2"/>
        <w:rPr>
          <w:rFonts w:eastAsia="SimSun"/>
        </w:rPr>
      </w:pPr>
      <w:r w:rsidRPr="00E959FF">
        <w:rPr>
          <w:rFonts w:eastAsia="SimSun"/>
        </w:rPr>
        <w:t>Difficulty in amending the budget in res</w:t>
      </w:r>
      <w:r w:rsidR="00A04A05">
        <w:rPr>
          <w:rFonts w:eastAsia="SimSun"/>
        </w:rPr>
        <w:t>ponse to changing circumstances</w:t>
      </w:r>
    </w:p>
    <w:p w:rsidR="001362BE" w:rsidRPr="00E959FF" w:rsidRDefault="001362BE" w:rsidP="003E32D7">
      <w:pPr>
        <w:pStyle w:val="ListBullet2"/>
        <w:rPr>
          <w:rFonts w:eastAsia="SimSun"/>
        </w:rPr>
      </w:pPr>
      <w:r w:rsidRPr="00E959FF">
        <w:rPr>
          <w:rFonts w:eastAsia="SimSun"/>
        </w:rPr>
        <w:t>The fundamental weakness of basing budgets on past levels of expenditure which are simply ‘pulsed up’ rather than subjecting the whole of the budget to a critical examination</w:t>
      </w:r>
    </w:p>
    <w:p w:rsidR="001362BE" w:rsidRPr="00E959FF" w:rsidRDefault="001362BE" w:rsidP="003E32D7">
      <w:pPr>
        <w:pStyle w:val="ListBullet2"/>
        <w:rPr>
          <w:rFonts w:eastAsia="SimSun"/>
        </w:rPr>
      </w:pPr>
      <w:r w:rsidRPr="00E959FF">
        <w:rPr>
          <w:rFonts w:eastAsia="SimSun"/>
        </w:rPr>
        <w:t>Weaknesses in responding or controlling procedures which prevent the budget being used to monitor performance.</w:t>
      </w:r>
    </w:p>
    <w:p w:rsidR="001362BE" w:rsidRPr="00A0545D" w:rsidRDefault="001362BE" w:rsidP="003E028B">
      <w:pPr>
        <w:pStyle w:val="Heading3"/>
      </w:pPr>
      <w:bookmarkStart w:id="132" w:name="_Toc139162387"/>
      <w:bookmarkStart w:id="133" w:name="_Toc442870626"/>
      <w:r w:rsidRPr="00A0545D">
        <w:t>Reasons for Budgeting</w:t>
      </w:r>
      <w:bookmarkEnd w:id="132"/>
      <w:bookmarkEnd w:id="133"/>
    </w:p>
    <w:p w:rsidR="001362BE" w:rsidRPr="00A0545D" w:rsidRDefault="001362BE" w:rsidP="00E64A14">
      <w:r w:rsidRPr="00A0545D">
        <w:t xml:space="preserve">The main reason for budgeting is to </w:t>
      </w:r>
      <w:r w:rsidR="000B469E">
        <w:t xml:space="preserve">provide a </w:t>
      </w:r>
      <w:r w:rsidRPr="00A0545D">
        <w:t xml:space="preserve">solution </w:t>
      </w:r>
      <w:r w:rsidR="000B469E">
        <w:t xml:space="preserve">for </w:t>
      </w:r>
      <w:r w:rsidRPr="00A0545D">
        <w:t xml:space="preserve">long term plans as monetary plans. </w:t>
      </w:r>
    </w:p>
    <w:p w:rsidR="001362BE" w:rsidRPr="00A0545D" w:rsidRDefault="001362BE" w:rsidP="00E64A14">
      <w:r w:rsidRPr="00A0545D">
        <w:t>The following are some of th</w:t>
      </w:r>
      <w:r w:rsidR="000B469E">
        <w:t>e key objectives of the budget:</w:t>
      </w:r>
    </w:p>
    <w:p w:rsidR="00A04A05" w:rsidRDefault="001362BE" w:rsidP="003E32D7">
      <w:pPr>
        <w:pStyle w:val="ListBullet2"/>
      </w:pPr>
      <w:r w:rsidRPr="00A0545D">
        <w:t>To provide detailed plans to aid the planning of annual operations</w:t>
      </w:r>
    </w:p>
    <w:p w:rsidR="001362BE" w:rsidRPr="00A0545D" w:rsidRDefault="001362BE" w:rsidP="003E32D7">
      <w:pPr>
        <w:pStyle w:val="ListBullet2"/>
      </w:pPr>
      <w:r w:rsidRPr="00A0545D">
        <w:t>To guide managers in an effort to co-ordinate actions wh</w:t>
      </w:r>
      <w:r w:rsidR="00A04A05">
        <w:t>ich are part of the common plan</w:t>
      </w:r>
    </w:p>
    <w:p w:rsidR="001362BE" w:rsidRPr="00A0545D" w:rsidRDefault="001362BE" w:rsidP="003E32D7">
      <w:pPr>
        <w:pStyle w:val="ListBullet2"/>
      </w:pPr>
      <w:r w:rsidRPr="00A0545D">
        <w:t>To communicate the policies and constraints to which departments and indi</w:t>
      </w:r>
      <w:r w:rsidR="00A04A05">
        <w:t>viduals are expected to conform</w:t>
      </w:r>
    </w:p>
    <w:p w:rsidR="001362BE" w:rsidRPr="00A0545D" w:rsidRDefault="001362BE" w:rsidP="003E32D7">
      <w:pPr>
        <w:pStyle w:val="ListBullet2"/>
      </w:pPr>
      <w:r w:rsidRPr="00A0545D">
        <w:t>To provide a measurement tool by which managers are motivated to achieve</w:t>
      </w:r>
    </w:p>
    <w:p w:rsidR="001362BE" w:rsidRPr="00A0545D" w:rsidRDefault="001362BE" w:rsidP="003E32D7">
      <w:pPr>
        <w:pStyle w:val="ListBullet2"/>
      </w:pPr>
      <w:r w:rsidRPr="00A0545D">
        <w:t>To serve as a control measure against actual r</w:t>
      </w:r>
      <w:r w:rsidR="00A04A05">
        <w:t>esults to manage the exceptions</w:t>
      </w:r>
    </w:p>
    <w:p w:rsidR="001362BE" w:rsidRDefault="001362BE" w:rsidP="003E32D7">
      <w:pPr>
        <w:pStyle w:val="ListBullet2"/>
      </w:pPr>
      <w:r w:rsidRPr="00A0545D">
        <w:lastRenderedPageBreak/>
        <w:t>Managers’ performances are often measured by their ability to meet budgeted objectives.</w:t>
      </w:r>
    </w:p>
    <w:p w:rsidR="003B23FD" w:rsidRPr="00A0545D" w:rsidRDefault="003B23FD" w:rsidP="003E028B">
      <w:pPr>
        <w:pStyle w:val="Heading3"/>
      </w:pPr>
      <w:bookmarkStart w:id="134" w:name="_Toc151966905"/>
      <w:bookmarkStart w:id="135" w:name="_Toc153012065"/>
      <w:bookmarkStart w:id="136" w:name="_Toc155171574"/>
      <w:bookmarkStart w:id="137" w:name="_Toc171141404"/>
      <w:bookmarkStart w:id="138" w:name="_Toc442870627"/>
      <w:r w:rsidRPr="00A0545D">
        <w:t xml:space="preserve">Budget </w:t>
      </w:r>
      <w:r w:rsidR="009C6E39">
        <w:t>m</w:t>
      </w:r>
      <w:r w:rsidRPr="00A0545D">
        <w:t>anagement</w:t>
      </w:r>
      <w:bookmarkEnd w:id="134"/>
      <w:bookmarkEnd w:id="135"/>
      <w:bookmarkEnd w:id="136"/>
      <w:bookmarkEnd w:id="137"/>
      <w:bookmarkEnd w:id="138"/>
    </w:p>
    <w:p w:rsidR="003B23FD" w:rsidRPr="00A0545D" w:rsidRDefault="003B23FD" w:rsidP="00E64A14">
      <w:r w:rsidRPr="00A0545D">
        <w:t>Budgeting concerns the future</w:t>
      </w:r>
      <w:r w:rsidR="00A04A05">
        <w:t>.  Let’s look at reasons and ways to use actual figures and budgeted figures to manage properly and improve business.</w:t>
      </w:r>
    </w:p>
    <w:p w:rsidR="003B23FD" w:rsidRPr="00A0545D" w:rsidRDefault="003B23FD" w:rsidP="00A04A05">
      <w:r w:rsidRPr="00A0545D">
        <w:t xml:space="preserve">How to use </w:t>
      </w:r>
      <w:r w:rsidR="009C6E39">
        <w:t>b</w:t>
      </w:r>
      <w:r w:rsidRPr="00A0545D">
        <w:t>udgets</w:t>
      </w:r>
    </w:p>
    <w:p w:rsidR="003B23FD" w:rsidRPr="00A0545D" w:rsidRDefault="003B23FD" w:rsidP="00A04A05">
      <w:pPr>
        <w:pStyle w:val="MyHeading4"/>
      </w:pPr>
      <w:r w:rsidRPr="00A0545D">
        <w:t>Budgets</w:t>
      </w:r>
    </w:p>
    <w:p w:rsidR="003B23FD" w:rsidRPr="00A0545D" w:rsidRDefault="003B23FD" w:rsidP="003E32D7">
      <w:pPr>
        <w:pStyle w:val="ListBullet2"/>
      </w:pPr>
      <w:r w:rsidRPr="00A0545D">
        <w:t>Budgets are the estimates we make for the future</w:t>
      </w:r>
    </w:p>
    <w:p w:rsidR="003B23FD" w:rsidRPr="00A0545D" w:rsidRDefault="003B23FD" w:rsidP="003E32D7">
      <w:pPr>
        <w:pStyle w:val="ListBullet2"/>
      </w:pPr>
      <w:r w:rsidRPr="00A0545D">
        <w:t>They help us estimate how much cash to expect and how much we will have to spend</w:t>
      </w:r>
    </w:p>
    <w:p w:rsidR="003B23FD" w:rsidRPr="00A0545D" w:rsidRDefault="003B23FD" w:rsidP="003E32D7">
      <w:pPr>
        <w:pStyle w:val="ListBullet2"/>
      </w:pPr>
      <w:r w:rsidRPr="00A0545D">
        <w:t>They help us forecast how much profit we will make</w:t>
      </w:r>
      <w:r w:rsidR="00A04A05">
        <w:t>.</w:t>
      </w:r>
    </w:p>
    <w:p w:rsidR="003B23FD" w:rsidRPr="00A0545D" w:rsidRDefault="003B23FD" w:rsidP="00A04A05">
      <w:pPr>
        <w:pStyle w:val="MyHeading4"/>
      </w:pPr>
      <w:r w:rsidRPr="00A0545D">
        <w:t>Actual Results</w:t>
      </w:r>
    </w:p>
    <w:p w:rsidR="003B23FD" w:rsidRPr="00A0545D" w:rsidRDefault="003B23FD" w:rsidP="003E32D7">
      <w:pPr>
        <w:pStyle w:val="ListBullet2"/>
      </w:pPr>
      <w:r w:rsidRPr="00A0545D">
        <w:t>Budgets help us measure actual results</w:t>
      </w:r>
    </w:p>
    <w:p w:rsidR="003B23FD" w:rsidRPr="00A0545D" w:rsidRDefault="003B23FD" w:rsidP="003E32D7">
      <w:pPr>
        <w:pStyle w:val="ListBullet2"/>
      </w:pPr>
      <w:r w:rsidRPr="00A0545D">
        <w:t>Are the actual results the same as the budget?  Are they more than the budget?  Are they less than the budget?</w:t>
      </w:r>
    </w:p>
    <w:p w:rsidR="003B23FD" w:rsidRPr="00A0545D" w:rsidRDefault="003B23FD" w:rsidP="003E32D7">
      <w:pPr>
        <w:pStyle w:val="ListBullet2"/>
      </w:pPr>
      <w:r w:rsidRPr="00A0545D">
        <w:t>If they are the same, then we have done our research well and there have been no unexpected changes</w:t>
      </w:r>
    </w:p>
    <w:p w:rsidR="003B23FD" w:rsidRDefault="003B23FD" w:rsidP="003E32D7">
      <w:pPr>
        <w:pStyle w:val="ListBullet2"/>
      </w:pPr>
      <w:r w:rsidRPr="00A0545D">
        <w:t>If they are not the same, then something has gone wrong</w:t>
      </w:r>
      <w:r w:rsidR="00A04A05">
        <w:t>.</w:t>
      </w:r>
    </w:p>
    <w:p w:rsidR="007E4371" w:rsidRPr="000B469E" w:rsidRDefault="007E4371" w:rsidP="007E4371">
      <w:pPr>
        <w:pStyle w:val="MyFormAssmtHdg"/>
      </w:pPr>
      <w:bookmarkStart w:id="139" w:name="_Toc442870628"/>
      <w:r w:rsidRPr="007E4371">
        <w:t>Group Activity:</w:t>
      </w:r>
      <w:bookmarkEnd w:id="139"/>
    </w:p>
    <w:p w:rsidR="007E4371" w:rsidRDefault="007E4371" w:rsidP="00E64A14">
      <w:r>
        <w:t xml:space="preserve">Discuss what could have gone wrong if the actual results are not the same as the budget?  </w:t>
      </w:r>
    </w:p>
    <w:p w:rsidR="003B23FD" w:rsidRPr="000B469E" w:rsidRDefault="003B23FD" w:rsidP="003E028B">
      <w:pPr>
        <w:pStyle w:val="Heading3"/>
      </w:pPr>
      <w:bookmarkStart w:id="140" w:name="_Toc139162322"/>
      <w:bookmarkStart w:id="141" w:name="_Toc442870629"/>
      <w:r w:rsidRPr="000B469E">
        <w:t xml:space="preserve">Operating </w:t>
      </w:r>
      <w:r w:rsidR="009C6E39" w:rsidRPr="000B469E">
        <w:t>b</w:t>
      </w:r>
      <w:r w:rsidRPr="000B469E">
        <w:t>udgets</w:t>
      </w:r>
      <w:bookmarkEnd w:id="140"/>
      <w:bookmarkEnd w:id="141"/>
    </w:p>
    <w:p w:rsidR="003B23FD" w:rsidRPr="00A0545D" w:rsidRDefault="003B23FD" w:rsidP="00E64A14">
      <w:r w:rsidRPr="00A0545D">
        <w:t xml:space="preserve">For an enterprise to operate effectively it must be managed effectively.  Part of the management process is planning and control.  Forward planning sets specific objectives for each section of the business.  Plans should be drawn up with a view to both the short and long term, and must </w:t>
      </w:r>
      <w:r w:rsidR="000B469E">
        <w:t xml:space="preserve">be </w:t>
      </w:r>
      <w:r w:rsidRPr="00A0545D">
        <w:t>based on forecasts regarding demand, supply and expected technological improvements.</w:t>
      </w:r>
    </w:p>
    <w:p w:rsidR="003B23FD" w:rsidRPr="00A0545D" w:rsidRDefault="003B23FD" w:rsidP="00E64A14">
      <w:r w:rsidRPr="00A0545D">
        <w:t xml:space="preserve">Budget periods are usually one </w:t>
      </w:r>
      <w:r w:rsidR="00661550" w:rsidRPr="00A0545D">
        <w:t>year;</w:t>
      </w:r>
      <w:r w:rsidRPr="00A0545D">
        <w:t xml:space="preserve"> however, these can be divided into shorter periods e.g. months</w:t>
      </w:r>
      <w:r w:rsidR="000B469E">
        <w:t>,</w:t>
      </w:r>
      <w:r w:rsidRPr="00A0545D">
        <w:t xml:space="preserve"> in order to co-ordinate production, sales and expense budgets.</w:t>
      </w:r>
    </w:p>
    <w:p w:rsidR="003B23FD" w:rsidRPr="00A0545D" w:rsidRDefault="003B23FD" w:rsidP="00E64A14">
      <w:r w:rsidRPr="00A0545D">
        <w:t>With careful budgeting, production and financial problems can be overcome before they escalate into major disasters.  Production output can be adjusted to the expected market demand by increasing or decreasing production in certain seasons or</w:t>
      </w:r>
      <w:r w:rsidR="000B469E">
        <w:t>,</w:t>
      </w:r>
      <w:r w:rsidRPr="00A0545D">
        <w:t xml:space="preserve"> if necessary</w:t>
      </w:r>
      <w:r w:rsidR="000B469E">
        <w:t>,</w:t>
      </w:r>
      <w:r w:rsidRPr="00A0545D">
        <w:t xml:space="preserve"> additional equipment can be purchased timeously to cope with increased demand.</w:t>
      </w:r>
    </w:p>
    <w:p w:rsidR="003B23FD" w:rsidRPr="00A0545D" w:rsidRDefault="003B23FD" w:rsidP="00E64A14">
      <w:r w:rsidRPr="00A0545D">
        <w:t>Cash budgeting can avoid cash shortfalls by timeously making arrangements to meet unusual or seasonal cash demands.</w:t>
      </w:r>
    </w:p>
    <w:p w:rsidR="003B23FD" w:rsidRPr="00A0545D" w:rsidRDefault="003B23FD" w:rsidP="00E64A14">
      <w:r w:rsidRPr="00A0545D">
        <w:t>There are certain limitations to budgets as they are merely a planned estimate and unless they are continually adjusted to prevailing circumstances they will not be effective.</w:t>
      </w:r>
    </w:p>
    <w:p w:rsidR="003B23FD" w:rsidRPr="00A0545D" w:rsidRDefault="003B23FD" w:rsidP="00E64A14">
      <w:r w:rsidRPr="00A0545D">
        <w:t>Manufacturing enterprises have the added problem of budgeting for future manufacturing output.</w:t>
      </w:r>
    </w:p>
    <w:p w:rsidR="003B23FD" w:rsidRPr="00A0545D" w:rsidRDefault="003B23FD" w:rsidP="00E64A14">
      <w:r w:rsidRPr="00A0545D">
        <w:t>This type of budgeting incorporates budgets, which are divided into the following sub-budgets.</w:t>
      </w:r>
    </w:p>
    <w:p w:rsidR="003B23FD" w:rsidRDefault="003B23FD" w:rsidP="003E32D7">
      <w:pPr>
        <w:pStyle w:val="ListBullet2"/>
      </w:pPr>
      <w:r w:rsidRPr="00A0545D">
        <w:t>Sales budget</w:t>
      </w:r>
    </w:p>
    <w:p w:rsidR="006030A1" w:rsidRPr="00A0545D" w:rsidRDefault="006030A1" w:rsidP="003E32D7">
      <w:pPr>
        <w:pStyle w:val="ListBullet2"/>
      </w:pPr>
      <w:r>
        <w:t>Cash budget</w:t>
      </w:r>
    </w:p>
    <w:p w:rsidR="003B23FD" w:rsidRPr="00A0545D" w:rsidRDefault="003B23FD" w:rsidP="003E32D7">
      <w:pPr>
        <w:pStyle w:val="ListBullet2"/>
      </w:pPr>
      <w:r w:rsidRPr="00A0545D">
        <w:t>Production budget</w:t>
      </w:r>
    </w:p>
    <w:p w:rsidR="003B23FD" w:rsidRPr="00A0545D" w:rsidRDefault="003B23FD" w:rsidP="003E32D7">
      <w:pPr>
        <w:pStyle w:val="ListBullet2"/>
      </w:pPr>
      <w:r w:rsidRPr="00A0545D">
        <w:t>Raw materials purchases budget</w:t>
      </w:r>
    </w:p>
    <w:p w:rsidR="006030A1" w:rsidRDefault="003B23FD" w:rsidP="003E32D7">
      <w:pPr>
        <w:pStyle w:val="ListBullet2"/>
      </w:pPr>
      <w:r w:rsidRPr="00A0545D">
        <w:t xml:space="preserve">Labour budget </w:t>
      </w:r>
    </w:p>
    <w:p w:rsidR="003B23FD" w:rsidRDefault="003B23FD" w:rsidP="003E32D7">
      <w:pPr>
        <w:pStyle w:val="ListBullet2"/>
      </w:pPr>
      <w:r w:rsidRPr="00A0545D">
        <w:lastRenderedPageBreak/>
        <w:t>Variable budgets</w:t>
      </w:r>
    </w:p>
    <w:p w:rsidR="007A6096" w:rsidRDefault="007A6096" w:rsidP="003E32D7">
      <w:pPr>
        <w:pStyle w:val="ListBullet2"/>
      </w:pPr>
      <w:r>
        <w:t>Admin costs</w:t>
      </w:r>
    </w:p>
    <w:p w:rsidR="007A6096" w:rsidRDefault="007A6096" w:rsidP="003E32D7">
      <w:pPr>
        <w:pStyle w:val="ListBullet2"/>
      </w:pPr>
      <w:r>
        <w:t>Capital budget</w:t>
      </w:r>
    </w:p>
    <w:p w:rsidR="007A6096" w:rsidRPr="00A0545D" w:rsidRDefault="007A6096" w:rsidP="003E32D7">
      <w:pPr>
        <w:pStyle w:val="ListBullet2"/>
      </w:pPr>
      <w:r>
        <w:t>Cash budget.</w:t>
      </w:r>
    </w:p>
    <w:p w:rsidR="003B23FD" w:rsidRDefault="003B23FD" w:rsidP="003E028B">
      <w:pPr>
        <w:pStyle w:val="Heading3"/>
      </w:pPr>
      <w:bookmarkStart w:id="142" w:name="_Toc139162323"/>
      <w:bookmarkStart w:id="143" w:name="_Toc442870630"/>
      <w:r w:rsidRPr="00A0545D">
        <w:t>Sales budget</w:t>
      </w:r>
      <w:bookmarkEnd w:id="142"/>
      <w:bookmarkEnd w:id="143"/>
    </w:p>
    <w:p w:rsidR="007A6096" w:rsidRPr="00A0545D" w:rsidRDefault="007A6096" w:rsidP="00E64A14">
      <w:r w:rsidRPr="00A0545D">
        <w:t>The sales budget is the key budget.  The other budgets can only be done once the sales budget has been done.  This is because the sales budget shows the projected amount of revenue (income) that the business will generate.  It stands to reason that the other budgets can only be done once we know how much money will be available, how many products or services will be sold, etc.</w:t>
      </w:r>
    </w:p>
    <w:p w:rsidR="003B23FD" w:rsidRPr="00A0545D" w:rsidRDefault="003B23FD" w:rsidP="00E64A14">
      <w:r w:rsidRPr="00A0545D">
        <w:t xml:space="preserve">The preparation of the sales budget is probably the most important and complicated task since </w:t>
      </w:r>
      <w:r w:rsidR="000B469E">
        <w:t>this</w:t>
      </w:r>
      <w:r w:rsidRPr="00A0545D">
        <w:t xml:space="preserve"> budget constitutes the point of departure for the entire budgeting process.</w:t>
      </w:r>
    </w:p>
    <w:p w:rsidR="003B23FD" w:rsidRPr="00A0545D" w:rsidRDefault="003B23FD" w:rsidP="00E64A14">
      <w:r w:rsidRPr="00A0545D">
        <w:t>It is based on the following:</w:t>
      </w:r>
    </w:p>
    <w:p w:rsidR="003B23FD" w:rsidRPr="000B469E" w:rsidRDefault="003B23FD" w:rsidP="006030A1">
      <w:pPr>
        <w:pStyle w:val="MyabcList"/>
        <w:rPr>
          <w:rFonts w:ascii="Verdana" w:hAnsi="Verdana"/>
          <w:sz w:val="20"/>
          <w:szCs w:val="20"/>
        </w:rPr>
      </w:pPr>
      <w:r w:rsidRPr="000B469E">
        <w:rPr>
          <w:rFonts w:ascii="Verdana" w:hAnsi="Verdana"/>
          <w:sz w:val="20"/>
          <w:szCs w:val="20"/>
        </w:rPr>
        <w:t>Estimated future sales</w:t>
      </w:r>
    </w:p>
    <w:p w:rsidR="003B23FD" w:rsidRPr="000B469E" w:rsidRDefault="003B23FD" w:rsidP="006030A1">
      <w:pPr>
        <w:pStyle w:val="MyabcList"/>
        <w:rPr>
          <w:rFonts w:ascii="Verdana" w:hAnsi="Verdana"/>
          <w:sz w:val="20"/>
          <w:szCs w:val="20"/>
        </w:rPr>
      </w:pPr>
      <w:r w:rsidRPr="000B469E">
        <w:rPr>
          <w:rFonts w:ascii="Verdana" w:hAnsi="Verdana"/>
          <w:sz w:val="20"/>
          <w:szCs w:val="20"/>
        </w:rPr>
        <w:t>Expected market conditions</w:t>
      </w:r>
    </w:p>
    <w:p w:rsidR="003B23FD" w:rsidRPr="000B469E" w:rsidRDefault="003B23FD" w:rsidP="006030A1">
      <w:pPr>
        <w:pStyle w:val="MyabcList"/>
        <w:rPr>
          <w:rFonts w:ascii="Verdana" w:hAnsi="Verdana"/>
          <w:sz w:val="20"/>
          <w:szCs w:val="20"/>
        </w:rPr>
      </w:pPr>
      <w:r w:rsidRPr="000B469E">
        <w:rPr>
          <w:rFonts w:ascii="Verdana" w:hAnsi="Verdana"/>
          <w:sz w:val="20"/>
          <w:szCs w:val="20"/>
        </w:rPr>
        <w:t>Planned marketing strategies.</w:t>
      </w:r>
    </w:p>
    <w:p w:rsidR="003B23FD" w:rsidRDefault="003B23FD" w:rsidP="00E64A14">
      <w:r w:rsidRPr="00A0545D">
        <w:t>The sales budget indicates the estimated volume (units) multiplied by the estimated selling price per unit.</w:t>
      </w:r>
    </w:p>
    <w:p w:rsidR="003B23FD" w:rsidRPr="00A0545D" w:rsidRDefault="003B23FD" w:rsidP="003E028B">
      <w:pPr>
        <w:pStyle w:val="Heading3"/>
      </w:pPr>
      <w:bookmarkStart w:id="144" w:name="_Toc139162324"/>
      <w:bookmarkStart w:id="145" w:name="_Toc442870631"/>
      <w:r w:rsidRPr="00A0545D">
        <w:t>Cash Budgets</w:t>
      </w:r>
      <w:bookmarkEnd w:id="144"/>
      <w:bookmarkEnd w:id="145"/>
    </w:p>
    <w:p w:rsidR="003B23FD" w:rsidRPr="00A0545D" w:rsidRDefault="003B23FD" w:rsidP="00E64A14">
      <w:r w:rsidRPr="00A0545D">
        <w:t>A cash budget shows the expected flow of cash in a business.  Cash flow is crucial to any business therefore the cash budget is a very important document.  It is used to manage cash more efficiently.</w:t>
      </w:r>
    </w:p>
    <w:p w:rsidR="003B23FD" w:rsidRDefault="003B23FD" w:rsidP="00E64A14">
      <w:r w:rsidRPr="00A0545D">
        <w:t xml:space="preserve">The cash budget shows the opening bank balance per month, the receipts, the payments and ends with the closing balance.  The closing balance indicates whether additional funds would be needed or whether there </w:t>
      </w:r>
      <w:r w:rsidR="000B469E">
        <w:t>a</w:t>
      </w:r>
      <w:r w:rsidRPr="00A0545D">
        <w:t>re funds available for investing.</w:t>
      </w:r>
    </w:p>
    <w:p w:rsidR="003B23FD" w:rsidRPr="000B469E" w:rsidRDefault="003B23FD" w:rsidP="006030A1">
      <w:pPr>
        <w:pStyle w:val="MyabcList"/>
        <w:numPr>
          <w:ilvl w:val="0"/>
          <w:numId w:val="20"/>
        </w:numPr>
        <w:rPr>
          <w:rFonts w:ascii="Verdana" w:hAnsi="Verdana"/>
          <w:sz w:val="20"/>
          <w:szCs w:val="20"/>
        </w:rPr>
      </w:pPr>
      <w:r w:rsidRPr="000B469E">
        <w:rPr>
          <w:rFonts w:ascii="Verdana" w:hAnsi="Verdana"/>
          <w:sz w:val="20"/>
          <w:szCs w:val="20"/>
        </w:rPr>
        <w:t>We would do this exercise monthly and, if needs be, change the budgets</w:t>
      </w:r>
    </w:p>
    <w:p w:rsidR="003B23FD" w:rsidRPr="000B469E" w:rsidRDefault="003B23FD" w:rsidP="006030A1">
      <w:pPr>
        <w:pStyle w:val="MyabcList"/>
        <w:rPr>
          <w:rFonts w:ascii="Verdana" w:hAnsi="Verdana"/>
          <w:sz w:val="20"/>
          <w:szCs w:val="20"/>
        </w:rPr>
      </w:pPr>
      <w:r w:rsidRPr="000B469E">
        <w:rPr>
          <w:rFonts w:ascii="Verdana" w:hAnsi="Verdana"/>
          <w:sz w:val="20"/>
          <w:szCs w:val="20"/>
        </w:rPr>
        <w:t>We may have to improve our own efforts and skills</w:t>
      </w:r>
    </w:p>
    <w:p w:rsidR="003B23FD" w:rsidRPr="000B469E" w:rsidRDefault="003B23FD" w:rsidP="006030A1">
      <w:pPr>
        <w:pStyle w:val="MyabcList"/>
        <w:rPr>
          <w:rFonts w:ascii="Verdana" w:hAnsi="Verdana"/>
          <w:sz w:val="20"/>
          <w:szCs w:val="20"/>
        </w:rPr>
      </w:pPr>
      <w:r w:rsidRPr="000B469E">
        <w:rPr>
          <w:rFonts w:ascii="Verdana" w:hAnsi="Verdana"/>
          <w:sz w:val="20"/>
          <w:szCs w:val="20"/>
        </w:rPr>
        <w:t>The expense budget would have to be looked at in greater detail</w:t>
      </w:r>
    </w:p>
    <w:p w:rsidR="003B23FD" w:rsidRDefault="006030A1" w:rsidP="003E028B">
      <w:pPr>
        <w:pStyle w:val="Heading3"/>
      </w:pPr>
      <w:bookmarkStart w:id="146" w:name="_Toc442870632"/>
      <w:r>
        <w:t>Production budget</w:t>
      </w:r>
      <w:bookmarkEnd w:id="146"/>
    </w:p>
    <w:p w:rsidR="006030A1" w:rsidRDefault="006030A1" w:rsidP="00E64A14">
      <w:r>
        <w:t xml:space="preserve">This is where you budget for the production or manufacturing of your product.  This is a very important budget due to the fact that it usually is one of the most expensive expenses in your business.  Without new stock there would be no business.  </w:t>
      </w:r>
    </w:p>
    <w:p w:rsidR="007A6096" w:rsidRDefault="007A6096" w:rsidP="00E64A14">
      <w:r w:rsidRPr="00A0545D">
        <w:t>To prepare a production budget, the production manager will first calculate the initial and final stock of finished products.  Once s/he knows how many products were manufactured during the previous period (usually a year, but it can also be monthly, quarterly or weekly, depending on the organisation) he can work out from the sales budget how many units must be manufactured for the year and how it will be spread over the 12 months.</w:t>
      </w:r>
    </w:p>
    <w:p w:rsidR="0023722A" w:rsidRDefault="0023722A" w:rsidP="003E028B">
      <w:pPr>
        <w:pStyle w:val="Heading3"/>
      </w:pPr>
      <w:bookmarkStart w:id="147" w:name="_Toc442870633"/>
      <w:r>
        <w:t>Raw materials budget</w:t>
      </w:r>
      <w:bookmarkEnd w:id="147"/>
    </w:p>
    <w:p w:rsidR="007A6096" w:rsidRPr="00A0545D" w:rsidRDefault="007A6096" w:rsidP="00E64A14">
      <w:r w:rsidRPr="00A0545D">
        <w:t xml:space="preserve">Once the production budget has been done, the materials budget can be drawn up.  </w:t>
      </w:r>
    </w:p>
    <w:p w:rsidR="0023722A" w:rsidRDefault="0023722A" w:rsidP="00E64A14">
      <w:r>
        <w:t>Raw materials are what you use to produce or manufacture your product.  In a clothing retail business it will include material, thread, patterns, needles, scissors</w:t>
      </w:r>
      <w:r w:rsidR="000B469E">
        <w:t>,</w:t>
      </w:r>
      <w:r>
        <w:t xml:space="preserve"> etc.  These are things that need to be purchased every month in order to manufacture your product.  This is also a very important budgetary need in order to maintain your business.  </w:t>
      </w:r>
    </w:p>
    <w:p w:rsidR="007A6096" w:rsidRPr="00A0545D" w:rsidRDefault="007A6096" w:rsidP="00E64A14">
      <w:r w:rsidRPr="00A0545D">
        <w:t xml:space="preserve">The manager will use the production budget units, the quantity of the stock on hand as well as how much stock should be available at the end of the budget period.  </w:t>
      </w:r>
    </w:p>
    <w:p w:rsidR="007A6096" w:rsidRPr="00A0545D" w:rsidRDefault="007A6096" w:rsidP="00E64A14">
      <w:r w:rsidRPr="00A0545D">
        <w:lastRenderedPageBreak/>
        <w:t>Using these figures, he will draw up the materials budget, so that the purchasing of the materials is spread over the 12 months in such a way that there is always a minimum level of stock available.</w:t>
      </w:r>
    </w:p>
    <w:p w:rsidR="0023722A" w:rsidRDefault="00054A19" w:rsidP="003E028B">
      <w:pPr>
        <w:pStyle w:val="Heading3"/>
      </w:pPr>
      <w:bookmarkStart w:id="148" w:name="_Toc442870634"/>
      <w:r>
        <w:t>Labour budget</w:t>
      </w:r>
      <w:bookmarkEnd w:id="148"/>
    </w:p>
    <w:p w:rsidR="00054A19" w:rsidRDefault="00054A19" w:rsidP="00E64A14">
      <w:r>
        <w:t>Labour is the actual work that goes into the manufacturing or selling of a product.  You get people who manufacture the product who work in the factory, and you get people who sell the product who work in the business and sell the product to customers.  You have to budget for these two types of labour budgets because without them there would be no product and no service.</w:t>
      </w:r>
    </w:p>
    <w:p w:rsidR="007A6096" w:rsidRPr="00A0545D" w:rsidRDefault="007A6096" w:rsidP="00E64A14">
      <w:r w:rsidRPr="00A0545D">
        <w:t>Labour is an important part of the total cost of manufacturing the product, called the product cost.  In the labour budget, the standard hours per unit product will help the manager to calculate how many man-hours will be needed for the annual production.</w:t>
      </w:r>
    </w:p>
    <w:p w:rsidR="007A6096" w:rsidRPr="00A0545D" w:rsidRDefault="007A6096" w:rsidP="00E64A14">
      <w:r w:rsidRPr="00A0545D">
        <w:t>It is logical that the business has to know what the labour</w:t>
      </w:r>
      <w:r w:rsidR="004866B4" w:rsidRPr="004866B4">
        <w:t xml:space="preserve"> </w:t>
      </w:r>
      <w:r w:rsidR="004866B4" w:rsidRPr="00A0545D">
        <w:t>will cost</w:t>
      </w:r>
      <w:r w:rsidRPr="00A0545D">
        <w:t xml:space="preserve"> to manufacture the product or </w:t>
      </w:r>
      <w:r w:rsidR="004866B4">
        <w:t xml:space="preserve">to </w:t>
      </w:r>
      <w:r w:rsidRPr="00A0545D">
        <w:t>deliver the service.  This is the purpose of the labour budget.</w:t>
      </w:r>
    </w:p>
    <w:p w:rsidR="007B08E6" w:rsidRDefault="007B08E6" w:rsidP="003E028B">
      <w:pPr>
        <w:pStyle w:val="Heading3"/>
      </w:pPr>
      <w:bookmarkStart w:id="149" w:name="_Toc442870635"/>
      <w:r>
        <w:t>Variable budget</w:t>
      </w:r>
      <w:bookmarkEnd w:id="149"/>
    </w:p>
    <w:p w:rsidR="00A03547" w:rsidRDefault="00A03547" w:rsidP="00E64A14">
      <w:r>
        <w:t>Variable budgets are those budgets in a business that is changeable.  It can fluctuate due to certain factors like change</w:t>
      </w:r>
      <w:r w:rsidR="004866B4">
        <w:t>s</w:t>
      </w:r>
      <w:r>
        <w:t xml:space="preserve"> in price, current trends or availability of stock.  It is uncertain budgets that are flexible and you have to make sure that you include those uncertain factors in your budget when you draw it up.  In other words, you always need to make sure that you budget a little more for that specific item due to the uncertainty in price and availability.</w:t>
      </w:r>
    </w:p>
    <w:p w:rsidR="007E4371" w:rsidRDefault="007E4371" w:rsidP="00FC642C">
      <w:pPr>
        <w:pStyle w:val="MyFormAssmtHdg"/>
      </w:pPr>
      <w:bookmarkStart w:id="150" w:name="_Toc442870636"/>
      <w:r>
        <w:t>Exercise</w:t>
      </w:r>
      <w:bookmarkEnd w:id="150"/>
    </w:p>
    <w:p w:rsidR="007E4371" w:rsidRDefault="007E4371" w:rsidP="00E64A14">
      <w:r>
        <w:t>On your own give examples of categories in a budget that are variable.</w:t>
      </w:r>
    </w:p>
    <w:p w:rsidR="007E4371" w:rsidRDefault="007E4371" w:rsidP="00E64A14"/>
    <w:p w:rsidR="007A6096" w:rsidRPr="00A0545D" w:rsidRDefault="007A6096" w:rsidP="003E028B">
      <w:pPr>
        <w:pStyle w:val="Heading3"/>
      </w:pPr>
      <w:bookmarkStart w:id="151" w:name="_Toc442870637"/>
      <w:r w:rsidRPr="00A0545D">
        <w:t>Administrative costs</w:t>
      </w:r>
      <w:bookmarkEnd w:id="151"/>
    </w:p>
    <w:p w:rsidR="007A6096" w:rsidRDefault="007A6096" w:rsidP="00E64A14">
      <w:r w:rsidRPr="00A0545D">
        <w:t>This budget details the costs involved in the collecting, processing, storage and providing of information for the whole organisation.  The administration department is involved with all the other departments.</w:t>
      </w:r>
    </w:p>
    <w:p w:rsidR="007A6096" w:rsidRPr="00A0545D" w:rsidRDefault="007A6096" w:rsidP="003E028B">
      <w:pPr>
        <w:pStyle w:val="Heading3"/>
      </w:pPr>
      <w:bookmarkStart w:id="152" w:name="_Toc442870638"/>
      <w:r w:rsidRPr="00A0545D">
        <w:t>Capital budget</w:t>
      </w:r>
      <w:bookmarkEnd w:id="152"/>
    </w:p>
    <w:p w:rsidR="007A6096" w:rsidRPr="00A0545D" w:rsidRDefault="007A6096" w:rsidP="00E64A14">
      <w:r>
        <w:t xml:space="preserve">Capital budget is </w:t>
      </w:r>
      <w:r w:rsidRPr="00A0545D">
        <w:t>about new office or factory buildings, installing new machinery and equipment as well as vehicles.  The capital budget also affects all sections in the business and its costs will eventually form part of the general factory costs.</w:t>
      </w:r>
    </w:p>
    <w:p w:rsidR="007A6096" w:rsidRPr="00A0545D" w:rsidRDefault="007A6096" w:rsidP="003E028B">
      <w:pPr>
        <w:pStyle w:val="Heading3"/>
      </w:pPr>
      <w:bookmarkStart w:id="153" w:name="_Toc442870639"/>
      <w:r w:rsidRPr="00A0545D">
        <w:t>Cash budget</w:t>
      </w:r>
      <w:bookmarkEnd w:id="153"/>
    </w:p>
    <w:p w:rsidR="007A6096" w:rsidRPr="00A0545D" w:rsidRDefault="007A6096" w:rsidP="00E64A14">
      <w:r w:rsidRPr="00A0545D">
        <w:t>This shows the monthly income and payments made to and by the business and will show how much money is available in the business for trading purposes as well as capital investment.</w:t>
      </w:r>
    </w:p>
    <w:p w:rsidR="007A6096" w:rsidRPr="00A0545D" w:rsidRDefault="00A774E1" w:rsidP="003E028B">
      <w:pPr>
        <w:pStyle w:val="Heading3"/>
      </w:pPr>
      <w:bookmarkStart w:id="154" w:name="_Toc442870640"/>
      <w:r>
        <w:t>The budget sheet</w:t>
      </w:r>
      <w:bookmarkEnd w:id="154"/>
    </w:p>
    <w:p w:rsidR="004866B4" w:rsidRDefault="007A6096" w:rsidP="00E64A14">
      <w:r w:rsidRPr="00A0545D">
        <w:t xml:space="preserve">Once all the budgets for each department have been compiled, a budget </w:t>
      </w:r>
      <w:r w:rsidR="00A774E1">
        <w:t>sheet</w:t>
      </w:r>
      <w:r w:rsidRPr="00A0545D">
        <w:t xml:space="preserve"> will be done.  These budgets will show the </w:t>
      </w:r>
      <w:r w:rsidR="00A774E1">
        <w:t>expected budgets to be used monthly in a financial year.</w:t>
      </w:r>
      <w:r w:rsidR="0093348E">
        <w:t xml:space="preserve">  These are preliminary budgets for the financial year which starts 1 April and ends on 31 March.  This is a very important management tool to use in order to effectively control your expenses on a monthly basis.  If you achieve your expected monthly sales and comply to your budgets every month you are guaranteed to have a profit at the end of the financial year.  If for instance you overspend on your telephone budget in March, you have to make sure that you under spend the next month in order to stay within your budget at the end of the financial year.  </w:t>
      </w:r>
    </w:p>
    <w:p w:rsidR="004866B4" w:rsidRDefault="004866B4" w:rsidP="00E64A14">
      <w:pPr>
        <w:sectPr w:rsidR="004866B4" w:rsidSect="00ED3C82">
          <w:pgSz w:w="11906" w:h="16838" w:code="9"/>
          <w:pgMar w:top="1134" w:right="1021" w:bottom="1134" w:left="1021" w:header="680" w:footer="680" w:gutter="0"/>
          <w:cols w:space="708"/>
          <w:titlePg/>
          <w:docGrid w:linePitch="360"/>
        </w:sectPr>
      </w:pPr>
    </w:p>
    <w:tbl>
      <w:tblPr>
        <w:tblW w:w="14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900"/>
        <w:gridCol w:w="900"/>
        <w:gridCol w:w="900"/>
        <w:gridCol w:w="1080"/>
        <w:gridCol w:w="900"/>
        <w:gridCol w:w="1080"/>
        <w:gridCol w:w="1080"/>
        <w:gridCol w:w="1080"/>
        <w:gridCol w:w="1080"/>
        <w:gridCol w:w="1080"/>
        <w:gridCol w:w="900"/>
        <w:gridCol w:w="1107"/>
      </w:tblGrid>
      <w:tr w:rsidR="00E0491D">
        <w:tblPrEx>
          <w:tblCellMar>
            <w:top w:w="0" w:type="dxa"/>
            <w:bottom w:w="0" w:type="dxa"/>
          </w:tblCellMar>
        </w:tblPrEx>
        <w:trPr>
          <w:trHeight w:val="397"/>
        </w:trPr>
        <w:tc>
          <w:tcPr>
            <w:tcW w:w="14607" w:type="dxa"/>
            <w:gridSpan w:val="14"/>
            <w:vAlign w:val="center"/>
          </w:tcPr>
          <w:p w:rsidR="00E0491D" w:rsidRPr="00E0491D" w:rsidRDefault="00E0491D" w:rsidP="003E028B">
            <w:pPr>
              <w:spacing w:before="60" w:after="60"/>
              <w:ind w:left="180"/>
              <w:jc w:val="center"/>
              <w:rPr>
                <w:b/>
              </w:rPr>
            </w:pPr>
            <w:r>
              <w:rPr>
                <w:b/>
              </w:rPr>
              <w:lastRenderedPageBreak/>
              <w:t>BUDGET SHEET FOR FINANCIAL YEAR 1 APRIL TO 31 MARCH</w:t>
            </w:r>
          </w:p>
        </w:tc>
      </w:tr>
      <w:tr w:rsidR="00586656">
        <w:tblPrEx>
          <w:tblCellMar>
            <w:top w:w="0" w:type="dxa"/>
            <w:bottom w:w="0" w:type="dxa"/>
          </w:tblCellMar>
        </w:tblPrEx>
        <w:trPr>
          <w:trHeight w:val="397"/>
        </w:trPr>
        <w:tc>
          <w:tcPr>
            <w:tcW w:w="1620" w:type="dxa"/>
            <w:vAlign w:val="center"/>
          </w:tcPr>
          <w:p w:rsidR="00C72EDC" w:rsidRPr="00586656" w:rsidRDefault="00C72EDC" w:rsidP="003E028B">
            <w:pPr>
              <w:spacing w:before="60" w:after="60"/>
              <w:ind w:left="180"/>
              <w:rPr>
                <w:sz w:val="16"/>
                <w:szCs w:val="16"/>
              </w:rPr>
            </w:pPr>
            <w:r w:rsidRPr="00586656">
              <w:rPr>
                <w:b/>
                <w:sz w:val="16"/>
                <w:szCs w:val="16"/>
              </w:rPr>
              <w:t>EXPENSES</w:t>
            </w:r>
          </w:p>
        </w:tc>
        <w:tc>
          <w:tcPr>
            <w:tcW w:w="900" w:type="dxa"/>
            <w:vAlign w:val="center"/>
          </w:tcPr>
          <w:p w:rsidR="00C72EDC" w:rsidRPr="00D8740B" w:rsidRDefault="00C72EDC" w:rsidP="003E028B">
            <w:pPr>
              <w:spacing w:before="60" w:after="60"/>
              <w:jc w:val="center"/>
              <w:rPr>
                <w:b/>
                <w:sz w:val="16"/>
                <w:szCs w:val="16"/>
              </w:rPr>
            </w:pPr>
            <w:r w:rsidRPr="00D8740B">
              <w:rPr>
                <w:b/>
                <w:sz w:val="16"/>
                <w:szCs w:val="16"/>
              </w:rPr>
              <w:t>Apr</w:t>
            </w:r>
          </w:p>
        </w:tc>
        <w:tc>
          <w:tcPr>
            <w:tcW w:w="900" w:type="dxa"/>
            <w:vAlign w:val="center"/>
          </w:tcPr>
          <w:p w:rsidR="00C72EDC" w:rsidRPr="00D8740B" w:rsidRDefault="00C72EDC" w:rsidP="003E028B">
            <w:pPr>
              <w:spacing w:before="60" w:after="60"/>
              <w:jc w:val="center"/>
              <w:rPr>
                <w:b/>
                <w:sz w:val="16"/>
                <w:szCs w:val="16"/>
              </w:rPr>
            </w:pPr>
            <w:r w:rsidRPr="00D8740B">
              <w:rPr>
                <w:b/>
                <w:sz w:val="16"/>
                <w:szCs w:val="16"/>
              </w:rPr>
              <w:t>May</w:t>
            </w:r>
          </w:p>
        </w:tc>
        <w:tc>
          <w:tcPr>
            <w:tcW w:w="900" w:type="dxa"/>
            <w:vAlign w:val="center"/>
          </w:tcPr>
          <w:p w:rsidR="00C72EDC" w:rsidRPr="00D8740B" w:rsidRDefault="00C72EDC" w:rsidP="003E028B">
            <w:pPr>
              <w:spacing w:before="60" w:after="60"/>
              <w:jc w:val="center"/>
              <w:rPr>
                <w:b/>
                <w:sz w:val="16"/>
                <w:szCs w:val="16"/>
              </w:rPr>
            </w:pPr>
            <w:r w:rsidRPr="00D8740B">
              <w:rPr>
                <w:b/>
                <w:sz w:val="16"/>
                <w:szCs w:val="16"/>
              </w:rPr>
              <w:t>Jun</w:t>
            </w:r>
          </w:p>
        </w:tc>
        <w:tc>
          <w:tcPr>
            <w:tcW w:w="900" w:type="dxa"/>
            <w:vAlign w:val="center"/>
          </w:tcPr>
          <w:p w:rsidR="00C72EDC" w:rsidRPr="00D8740B" w:rsidRDefault="00C72EDC" w:rsidP="003E028B">
            <w:pPr>
              <w:spacing w:before="60" w:after="60"/>
              <w:jc w:val="center"/>
              <w:rPr>
                <w:b/>
                <w:sz w:val="16"/>
                <w:szCs w:val="16"/>
              </w:rPr>
            </w:pPr>
            <w:r w:rsidRPr="00D8740B">
              <w:rPr>
                <w:b/>
                <w:sz w:val="16"/>
                <w:szCs w:val="16"/>
              </w:rPr>
              <w:t>Jul</w:t>
            </w:r>
          </w:p>
        </w:tc>
        <w:tc>
          <w:tcPr>
            <w:tcW w:w="1080" w:type="dxa"/>
            <w:vAlign w:val="center"/>
          </w:tcPr>
          <w:p w:rsidR="00C72EDC" w:rsidRPr="00D8740B" w:rsidRDefault="00C72EDC" w:rsidP="003E028B">
            <w:pPr>
              <w:spacing w:before="60" w:after="60"/>
              <w:jc w:val="center"/>
              <w:rPr>
                <w:b/>
                <w:sz w:val="16"/>
                <w:szCs w:val="16"/>
              </w:rPr>
            </w:pPr>
            <w:r w:rsidRPr="00D8740B">
              <w:rPr>
                <w:b/>
                <w:sz w:val="16"/>
                <w:szCs w:val="16"/>
              </w:rPr>
              <w:t>Aug</w:t>
            </w:r>
          </w:p>
        </w:tc>
        <w:tc>
          <w:tcPr>
            <w:tcW w:w="900" w:type="dxa"/>
            <w:vAlign w:val="center"/>
          </w:tcPr>
          <w:p w:rsidR="00C72EDC" w:rsidRPr="00D8740B" w:rsidRDefault="00C72EDC" w:rsidP="003E028B">
            <w:pPr>
              <w:spacing w:before="60" w:after="60"/>
              <w:jc w:val="center"/>
              <w:rPr>
                <w:b/>
                <w:sz w:val="16"/>
                <w:szCs w:val="16"/>
              </w:rPr>
            </w:pPr>
            <w:r w:rsidRPr="00D8740B">
              <w:rPr>
                <w:b/>
                <w:sz w:val="16"/>
                <w:szCs w:val="16"/>
              </w:rPr>
              <w:t>Sep</w:t>
            </w:r>
          </w:p>
        </w:tc>
        <w:tc>
          <w:tcPr>
            <w:tcW w:w="1080" w:type="dxa"/>
            <w:vAlign w:val="center"/>
          </w:tcPr>
          <w:p w:rsidR="00C72EDC" w:rsidRPr="00D8740B" w:rsidRDefault="00C72EDC" w:rsidP="003E028B">
            <w:pPr>
              <w:spacing w:before="60" w:after="60"/>
              <w:jc w:val="center"/>
              <w:rPr>
                <w:b/>
                <w:sz w:val="16"/>
                <w:szCs w:val="16"/>
              </w:rPr>
            </w:pPr>
            <w:r w:rsidRPr="00D8740B">
              <w:rPr>
                <w:b/>
                <w:sz w:val="16"/>
                <w:szCs w:val="16"/>
              </w:rPr>
              <w:t>Oct</w:t>
            </w:r>
          </w:p>
        </w:tc>
        <w:tc>
          <w:tcPr>
            <w:tcW w:w="1080" w:type="dxa"/>
            <w:vAlign w:val="center"/>
          </w:tcPr>
          <w:p w:rsidR="00C72EDC" w:rsidRPr="00D8740B" w:rsidRDefault="00C72EDC" w:rsidP="003E028B">
            <w:pPr>
              <w:spacing w:before="60" w:after="60"/>
              <w:jc w:val="center"/>
              <w:rPr>
                <w:b/>
                <w:sz w:val="16"/>
                <w:szCs w:val="16"/>
              </w:rPr>
            </w:pPr>
            <w:r w:rsidRPr="00D8740B">
              <w:rPr>
                <w:b/>
                <w:sz w:val="16"/>
                <w:szCs w:val="16"/>
              </w:rPr>
              <w:t>Nov</w:t>
            </w:r>
          </w:p>
        </w:tc>
        <w:tc>
          <w:tcPr>
            <w:tcW w:w="1080" w:type="dxa"/>
            <w:vAlign w:val="center"/>
          </w:tcPr>
          <w:p w:rsidR="00C72EDC" w:rsidRPr="00D8740B" w:rsidRDefault="00C72EDC" w:rsidP="003E028B">
            <w:pPr>
              <w:spacing w:before="60" w:after="60"/>
              <w:jc w:val="center"/>
              <w:rPr>
                <w:b/>
                <w:sz w:val="16"/>
                <w:szCs w:val="16"/>
              </w:rPr>
            </w:pPr>
            <w:r w:rsidRPr="00D8740B">
              <w:rPr>
                <w:b/>
                <w:sz w:val="16"/>
                <w:szCs w:val="16"/>
              </w:rPr>
              <w:t>Dec</w:t>
            </w:r>
          </w:p>
        </w:tc>
        <w:tc>
          <w:tcPr>
            <w:tcW w:w="1080" w:type="dxa"/>
            <w:vAlign w:val="center"/>
          </w:tcPr>
          <w:p w:rsidR="00C72EDC" w:rsidRPr="00D8740B" w:rsidRDefault="00C72EDC" w:rsidP="003E028B">
            <w:pPr>
              <w:spacing w:before="60" w:after="60"/>
              <w:jc w:val="center"/>
              <w:rPr>
                <w:b/>
                <w:sz w:val="16"/>
                <w:szCs w:val="16"/>
              </w:rPr>
            </w:pPr>
            <w:r w:rsidRPr="00D8740B">
              <w:rPr>
                <w:b/>
                <w:sz w:val="16"/>
                <w:szCs w:val="16"/>
              </w:rPr>
              <w:t>Jan</w:t>
            </w:r>
          </w:p>
        </w:tc>
        <w:tc>
          <w:tcPr>
            <w:tcW w:w="1080" w:type="dxa"/>
            <w:vAlign w:val="center"/>
          </w:tcPr>
          <w:p w:rsidR="00C72EDC" w:rsidRPr="00D8740B" w:rsidRDefault="00C72EDC" w:rsidP="003E028B">
            <w:pPr>
              <w:spacing w:before="60" w:after="60"/>
              <w:jc w:val="center"/>
              <w:rPr>
                <w:b/>
                <w:sz w:val="16"/>
                <w:szCs w:val="16"/>
              </w:rPr>
            </w:pPr>
            <w:r w:rsidRPr="00D8740B">
              <w:rPr>
                <w:b/>
                <w:sz w:val="16"/>
                <w:szCs w:val="16"/>
              </w:rPr>
              <w:t>Feb</w:t>
            </w:r>
          </w:p>
        </w:tc>
        <w:tc>
          <w:tcPr>
            <w:tcW w:w="900" w:type="dxa"/>
            <w:vAlign w:val="center"/>
          </w:tcPr>
          <w:p w:rsidR="00C72EDC" w:rsidRPr="00D8740B" w:rsidRDefault="00C72EDC" w:rsidP="003E028B">
            <w:pPr>
              <w:spacing w:before="60" w:after="60"/>
              <w:jc w:val="center"/>
              <w:rPr>
                <w:b/>
                <w:sz w:val="16"/>
                <w:szCs w:val="16"/>
              </w:rPr>
            </w:pPr>
            <w:r w:rsidRPr="00D8740B">
              <w:rPr>
                <w:b/>
                <w:sz w:val="16"/>
                <w:szCs w:val="16"/>
              </w:rPr>
              <w:t>M</w:t>
            </w:r>
            <w:r w:rsidR="00586656" w:rsidRPr="00D8740B">
              <w:rPr>
                <w:b/>
                <w:sz w:val="16"/>
                <w:szCs w:val="16"/>
              </w:rPr>
              <w:t>ch</w:t>
            </w:r>
          </w:p>
        </w:tc>
        <w:tc>
          <w:tcPr>
            <w:tcW w:w="1107" w:type="dxa"/>
            <w:vAlign w:val="center"/>
          </w:tcPr>
          <w:p w:rsidR="00C72EDC" w:rsidRPr="00D8740B" w:rsidRDefault="00C72EDC" w:rsidP="003E028B">
            <w:pPr>
              <w:spacing w:before="60" w:after="60"/>
              <w:jc w:val="center"/>
              <w:rPr>
                <w:b/>
                <w:sz w:val="16"/>
                <w:szCs w:val="16"/>
              </w:rPr>
            </w:pPr>
            <w:r w:rsidRPr="00D8740B">
              <w:rPr>
                <w:b/>
                <w:sz w:val="16"/>
                <w:szCs w:val="16"/>
              </w:rPr>
              <w:t>TOTAL</w:t>
            </w:r>
          </w:p>
        </w:tc>
      </w:tr>
      <w:tr w:rsidR="00586656">
        <w:tblPrEx>
          <w:tblCellMar>
            <w:top w:w="0" w:type="dxa"/>
            <w:bottom w:w="0" w:type="dxa"/>
          </w:tblCellMar>
        </w:tblPrEx>
        <w:trPr>
          <w:trHeight w:val="200"/>
        </w:trPr>
        <w:tc>
          <w:tcPr>
            <w:tcW w:w="1620" w:type="dxa"/>
            <w:vAlign w:val="center"/>
          </w:tcPr>
          <w:p w:rsidR="00C72EDC" w:rsidRPr="00586656" w:rsidRDefault="007438ED" w:rsidP="003E028B">
            <w:pPr>
              <w:spacing w:before="60" w:after="60"/>
              <w:ind w:left="180"/>
              <w:rPr>
                <w:b/>
                <w:sz w:val="16"/>
                <w:szCs w:val="16"/>
              </w:rPr>
            </w:pPr>
            <w:r w:rsidRPr="00586656">
              <w:rPr>
                <w:b/>
                <w:sz w:val="16"/>
                <w:szCs w:val="16"/>
              </w:rPr>
              <w:t xml:space="preserve">EXPECTED SALES INCOME </w:t>
            </w:r>
            <w:r w:rsidR="008E51E2" w:rsidRPr="00586656">
              <w:rPr>
                <w:b/>
                <w:sz w:val="16"/>
                <w:szCs w:val="16"/>
              </w:rPr>
              <w:t>(R)</w:t>
            </w:r>
          </w:p>
        </w:tc>
        <w:tc>
          <w:tcPr>
            <w:tcW w:w="900" w:type="dxa"/>
            <w:vAlign w:val="center"/>
          </w:tcPr>
          <w:p w:rsidR="00C72EDC" w:rsidRPr="00586656" w:rsidRDefault="00E0491D" w:rsidP="003E028B">
            <w:pPr>
              <w:spacing w:before="60" w:after="60"/>
              <w:jc w:val="right"/>
              <w:rPr>
                <w:sz w:val="16"/>
                <w:szCs w:val="16"/>
              </w:rPr>
            </w:pPr>
            <w:r w:rsidRPr="00586656">
              <w:rPr>
                <w:sz w:val="16"/>
                <w:szCs w:val="16"/>
              </w:rPr>
              <w:t>150 000</w:t>
            </w:r>
          </w:p>
        </w:tc>
        <w:tc>
          <w:tcPr>
            <w:tcW w:w="900" w:type="dxa"/>
            <w:vAlign w:val="center"/>
          </w:tcPr>
          <w:p w:rsidR="00C72EDC" w:rsidRPr="00586656" w:rsidRDefault="00E0491D" w:rsidP="003E028B">
            <w:pPr>
              <w:spacing w:before="60" w:after="60"/>
              <w:jc w:val="right"/>
              <w:rPr>
                <w:sz w:val="16"/>
                <w:szCs w:val="16"/>
              </w:rPr>
            </w:pPr>
            <w:r w:rsidRPr="00586656">
              <w:rPr>
                <w:sz w:val="16"/>
                <w:szCs w:val="16"/>
              </w:rPr>
              <w:t>200 000</w:t>
            </w:r>
          </w:p>
        </w:tc>
        <w:tc>
          <w:tcPr>
            <w:tcW w:w="900" w:type="dxa"/>
            <w:vAlign w:val="center"/>
          </w:tcPr>
          <w:p w:rsidR="00E0491D" w:rsidRPr="00586656" w:rsidRDefault="00E0491D" w:rsidP="003E028B">
            <w:pPr>
              <w:spacing w:before="60" w:after="60"/>
              <w:jc w:val="right"/>
              <w:rPr>
                <w:sz w:val="16"/>
                <w:szCs w:val="16"/>
              </w:rPr>
            </w:pPr>
            <w:r w:rsidRPr="00586656">
              <w:rPr>
                <w:sz w:val="16"/>
                <w:szCs w:val="16"/>
              </w:rPr>
              <w:t>200 000</w:t>
            </w:r>
          </w:p>
        </w:tc>
        <w:tc>
          <w:tcPr>
            <w:tcW w:w="900" w:type="dxa"/>
            <w:vAlign w:val="center"/>
          </w:tcPr>
          <w:p w:rsidR="00E0491D" w:rsidRPr="00586656" w:rsidRDefault="00E0491D" w:rsidP="003E028B">
            <w:pPr>
              <w:spacing w:before="60" w:after="60"/>
              <w:jc w:val="right"/>
              <w:rPr>
                <w:sz w:val="16"/>
                <w:szCs w:val="16"/>
              </w:rPr>
            </w:pPr>
            <w:r w:rsidRPr="00586656">
              <w:rPr>
                <w:sz w:val="16"/>
                <w:szCs w:val="16"/>
              </w:rPr>
              <w:t>300000</w:t>
            </w:r>
          </w:p>
        </w:tc>
        <w:tc>
          <w:tcPr>
            <w:tcW w:w="1080" w:type="dxa"/>
            <w:vAlign w:val="center"/>
          </w:tcPr>
          <w:p w:rsidR="00E0491D" w:rsidRPr="00586656" w:rsidRDefault="00E0491D" w:rsidP="003E028B">
            <w:pPr>
              <w:spacing w:before="60" w:after="60"/>
              <w:jc w:val="right"/>
              <w:rPr>
                <w:sz w:val="16"/>
                <w:szCs w:val="16"/>
              </w:rPr>
            </w:pPr>
            <w:r w:rsidRPr="00586656">
              <w:rPr>
                <w:sz w:val="16"/>
                <w:szCs w:val="16"/>
              </w:rPr>
              <w:t>150000</w:t>
            </w:r>
          </w:p>
        </w:tc>
        <w:tc>
          <w:tcPr>
            <w:tcW w:w="900" w:type="dxa"/>
            <w:vAlign w:val="center"/>
          </w:tcPr>
          <w:p w:rsidR="00E0491D" w:rsidRPr="00586656" w:rsidRDefault="00E0491D" w:rsidP="003E028B">
            <w:pPr>
              <w:spacing w:before="60" w:after="60"/>
              <w:jc w:val="right"/>
              <w:rPr>
                <w:sz w:val="16"/>
                <w:szCs w:val="16"/>
              </w:rPr>
            </w:pPr>
            <w:r w:rsidRPr="00586656">
              <w:rPr>
                <w:sz w:val="16"/>
                <w:szCs w:val="16"/>
              </w:rPr>
              <w:t>120000</w:t>
            </w:r>
          </w:p>
        </w:tc>
        <w:tc>
          <w:tcPr>
            <w:tcW w:w="1080" w:type="dxa"/>
            <w:tcBorders>
              <w:bottom w:val="single" w:sz="4" w:space="0" w:color="auto"/>
            </w:tcBorders>
            <w:vAlign w:val="center"/>
          </w:tcPr>
          <w:p w:rsidR="00E0491D" w:rsidRPr="00586656" w:rsidRDefault="00E0491D" w:rsidP="003E028B">
            <w:pPr>
              <w:spacing w:before="60" w:after="60"/>
              <w:jc w:val="right"/>
              <w:rPr>
                <w:sz w:val="16"/>
                <w:szCs w:val="16"/>
              </w:rPr>
            </w:pPr>
            <w:r w:rsidRPr="00586656">
              <w:rPr>
                <w:sz w:val="16"/>
                <w:szCs w:val="16"/>
              </w:rPr>
              <w:t>100000</w:t>
            </w:r>
          </w:p>
        </w:tc>
        <w:tc>
          <w:tcPr>
            <w:tcW w:w="1080" w:type="dxa"/>
            <w:tcBorders>
              <w:bottom w:val="single" w:sz="4" w:space="0" w:color="auto"/>
            </w:tcBorders>
            <w:vAlign w:val="center"/>
          </w:tcPr>
          <w:p w:rsidR="00E0491D" w:rsidRPr="00586656" w:rsidRDefault="00E0491D" w:rsidP="003E028B">
            <w:pPr>
              <w:spacing w:before="60" w:after="60"/>
              <w:jc w:val="right"/>
              <w:rPr>
                <w:sz w:val="16"/>
                <w:szCs w:val="16"/>
              </w:rPr>
            </w:pPr>
            <w:r w:rsidRPr="00586656">
              <w:rPr>
                <w:sz w:val="16"/>
                <w:szCs w:val="16"/>
              </w:rPr>
              <w:t>350000</w:t>
            </w:r>
          </w:p>
        </w:tc>
        <w:tc>
          <w:tcPr>
            <w:tcW w:w="1080" w:type="dxa"/>
            <w:tcBorders>
              <w:bottom w:val="single" w:sz="4" w:space="0" w:color="auto"/>
            </w:tcBorders>
            <w:vAlign w:val="center"/>
          </w:tcPr>
          <w:p w:rsidR="00E0491D" w:rsidRPr="00586656" w:rsidRDefault="00E0491D" w:rsidP="003E028B">
            <w:pPr>
              <w:spacing w:before="60" w:after="60"/>
              <w:jc w:val="right"/>
              <w:rPr>
                <w:sz w:val="16"/>
                <w:szCs w:val="16"/>
              </w:rPr>
            </w:pPr>
            <w:r w:rsidRPr="00586656">
              <w:rPr>
                <w:sz w:val="16"/>
                <w:szCs w:val="16"/>
              </w:rPr>
              <w:t>500000</w:t>
            </w:r>
          </w:p>
        </w:tc>
        <w:tc>
          <w:tcPr>
            <w:tcW w:w="1080" w:type="dxa"/>
            <w:vAlign w:val="center"/>
          </w:tcPr>
          <w:p w:rsidR="00E0491D" w:rsidRPr="00586656" w:rsidRDefault="00E0491D" w:rsidP="003E028B">
            <w:pPr>
              <w:spacing w:before="60" w:after="60"/>
              <w:jc w:val="right"/>
              <w:rPr>
                <w:sz w:val="16"/>
                <w:szCs w:val="16"/>
              </w:rPr>
            </w:pPr>
            <w:r w:rsidRPr="00586656">
              <w:rPr>
                <w:sz w:val="16"/>
                <w:szCs w:val="16"/>
              </w:rPr>
              <w:t>100000</w:t>
            </w:r>
          </w:p>
        </w:tc>
        <w:tc>
          <w:tcPr>
            <w:tcW w:w="1080" w:type="dxa"/>
            <w:vAlign w:val="center"/>
          </w:tcPr>
          <w:p w:rsidR="00E0491D" w:rsidRPr="00586656" w:rsidRDefault="00E0491D" w:rsidP="003E028B">
            <w:pPr>
              <w:spacing w:before="60" w:after="60"/>
              <w:jc w:val="right"/>
              <w:rPr>
                <w:sz w:val="16"/>
                <w:szCs w:val="16"/>
              </w:rPr>
            </w:pPr>
            <w:r w:rsidRPr="00586656">
              <w:rPr>
                <w:sz w:val="16"/>
                <w:szCs w:val="16"/>
              </w:rPr>
              <w:t>150000</w:t>
            </w:r>
          </w:p>
        </w:tc>
        <w:tc>
          <w:tcPr>
            <w:tcW w:w="900" w:type="dxa"/>
            <w:vAlign w:val="center"/>
          </w:tcPr>
          <w:p w:rsidR="00E0491D" w:rsidRPr="00586656" w:rsidRDefault="00E0491D" w:rsidP="003E028B">
            <w:pPr>
              <w:spacing w:before="60" w:after="60"/>
              <w:jc w:val="right"/>
              <w:rPr>
                <w:sz w:val="16"/>
                <w:szCs w:val="16"/>
              </w:rPr>
            </w:pPr>
            <w:r w:rsidRPr="00586656">
              <w:rPr>
                <w:sz w:val="16"/>
                <w:szCs w:val="16"/>
              </w:rPr>
              <w:t>200000</w:t>
            </w:r>
          </w:p>
        </w:tc>
        <w:tc>
          <w:tcPr>
            <w:tcW w:w="1107" w:type="dxa"/>
            <w:vAlign w:val="center"/>
          </w:tcPr>
          <w:p w:rsidR="00E0491D" w:rsidRPr="00586656" w:rsidRDefault="00E0491D" w:rsidP="003E028B">
            <w:pPr>
              <w:spacing w:before="60" w:after="60"/>
              <w:jc w:val="right"/>
              <w:rPr>
                <w:sz w:val="16"/>
                <w:szCs w:val="16"/>
              </w:rPr>
            </w:pPr>
            <w:r w:rsidRPr="00586656">
              <w:rPr>
                <w:sz w:val="16"/>
                <w:szCs w:val="16"/>
              </w:rPr>
              <w:t>2520000</w:t>
            </w:r>
          </w:p>
        </w:tc>
      </w:tr>
      <w:tr w:rsidR="00586656">
        <w:tblPrEx>
          <w:tblCellMar>
            <w:top w:w="0" w:type="dxa"/>
            <w:bottom w:w="0" w:type="dxa"/>
          </w:tblCellMar>
        </w:tblPrEx>
        <w:trPr>
          <w:trHeight w:val="160"/>
        </w:trPr>
        <w:tc>
          <w:tcPr>
            <w:tcW w:w="1620" w:type="dxa"/>
            <w:vAlign w:val="center"/>
          </w:tcPr>
          <w:p w:rsidR="001A59FA" w:rsidRPr="00586656" w:rsidRDefault="001A59FA" w:rsidP="003E028B">
            <w:pPr>
              <w:spacing w:before="60" w:after="60"/>
              <w:ind w:left="180"/>
              <w:jc w:val="left"/>
              <w:rPr>
                <w:sz w:val="16"/>
                <w:szCs w:val="16"/>
              </w:rPr>
            </w:pPr>
            <w:r w:rsidRPr="00586656">
              <w:rPr>
                <w:sz w:val="16"/>
                <w:szCs w:val="16"/>
              </w:rPr>
              <w:t xml:space="preserve">Advertising </w:t>
            </w:r>
            <w:r w:rsidR="00591333">
              <w:rPr>
                <w:sz w:val="16"/>
                <w:szCs w:val="16"/>
              </w:rPr>
              <w:t>&amp;</w:t>
            </w:r>
            <w:r w:rsidRPr="00586656">
              <w:rPr>
                <w:sz w:val="16"/>
                <w:szCs w:val="16"/>
              </w:rPr>
              <w:t xml:space="preserve"> promotions</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108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2000</w:t>
            </w:r>
          </w:p>
        </w:tc>
        <w:tc>
          <w:tcPr>
            <w:tcW w:w="108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2000</w:t>
            </w:r>
          </w:p>
        </w:tc>
        <w:tc>
          <w:tcPr>
            <w:tcW w:w="108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2000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1000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15000</w:t>
            </w:r>
          </w:p>
        </w:tc>
      </w:tr>
      <w:tr w:rsidR="00586656">
        <w:tblPrEx>
          <w:tblCellMar>
            <w:top w:w="0" w:type="dxa"/>
            <w:bottom w:w="0" w:type="dxa"/>
          </w:tblCellMar>
        </w:tblPrEx>
        <w:trPr>
          <w:trHeight w:val="240"/>
        </w:trPr>
        <w:tc>
          <w:tcPr>
            <w:tcW w:w="1620" w:type="dxa"/>
            <w:vAlign w:val="center"/>
          </w:tcPr>
          <w:p w:rsidR="001A59FA" w:rsidRPr="00586656" w:rsidRDefault="001A59FA" w:rsidP="003E028B">
            <w:pPr>
              <w:spacing w:before="60" w:after="60"/>
              <w:ind w:left="180"/>
              <w:rPr>
                <w:sz w:val="16"/>
                <w:szCs w:val="16"/>
              </w:rPr>
            </w:pPr>
            <w:r w:rsidRPr="00586656">
              <w:rPr>
                <w:sz w:val="16"/>
                <w:szCs w:val="16"/>
              </w:rPr>
              <w:t>Cleaning expenses</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107" w:type="dxa"/>
            <w:vAlign w:val="center"/>
          </w:tcPr>
          <w:p w:rsidR="001A59FA" w:rsidRPr="00586656" w:rsidRDefault="00B57770" w:rsidP="003E028B">
            <w:pPr>
              <w:spacing w:before="60" w:after="60"/>
              <w:jc w:val="right"/>
              <w:rPr>
                <w:sz w:val="16"/>
                <w:szCs w:val="16"/>
              </w:rPr>
            </w:pPr>
            <w:r w:rsidRPr="00586656">
              <w:rPr>
                <w:sz w:val="16"/>
                <w:szCs w:val="16"/>
              </w:rPr>
              <w:t>1800</w:t>
            </w:r>
          </w:p>
        </w:tc>
      </w:tr>
      <w:tr w:rsidR="00586656">
        <w:tblPrEx>
          <w:tblCellMar>
            <w:top w:w="0" w:type="dxa"/>
            <w:bottom w:w="0" w:type="dxa"/>
          </w:tblCellMar>
        </w:tblPrEx>
        <w:trPr>
          <w:trHeight w:val="320"/>
        </w:trPr>
        <w:tc>
          <w:tcPr>
            <w:tcW w:w="1620" w:type="dxa"/>
            <w:vAlign w:val="center"/>
          </w:tcPr>
          <w:p w:rsidR="001A59FA" w:rsidRPr="00586656" w:rsidRDefault="001A59FA" w:rsidP="003E028B">
            <w:pPr>
              <w:spacing w:before="60" w:after="60"/>
              <w:ind w:left="180"/>
              <w:rPr>
                <w:sz w:val="16"/>
                <w:szCs w:val="16"/>
              </w:rPr>
            </w:pPr>
            <w:r w:rsidRPr="00586656">
              <w:rPr>
                <w:sz w:val="16"/>
                <w:szCs w:val="16"/>
              </w:rPr>
              <w:t xml:space="preserve">Electricity </w:t>
            </w:r>
            <w:r w:rsidR="00CF26CB" w:rsidRPr="00586656">
              <w:rPr>
                <w:sz w:val="16"/>
                <w:szCs w:val="16"/>
              </w:rPr>
              <w:t>and</w:t>
            </w:r>
            <w:r w:rsidRPr="00586656">
              <w:rPr>
                <w:sz w:val="16"/>
                <w:szCs w:val="16"/>
              </w:rPr>
              <w:t xml:space="preserve"> water</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90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3000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37500</w:t>
            </w:r>
          </w:p>
        </w:tc>
      </w:tr>
      <w:tr w:rsidR="00586656">
        <w:tblPrEx>
          <w:tblCellMar>
            <w:top w:w="0" w:type="dxa"/>
            <w:bottom w:w="0" w:type="dxa"/>
          </w:tblCellMar>
        </w:tblPrEx>
        <w:trPr>
          <w:trHeight w:val="320"/>
        </w:trPr>
        <w:tc>
          <w:tcPr>
            <w:tcW w:w="1620" w:type="dxa"/>
            <w:vAlign w:val="center"/>
          </w:tcPr>
          <w:p w:rsidR="001A59FA" w:rsidRPr="00586656" w:rsidRDefault="001A59FA" w:rsidP="003E028B">
            <w:pPr>
              <w:spacing w:before="60" w:after="60"/>
              <w:ind w:left="180"/>
              <w:rPr>
                <w:sz w:val="16"/>
                <w:szCs w:val="16"/>
              </w:rPr>
            </w:pPr>
            <w:r w:rsidRPr="00586656">
              <w:rPr>
                <w:sz w:val="16"/>
                <w:szCs w:val="16"/>
              </w:rPr>
              <w:t>Insurance</w:t>
            </w:r>
          </w:p>
        </w:tc>
        <w:tc>
          <w:tcPr>
            <w:tcW w:w="90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2500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108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2500</w:t>
            </w:r>
          </w:p>
        </w:tc>
        <w:tc>
          <w:tcPr>
            <w:tcW w:w="108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2500</w:t>
            </w:r>
          </w:p>
        </w:tc>
        <w:tc>
          <w:tcPr>
            <w:tcW w:w="108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2500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2500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30000</w:t>
            </w:r>
          </w:p>
        </w:tc>
      </w:tr>
      <w:tr w:rsidR="00586656">
        <w:tblPrEx>
          <w:tblCellMar>
            <w:top w:w="0" w:type="dxa"/>
            <w:bottom w:w="0" w:type="dxa"/>
          </w:tblCellMar>
        </w:tblPrEx>
        <w:trPr>
          <w:trHeight w:val="220"/>
        </w:trPr>
        <w:tc>
          <w:tcPr>
            <w:tcW w:w="1620" w:type="dxa"/>
            <w:vAlign w:val="center"/>
          </w:tcPr>
          <w:p w:rsidR="001A59FA" w:rsidRPr="00586656" w:rsidRDefault="001A59FA" w:rsidP="003E028B">
            <w:pPr>
              <w:spacing w:before="60" w:after="60"/>
              <w:ind w:left="180"/>
              <w:rPr>
                <w:sz w:val="16"/>
                <w:szCs w:val="16"/>
              </w:rPr>
            </w:pPr>
            <w:r w:rsidRPr="00586656">
              <w:rPr>
                <w:sz w:val="16"/>
                <w:szCs w:val="16"/>
              </w:rPr>
              <w:t>Postage</w:t>
            </w:r>
          </w:p>
        </w:tc>
        <w:tc>
          <w:tcPr>
            <w:tcW w:w="900" w:type="dxa"/>
            <w:shd w:val="clear" w:color="auto" w:fill="C0C0C0"/>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1080" w:type="dxa"/>
            <w:shd w:val="clear" w:color="auto" w:fill="C0C0C0"/>
            <w:vAlign w:val="center"/>
          </w:tcPr>
          <w:p w:rsidR="001A59FA" w:rsidRPr="00586656" w:rsidRDefault="00187351" w:rsidP="003E028B">
            <w:pPr>
              <w:spacing w:before="60" w:after="60"/>
              <w:jc w:val="right"/>
              <w:rPr>
                <w:sz w:val="16"/>
                <w:szCs w:val="16"/>
              </w:rPr>
            </w:pPr>
            <w:r w:rsidRPr="00586656">
              <w:rPr>
                <w:sz w:val="16"/>
                <w:szCs w:val="16"/>
              </w:rPr>
              <w:t>150</w:t>
            </w:r>
          </w:p>
        </w:tc>
        <w:tc>
          <w:tcPr>
            <w:tcW w:w="1080" w:type="dxa"/>
            <w:shd w:val="clear" w:color="auto" w:fill="C0C0C0"/>
            <w:vAlign w:val="center"/>
          </w:tcPr>
          <w:p w:rsidR="001A59FA" w:rsidRPr="00586656" w:rsidRDefault="00187351" w:rsidP="003E028B">
            <w:pPr>
              <w:spacing w:before="60" w:after="60"/>
              <w:jc w:val="right"/>
              <w:rPr>
                <w:sz w:val="16"/>
                <w:szCs w:val="16"/>
              </w:rPr>
            </w:pPr>
            <w:r w:rsidRPr="00586656">
              <w:rPr>
                <w:sz w:val="16"/>
                <w:szCs w:val="16"/>
              </w:rPr>
              <w:t>150</w:t>
            </w:r>
          </w:p>
        </w:tc>
        <w:tc>
          <w:tcPr>
            <w:tcW w:w="1080" w:type="dxa"/>
            <w:shd w:val="clear" w:color="auto" w:fill="C0C0C0"/>
            <w:vAlign w:val="center"/>
          </w:tcPr>
          <w:p w:rsidR="001A59FA" w:rsidRPr="00586656" w:rsidRDefault="00187351"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w:t>
            </w:r>
          </w:p>
        </w:tc>
        <w:tc>
          <w:tcPr>
            <w:tcW w:w="1107" w:type="dxa"/>
            <w:vAlign w:val="center"/>
          </w:tcPr>
          <w:p w:rsidR="001A59FA" w:rsidRPr="00586656" w:rsidRDefault="00B57770" w:rsidP="003E028B">
            <w:pPr>
              <w:spacing w:before="60" w:after="60"/>
              <w:jc w:val="right"/>
              <w:rPr>
                <w:sz w:val="16"/>
                <w:szCs w:val="16"/>
              </w:rPr>
            </w:pPr>
            <w:r w:rsidRPr="00586656">
              <w:rPr>
                <w:sz w:val="16"/>
                <w:szCs w:val="16"/>
              </w:rPr>
              <w:t>1000</w:t>
            </w:r>
          </w:p>
        </w:tc>
      </w:tr>
      <w:tr w:rsidR="00586656">
        <w:tblPrEx>
          <w:tblCellMar>
            <w:top w:w="0" w:type="dxa"/>
            <w:bottom w:w="0" w:type="dxa"/>
          </w:tblCellMar>
        </w:tblPrEx>
        <w:trPr>
          <w:trHeight w:val="260"/>
        </w:trPr>
        <w:tc>
          <w:tcPr>
            <w:tcW w:w="1620" w:type="dxa"/>
            <w:vAlign w:val="center"/>
          </w:tcPr>
          <w:p w:rsidR="001A59FA" w:rsidRPr="00586656" w:rsidRDefault="001A59FA" w:rsidP="003E028B">
            <w:pPr>
              <w:spacing w:before="60" w:after="60"/>
              <w:ind w:left="180"/>
              <w:rPr>
                <w:sz w:val="16"/>
                <w:szCs w:val="16"/>
              </w:rPr>
            </w:pPr>
            <w:r w:rsidRPr="00586656">
              <w:rPr>
                <w:sz w:val="16"/>
                <w:szCs w:val="16"/>
              </w:rPr>
              <w:t xml:space="preserve">Printing </w:t>
            </w:r>
            <w:r w:rsidR="00CF26CB" w:rsidRPr="00586656">
              <w:rPr>
                <w:sz w:val="16"/>
                <w:szCs w:val="16"/>
              </w:rPr>
              <w:t>and</w:t>
            </w:r>
            <w:r w:rsidRPr="00586656">
              <w:rPr>
                <w:sz w:val="16"/>
                <w:szCs w:val="16"/>
              </w:rPr>
              <w:t xml:space="preserve"> stationary</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1080" w:type="dxa"/>
            <w:vAlign w:val="center"/>
          </w:tcPr>
          <w:p w:rsidR="001A59FA" w:rsidRPr="00586656" w:rsidRDefault="00187351" w:rsidP="003E028B">
            <w:pPr>
              <w:spacing w:before="60" w:after="60"/>
              <w:jc w:val="right"/>
              <w:rPr>
                <w:sz w:val="16"/>
                <w:szCs w:val="16"/>
              </w:rPr>
            </w:pPr>
            <w:r w:rsidRPr="00586656">
              <w:rPr>
                <w:sz w:val="16"/>
                <w:szCs w:val="16"/>
              </w:rPr>
              <w:t>300</w:t>
            </w:r>
          </w:p>
        </w:tc>
        <w:tc>
          <w:tcPr>
            <w:tcW w:w="1080" w:type="dxa"/>
            <w:vAlign w:val="center"/>
          </w:tcPr>
          <w:p w:rsidR="001A59FA" w:rsidRPr="00586656" w:rsidRDefault="00DC2041" w:rsidP="003E028B">
            <w:pPr>
              <w:spacing w:before="60" w:after="60"/>
              <w:jc w:val="right"/>
              <w:rPr>
                <w:sz w:val="16"/>
                <w:szCs w:val="16"/>
              </w:rPr>
            </w:pPr>
            <w:r w:rsidRPr="00586656">
              <w:rPr>
                <w:sz w:val="16"/>
                <w:szCs w:val="16"/>
              </w:rPr>
              <w:t>400</w:t>
            </w:r>
          </w:p>
        </w:tc>
        <w:tc>
          <w:tcPr>
            <w:tcW w:w="1080" w:type="dxa"/>
            <w:vAlign w:val="center"/>
          </w:tcPr>
          <w:p w:rsidR="001A59FA" w:rsidRPr="00586656" w:rsidRDefault="00DC2041"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200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19200</w:t>
            </w:r>
          </w:p>
        </w:tc>
      </w:tr>
      <w:tr w:rsidR="00586656">
        <w:tblPrEx>
          <w:tblCellMar>
            <w:top w:w="0" w:type="dxa"/>
            <w:bottom w:w="0" w:type="dxa"/>
          </w:tblCellMar>
        </w:tblPrEx>
        <w:trPr>
          <w:trHeight w:val="340"/>
        </w:trPr>
        <w:tc>
          <w:tcPr>
            <w:tcW w:w="1620" w:type="dxa"/>
            <w:vAlign w:val="center"/>
          </w:tcPr>
          <w:p w:rsidR="001A59FA" w:rsidRPr="00586656" w:rsidRDefault="001A59FA" w:rsidP="003E028B">
            <w:pPr>
              <w:spacing w:before="60" w:after="60"/>
              <w:ind w:left="180"/>
              <w:rPr>
                <w:sz w:val="16"/>
                <w:szCs w:val="16"/>
              </w:rPr>
            </w:pPr>
            <w:r w:rsidRPr="00586656">
              <w:rPr>
                <w:sz w:val="16"/>
                <w:szCs w:val="16"/>
              </w:rPr>
              <w:t>Refreshments</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150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18000</w:t>
            </w:r>
          </w:p>
        </w:tc>
      </w:tr>
      <w:tr w:rsidR="00586656">
        <w:tblPrEx>
          <w:tblCellMar>
            <w:top w:w="0" w:type="dxa"/>
            <w:bottom w:w="0" w:type="dxa"/>
          </w:tblCellMar>
        </w:tblPrEx>
        <w:trPr>
          <w:trHeight w:val="180"/>
        </w:trPr>
        <w:tc>
          <w:tcPr>
            <w:tcW w:w="1620" w:type="dxa"/>
            <w:vAlign w:val="center"/>
          </w:tcPr>
          <w:p w:rsidR="001A59FA" w:rsidRPr="00586656" w:rsidRDefault="001A59FA" w:rsidP="003E028B">
            <w:pPr>
              <w:spacing w:before="60" w:after="60"/>
              <w:ind w:left="180"/>
              <w:rPr>
                <w:sz w:val="16"/>
                <w:szCs w:val="16"/>
              </w:rPr>
            </w:pPr>
            <w:r w:rsidRPr="00586656">
              <w:rPr>
                <w:sz w:val="16"/>
                <w:szCs w:val="16"/>
              </w:rPr>
              <w:t>Repairs</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107" w:type="dxa"/>
            <w:vAlign w:val="center"/>
          </w:tcPr>
          <w:p w:rsidR="001A59FA" w:rsidRPr="00586656" w:rsidRDefault="00B57770" w:rsidP="003E028B">
            <w:pPr>
              <w:spacing w:before="60" w:after="60"/>
              <w:jc w:val="right"/>
              <w:rPr>
                <w:sz w:val="16"/>
                <w:szCs w:val="16"/>
              </w:rPr>
            </w:pPr>
            <w:r w:rsidRPr="00586656">
              <w:rPr>
                <w:sz w:val="16"/>
                <w:szCs w:val="16"/>
              </w:rPr>
              <w:t>6000</w:t>
            </w:r>
          </w:p>
        </w:tc>
      </w:tr>
      <w:tr w:rsidR="00586656">
        <w:tblPrEx>
          <w:tblCellMar>
            <w:top w:w="0" w:type="dxa"/>
            <w:bottom w:w="0" w:type="dxa"/>
          </w:tblCellMar>
        </w:tblPrEx>
        <w:trPr>
          <w:trHeight w:val="240"/>
        </w:trPr>
        <w:tc>
          <w:tcPr>
            <w:tcW w:w="1620" w:type="dxa"/>
            <w:vAlign w:val="center"/>
          </w:tcPr>
          <w:p w:rsidR="001A59FA" w:rsidRPr="00586656" w:rsidRDefault="001A59FA" w:rsidP="003E028B">
            <w:pPr>
              <w:spacing w:before="60" w:after="60"/>
              <w:ind w:left="180"/>
              <w:rPr>
                <w:sz w:val="16"/>
                <w:szCs w:val="16"/>
              </w:rPr>
            </w:pPr>
            <w:r w:rsidRPr="00586656">
              <w:rPr>
                <w:sz w:val="16"/>
                <w:szCs w:val="16"/>
              </w:rPr>
              <w:t>Rent</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108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16000</w:t>
            </w:r>
          </w:p>
        </w:tc>
        <w:tc>
          <w:tcPr>
            <w:tcW w:w="1080" w:type="dxa"/>
            <w:tcBorders>
              <w:bottom w:val="single" w:sz="4" w:space="0" w:color="auto"/>
            </w:tcBorders>
            <w:vAlign w:val="center"/>
          </w:tcPr>
          <w:p w:rsidR="001A59FA" w:rsidRPr="00586656" w:rsidRDefault="001A59FA" w:rsidP="003E028B">
            <w:pPr>
              <w:spacing w:before="60" w:after="60"/>
              <w:jc w:val="right"/>
              <w:rPr>
                <w:sz w:val="16"/>
                <w:szCs w:val="16"/>
              </w:rPr>
            </w:pPr>
            <w:r w:rsidRPr="00586656">
              <w:rPr>
                <w:sz w:val="16"/>
                <w:szCs w:val="16"/>
              </w:rPr>
              <w:t>16000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16000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192000</w:t>
            </w:r>
          </w:p>
        </w:tc>
      </w:tr>
      <w:tr w:rsidR="00586656">
        <w:tblPrEx>
          <w:tblCellMar>
            <w:top w:w="0" w:type="dxa"/>
            <w:bottom w:w="0" w:type="dxa"/>
          </w:tblCellMar>
        </w:tblPrEx>
        <w:trPr>
          <w:trHeight w:val="140"/>
        </w:trPr>
        <w:tc>
          <w:tcPr>
            <w:tcW w:w="1620" w:type="dxa"/>
            <w:vAlign w:val="center"/>
          </w:tcPr>
          <w:p w:rsidR="001A59FA" w:rsidRPr="00586656" w:rsidRDefault="001A59FA" w:rsidP="003E028B">
            <w:pPr>
              <w:spacing w:before="60" w:after="60"/>
              <w:ind w:left="180"/>
              <w:rPr>
                <w:sz w:val="16"/>
                <w:szCs w:val="16"/>
              </w:rPr>
            </w:pPr>
            <w:r w:rsidRPr="00586656">
              <w:rPr>
                <w:sz w:val="16"/>
                <w:szCs w:val="16"/>
              </w:rPr>
              <w:t>Salaries</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1080" w:type="dxa"/>
            <w:shd w:val="clear" w:color="auto" w:fill="C0C0C0"/>
            <w:vAlign w:val="center"/>
          </w:tcPr>
          <w:p w:rsidR="00DC2041" w:rsidRPr="00586656" w:rsidRDefault="00DC2041" w:rsidP="003E028B">
            <w:pPr>
              <w:spacing w:before="60" w:after="60"/>
              <w:jc w:val="right"/>
              <w:rPr>
                <w:sz w:val="16"/>
                <w:szCs w:val="16"/>
              </w:rPr>
            </w:pPr>
            <w:r w:rsidRPr="00586656">
              <w:rPr>
                <w:sz w:val="16"/>
                <w:szCs w:val="16"/>
              </w:rPr>
              <w:t>21000</w:t>
            </w:r>
          </w:p>
        </w:tc>
        <w:tc>
          <w:tcPr>
            <w:tcW w:w="1080" w:type="dxa"/>
            <w:shd w:val="clear" w:color="auto" w:fill="C0C0C0"/>
            <w:vAlign w:val="center"/>
          </w:tcPr>
          <w:p w:rsidR="00DC2041" w:rsidRPr="00586656" w:rsidRDefault="00DC2041" w:rsidP="003E028B">
            <w:pPr>
              <w:spacing w:before="60" w:after="60"/>
              <w:jc w:val="right"/>
              <w:rPr>
                <w:sz w:val="16"/>
                <w:szCs w:val="16"/>
              </w:rPr>
            </w:pPr>
            <w:r w:rsidRPr="00586656">
              <w:rPr>
                <w:sz w:val="16"/>
                <w:szCs w:val="16"/>
              </w:rPr>
              <w:t>21000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12000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144000</w:t>
            </w:r>
          </w:p>
        </w:tc>
      </w:tr>
      <w:tr w:rsidR="00586656">
        <w:tblPrEx>
          <w:tblCellMar>
            <w:top w:w="0" w:type="dxa"/>
            <w:bottom w:w="0" w:type="dxa"/>
          </w:tblCellMar>
        </w:tblPrEx>
        <w:trPr>
          <w:trHeight w:val="220"/>
        </w:trPr>
        <w:tc>
          <w:tcPr>
            <w:tcW w:w="1620" w:type="dxa"/>
            <w:vAlign w:val="center"/>
          </w:tcPr>
          <w:p w:rsidR="001A59FA" w:rsidRPr="00586656" w:rsidRDefault="001A59FA" w:rsidP="003E028B">
            <w:pPr>
              <w:spacing w:before="60" w:after="60"/>
              <w:ind w:left="180"/>
              <w:rPr>
                <w:sz w:val="16"/>
                <w:szCs w:val="16"/>
              </w:rPr>
            </w:pPr>
            <w:r w:rsidRPr="00586656">
              <w:rPr>
                <w:sz w:val="16"/>
                <w:szCs w:val="16"/>
              </w:rPr>
              <w:t xml:space="preserve">Telephone </w:t>
            </w:r>
            <w:r w:rsidR="00CF26CB" w:rsidRPr="00586656">
              <w:rPr>
                <w:sz w:val="16"/>
                <w:szCs w:val="16"/>
              </w:rPr>
              <w:t>and</w:t>
            </w:r>
            <w:r w:rsidRPr="00586656">
              <w:rPr>
                <w:sz w:val="16"/>
                <w:szCs w:val="16"/>
              </w:rPr>
              <w:t xml:space="preserve"> fax</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3500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42000</w:t>
            </w:r>
          </w:p>
        </w:tc>
      </w:tr>
      <w:tr w:rsidR="00586656">
        <w:tblPrEx>
          <w:tblCellMar>
            <w:top w:w="0" w:type="dxa"/>
            <w:bottom w:w="0" w:type="dxa"/>
          </w:tblCellMar>
        </w:tblPrEx>
        <w:trPr>
          <w:trHeight w:val="280"/>
        </w:trPr>
        <w:tc>
          <w:tcPr>
            <w:tcW w:w="1620" w:type="dxa"/>
            <w:vAlign w:val="center"/>
          </w:tcPr>
          <w:p w:rsidR="001A59FA" w:rsidRPr="00586656" w:rsidRDefault="001A59FA" w:rsidP="003E028B">
            <w:pPr>
              <w:spacing w:before="60" w:after="60"/>
              <w:ind w:left="180"/>
              <w:jc w:val="left"/>
              <w:rPr>
                <w:sz w:val="16"/>
                <w:szCs w:val="16"/>
              </w:rPr>
            </w:pPr>
            <w:r w:rsidRPr="00586656">
              <w:rPr>
                <w:sz w:val="16"/>
                <w:szCs w:val="16"/>
              </w:rPr>
              <w:t xml:space="preserve">Depreciation (wear </w:t>
            </w:r>
            <w:r w:rsidR="00591333">
              <w:rPr>
                <w:sz w:val="16"/>
                <w:szCs w:val="16"/>
              </w:rPr>
              <w:t>&amp;</w:t>
            </w:r>
            <w:r w:rsidRPr="00586656">
              <w:rPr>
                <w:sz w:val="16"/>
                <w:szCs w:val="16"/>
              </w:rPr>
              <w:t xml:space="preserve"> tear)</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500</w:t>
            </w:r>
          </w:p>
        </w:tc>
        <w:tc>
          <w:tcPr>
            <w:tcW w:w="1107" w:type="dxa"/>
            <w:vAlign w:val="center"/>
          </w:tcPr>
          <w:p w:rsidR="001A59FA" w:rsidRPr="00586656" w:rsidRDefault="00B57770" w:rsidP="003E028B">
            <w:pPr>
              <w:spacing w:before="60" w:after="60"/>
              <w:jc w:val="right"/>
              <w:rPr>
                <w:sz w:val="16"/>
                <w:szCs w:val="16"/>
              </w:rPr>
            </w:pPr>
            <w:r w:rsidRPr="00586656">
              <w:rPr>
                <w:sz w:val="16"/>
                <w:szCs w:val="16"/>
              </w:rPr>
              <w:t>6000</w:t>
            </w:r>
          </w:p>
        </w:tc>
      </w:tr>
      <w:tr w:rsidR="00586656">
        <w:tblPrEx>
          <w:tblCellMar>
            <w:top w:w="0" w:type="dxa"/>
            <w:bottom w:w="0" w:type="dxa"/>
          </w:tblCellMar>
        </w:tblPrEx>
        <w:trPr>
          <w:trHeight w:val="180"/>
        </w:trPr>
        <w:tc>
          <w:tcPr>
            <w:tcW w:w="1620" w:type="dxa"/>
            <w:vAlign w:val="center"/>
          </w:tcPr>
          <w:p w:rsidR="001A59FA" w:rsidRPr="00586656" w:rsidRDefault="001A59FA" w:rsidP="003E028B">
            <w:pPr>
              <w:spacing w:before="60" w:after="60"/>
              <w:ind w:left="180"/>
              <w:rPr>
                <w:b/>
                <w:sz w:val="16"/>
                <w:szCs w:val="16"/>
              </w:rPr>
            </w:pPr>
            <w:r w:rsidRPr="00586656">
              <w:rPr>
                <w:b/>
                <w:sz w:val="16"/>
                <w:szCs w:val="16"/>
              </w:rPr>
              <w:t>TOTAL BUDGET</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39650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40050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40050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40050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39550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39550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40</w:t>
            </w:r>
            <w:r w:rsidR="00DC2041" w:rsidRPr="00586656">
              <w:rPr>
                <w:sz w:val="16"/>
                <w:szCs w:val="16"/>
              </w:rPr>
              <w:t>750</w:t>
            </w:r>
          </w:p>
        </w:tc>
        <w:tc>
          <w:tcPr>
            <w:tcW w:w="1080" w:type="dxa"/>
            <w:vAlign w:val="center"/>
          </w:tcPr>
          <w:p w:rsidR="00DC2041" w:rsidRPr="00586656" w:rsidRDefault="00DC2041" w:rsidP="003E028B">
            <w:pPr>
              <w:spacing w:before="60" w:after="60"/>
              <w:jc w:val="right"/>
              <w:rPr>
                <w:sz w:val="16"/>
                <w:szCs w:val="16"/>
              </w:rPr>
            </w:pPr>
            <w:r w:rsidRPr="00586656">
              <w:rPr>
                <w:sz w:val="16"/>
                <w:szCs w:val="16"/>
              </w:rPr>
              <w:t>49850</w:t>
            </w:r>
          </w:p>
        </w:tc>
        <w:tc>
          <w:tcPr>
            <w:tcW w:w="1080" w:type="dxa"/>
            <w:vAlign w:val="center"/>
          </w:tcPr>
          <w:p w:rsidR="00DC2041" w:rsidRPr="00586656" w:rsidRDefault="00DC2041" w:rsidP="003E028B">
            <w:pPr>
              <w:spacing w:before="60" w:after="60"/>
              <w:jc w:val="right"/>
              <w:rPr>
                <w:sz w:val="16"/>
                <w:szCs w:val="16"/>
              </w:rPr>
            </w:pPr>
            <w:r w:rsidRPr="00586656">
              <w:rPr>
                <w:sz w:val="16"/>
                <w:szCs w:val="16"/>
              </w:rPr>
              <w:t>49850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39550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39550</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39550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498000</w:t>
            </w:r>
          </w:p>
        </w:tc>
      </w:tr>
      <w:tr w:rsidR="00586656">
        <w:tblPrEx>
          <w:tblCellMar>
            <w:top w:w="0" w:type="dxa"/>
            <w:bottom w:w="0" w:type="dxa"/>
          </w:tblCellMar>
        </w:tblPrEx>
        <w:trPr>
          <w:trHeight w:val="260"/>
        </w:trPr>
        <w:tc>
          <w:tcPr>
            <w:tcW w:w="1620" w:type="dxa"/>
            <w:vAlign w:val="center"/>
          </w:tcPr>
          <w:p w:rsidR="001A59FA" w:rsidRPr="00586656" w:rsidRDefault="001A59FA" w:rsidP="003E028B">
            <w:pPr>
              <w:spacing w:before="60" w:after="60"/>
              <w:ind w:left="180"/>
              <w:rPr>
                <w:b/>
                <w:sz w:val="16"/>
                <w:szCs w:val="16"/>
              </w:rPr>
            </w:pPr>
            <w:r w:rsidRPr="00586656">
              <w:rPr>
                <w:b/>
                <w:sz w:val="16"/>
                <w:szCs w:val="16"/>
              </w:rPr>
              <w:t>TOTAL EXPECTED INCOME</w:t>
            </w:r>
          </w:p>
        </w:tc>
        <w:tc>
          <w:tcPr>
            <w:tcW w:w="900" w:type="dxa"/>
            <w:vAlign w:val="center"/>
          </w:tcPr>
          <w:p w:rsidR="001A59FA" w:rsidRPr="00586656" w:rsidRDefault="001A59FA" w:rsidP="003E028B">
            <w:pPr>
              <w:spacing w:before="60" w:after="60"/>
              <w:jc w:val="right"/>
              <w:rPr>
                <w:sz w:val="16"/>
                <w:szCs w:val="16"/>
              </w:rPr>
            </w:pPr>
            <w:r w:rsidRPr="00586656">
              <w:rPr>
                <w:sz w:val="16"/>
                <w:szCs w:val="16"/>
              </w:rPr>
              <w:t>110350</w:t>
            </w:r>
          </w:p>
        </w:tc>
        <w:tc>
          <w:tcPr>
            <w:tcW w:w="900" w:type="dxa"/>
            <w:vAlign w:val="center"/>
          </w:tcPr>
          <w:p w:rsidR="004F53C1" w:rsidRPr="00586656" w:rsidRDefault="004F53C1" w:rsidP="003E028B">
            <w:pPr>
              <w:spacing w:before="60" w:after="60"/>
              <w:jc w:val="right"/>
              <w:rPr>
                <w:sz w:val="16"/>
                <w:szCs w:val="16"/>
              </w:rPr>
            </w:pPr>
            <w:r w:rsidRPr="00586656">
              <w:rPr>
                <w:sz w:val="16"/>
                <w:szCs w:val="16"/>
              </w:rPr>
              <w:t>150950</w:t>
            </w:r>
          </w:p>
        </w:tc>
        <w:tc>
          <w:tcPr>
            <w:tcW w:w="900" w:type="dxa"/>
            <w:vAlign w:val="center"/>
          </w:tcPr>
          <w:p w:rsidR="004F53C1" w:rsidRPr="00586656" w:rsidRDefault="004F53C1" w:rsidP="003E028B">
            <w:pPr>
              <w:spacing w:before="60" w:after="60"/>
              <w:jc w:val="right"/>
              <w:rPr>
                <w:sz w:val="16"/>
                <w:szCs w:val="16"/>
              </w:rPr>
            </w:pPr>
            <w:r w:rsidRPr="00586656">
              <w:rPr>
                <w:sz w:val="16"/>
                <w:szCs w:val="16"/>
              </w:rPr>
              <w:t>150950</w:t>
            </w:r>
          </w:p>
        </w:tc>
        <w:tc>
          <w:tcPr>
            <w:tcW w:w="900" w:type="dxa"/>
            <w:vAlign w:val="center"/>
          </w:tcPr>
          <w:p w:rsidR="004F53C1" w:rsidRPr="00586656" w:rsidRDefault="004F53C1" w:rsidP="003E028B">
            <w:pPr>
              <w:spacing w:before="60" w:after="60"/>
              <w:jc w:val="right"/>
              <w:rPr>
                <w:sz w:val="16"/>
                <w:szCs w:val="16"/>
              </w:rPr>
            </w:pPr>
            <w:r w:rsidRPr="00586656">
              <w:rPr>
                <w:sz w:val="16"/>
                <w:szCs w:val="16"/>
              </w:rPr>
              <w:t>259950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110450</w:t>
            </w:r>
          </w:p>
        </w:tc>
        <w:tc>
          <w:tcPr>
            <w:tcW w:w="900" w:type="dxa"/>
            <w:vAlign w:val="center"/>
          </w:tcPr>
          <w:p w:rsidR="004F53C1" w:rsidRPr="00586656" w:rsidRDefault="004F53C1" w:rsidP="003E028B">
            <w:pPr>
              <w:spacing w:before="60" w:after="60"/>
              <w:jc w:val="right"/>
              <w:rPr>
                <w:sz w:val="16"/>
                <w:szCs w:val="16"/>
              </w:rPr>
            </w:pPr>
            <w:r w:rsidRPr="00586656">
              <w:rPr>
                <w:sz w:val="16"/>
                <w:szCs w:val="16"/>
              </w:rPr>
              <w:t>80450</w:t>
            </w:r>
          </w:p>
        </w:tc>
        <w:tc>
          <w:tcPr>
            <w:tcW w:w="1080" w:type="dxa"/>
            <w:vAlign w:val="center"/>
          </w:tcPr>
          <w:p w:rsidR="004F53C1" w:rsidRPr="00586656" w:rsidRDefault="004F53C1" w:rsidP="003E028B">
            <w:pPr>
              <w:spacing w:before="60" w:after="60"/>
              <w:jc w:val="right"/>
              <w:rPr>
                <w:sz w:val="16"/>
                <w:szCs w:val="16"/>
              </w:rPr>
            </w:pPr>
            <w:r w:rsidRPr="00586656">
              <w:rPr>
                <w:sz w:val="16"/>
                <w:szCs w:val="16"/>
              </w:rPr>
              <w:t>59250</w:t>
            </w:r>
          </w:p>
        </w:tc>
        <w:tc>
          <w:tcPr>
            <w:tcW w:w="1080" w:type="dxa"/>
            <w:vAlign w:val="center"/>
          </w:tcPr>
          <w:p w:rsidR="004F53C1" w:rsidRPr="00586656" w:rsidRDefault="004F53C1" w:rsidP="003E028B">
            <w:pPr>
              <w:spacing w:before="60" w:after="60"/>
              <w:jc w:val="right"/>
              <w:rPr>
                <w:sz w:val="16"/>
                <w:szCs w:val="16"/>
              </w:rPr>
            </w:pPr>
            <w:r w:rsidRPr="00586656">
              <w:rPr>
                <w:sz w:val="16"/>
                <w:szCs w:val="16"/>
              </w:rPr>
              <w:t>300150</w:t>
            </w:r>
          </w:p>
        </w:tc>
        <w:tc>
          <w:tcPr>
            <w:tcW w:w="1080" w:type="dxa"/>
            <w:vAlign w:val="center"/>
          </w:tcPr>
          <w:p w:rsidR="004F53C1" w:rsidRPr="00586656" w:rsidRDefault="004F53C1" w:rsidP="003E028B">
            <w:pPr>
              <w:spacing w:before="60" w:after="60"/>
              <w:jc w:val="right"/>
              <w:rPr>
                <w:sz w:val="16"/>
                <w:szCs w:val="16"/>
              </w:rPr>
            </w:pPr>
            <w:r w:rsidRPr="00586656">
              <w:rPr>
                <w:sz w:val="16"/>
                <w:szCs w:val="16"/>
              </w:rPr>
              <w:t>450150</w:t>
            </w:r>
          </w:p>
        </w:tc>
        <w:tc>
          <w:tcPr>
            <w:tcW w:w="1080" w:type="dxa"/>
            <w:vAlign w:val="center"/>
          </w:tcPr>
          <w:p w:rsidR="004F53C1" w:rsidRPr="00586656" w:rsidRDefault="004F53C1" w:rsidP="003E028B">
            <w:pPr>
              <w:spacing w:before="60" w:after="60"/>
              <w:jc w:val="right"/>
              <w:rPr>
                <w:sz w:val="16"/>
                <w:szCs w:val="16"/>
              </w:rPr>
            </w:pPr>
            <w:r w:rsidRPr="00586656">
              <w:rPr>
                <w:sz w:val="16"/>
                <w:szCs w:val="16"/>
              </w:rPr>
              <w:t>60450</w:t>
            </w:r>
          </w:p>
        </w:tc>
        <w:tc>
          <w:tcPr>
            <w:tcW w:w="1080" w:type="dxa"/>
            <w:vAlign w:val="center"/>
          </w:tcPr>
          <w:p w:rsidR="001A59FA" w:rsidRPr="00586656" w:rsidRDefault="001A59FA" w:rsidP="003E028B">
            <w:pPr>
              <w:spacing w:before="60" w:after="60"/>
              <w:jc w:val="right"/>
              <w:rPr>
                <w:sz w:val="16"/>
                <w:szCs w:val="16"/>
              </w:rPr>
            </w:pPr>
            <w:r w:rsidRPr="00586656">
              <w:rPr>
                <w:sz w:val="16"/>
                <w:szCs w:val="16"/>
              </w:rPr>
              <w:t>110450</w:t>
            </w:r>
          </w:p>
        </w:tc>
        <w:tc>
          <w:tcPr>
            <w:tcW w:w="900" w:type="dxa"/>
            <w:vAlign w:val="center"/>
          </w:tcPr>
          <w:p w:rsidR="004F53C1" w:rsidRPr="00586656" w:rsidRDefault="004F53C1" w:rsidP="003E028B">
            <w:pPr>
              <w:spacing w:before="60" w:after="60"/>
              <w:jc w:val="right"/>
              <w:rPr>
                <w:sz w:val="16"/>
                <w:szCs w:val="16"/>
              </w:rPr>
            </w:pPr>
            <w:r w:rsidRPr="00586656">
              <w:rPr>
                <w:sz w:val="16"/>
                <w:szCs w:val="16"/>
              </w:rPr>
              <w:t>160450</w:t>
            </w:r>
          </w:p>
        </w:tc>
        <w:tc>
          <w:tcPr>
            <w:tcW w:w="1107" w:type="dxa"/>
            <w:vAlign w:val="center"/>
          </w:tcPr>
          <w:p w:rsidR="00B57770" w:rsidRPr="00586656" w:rsidRDefault="00B57770" w:rsidP="003E028B">
            <w:pPr>
              <w:spacing w:before="60" w:after="60"/>
              <w:jc w:val="right"/>
              <w:rPr>
                <w:sz w:val="16"/>
                <w:szCs w:val="16"/>
              </w:rPr>
            </w:pPr>
            <w:r w:rsidRPr="00586656">
              <w:rPr>
                <w:sz w:val="16"/>
                <w:szCs w:val="16"/>
              </w:rPr>
              <w:t>2004000</w:t>
            </w:r>
          </w:p>
        </w:tc>
      </w:tr>
    </w:tbl>
    <w:p w:rsidR="00586656" w:rsidRDefault="00586656" w:rsidP="00E64A14"/>
    <w:p w:rsidR="00586656" w:rsidRDefault="00586656" w:rsidP="00E64A14">
      <w:pPr>
        <w:sectPr w:rsidR="00586656" w:rsidSect="00742BA9">
          <w:pgSz w:w="16838" w:h="11906" w:orient="landscape" w:code="9"/>
          <w:pgMar w:top="1021" w:right="1134" w:bottom="1021" w:left="1134" w:header="680" w:footer="680" w:gutter="0"/>
          <w:cols w:space="708"/>
          <w:docGrid w:linePitch="360"/>
        </w:sectPr>
      </w:pPr>
    </w:p>
    <w:p w:rsidR="0093348E" w:rsidRDefault="004F5C76" w:rsidP="00E64A14">
      <w:r>
        <w:t>Please note the highlighted areas:  These budgets are variable budgets due to certain factors</w:t>
      </w:r>
    </w:p>
    <w:p w:rsidR="00305AD7" w:rsidRDefault="00305AD7" w:rsidP="003E32D7">
      <w:pPr>
        <w:pStyle w:val="ListBullet2"/>
      </w:pPr>
      <w:r>
        <w:t>In April</w:t>
      </w:r>
      <w:r w:rsidR="0099382F">
        <w:t>,</w:t>
      </w:r>
      <w:r>
        <w:t xml:space="preserve"> the postage budget is higher due to the fact that it is the first month of the new financial year and the manager must post invitations to customers to come and view the new merchandise in the store.</w:t>
      </w:r>
    </w:p>
    <w:p w:rsidR="00305AD7" w:rsidRDefault="00305AD7" w:rsidP="003E32D7">
      <w:pPr>
        <w:pStyle w:val="ListBullet2"/>
      </w:pPr>
      <w:r>
        <w:t xml:space="preserve">In May, June </w:t>
      </w:r>
      <w:r w:rsidR="00CF26CB">
        <w:t>and</w:t>
      </w:r>
      <w:r>
        <w:t xml:space="preserve"> July the electricity </w:t>
      </w:r>
      <w:r w:rsidR="00CF26CB">
        <w:t>and</w:t>
      </w:r>
      <w:r>
        <w:t xml:space="preserve"> water budget is higher due to the fact that it is winter and electricity usage is higher.</w:t>
      </w:r>
    </w:p>
    <w:p w:rsidR="00305AD7" w:rsidRDefault="00305AD7" w:rsidP="003E32D7">
      <w:pPr>
        <w:pStyle w:val="ListBullet2"/>
      </w:pPr>
      <w:r>
        <w:t>In October</w:t>
      </w:r>
      <w:r w:rsidR="0099382F">
        <w:t>,</w:t>
      </w:r>
      <w:r>
        <w:t xml:space="preserve"> advertising </w:t>
      </w:r>
      <w:r w:rsidR="00CF26CB">
        <w:t>and</w:t>
      </w:r>
      <w:r>
        <w:t xml:space="preserve"> promotions and postage budget is higher due to the busy trading and high turnover that has to be achieved in December.  The manager should be pro-active and start planning for December </w:t>
      </w:r>
      <w:r w:rsidR="0099382F">
        <w:t xml:space="preserve">already </w:t>
      </w:r>
      <w:r>
        <w:t>in October.</w:t>
      </w:r>
    </w:p>
    <w:p w:rsidR="00305AD7" w:rsidRDefault="00305AD7" w:rsidP="003E32D7">
      <w:pPr>
        <w:pStyle w:val="ListBullet2"/>
      </w:pPr>
      <w:r>
        <w:t xml:space="preserve">In November the same applies for advertising </w:t>
      </w:r>
      <w:r w:rsidR="00CF26CB">
        <w:t>and</w:t>
      </w:r>
      <w:r>
        <w:t xml:space="preserve"> promotions and for postage budgets but you will note that salaries budget is much higher due to the increase in customers which leads to contract and casual staff to be appointed.</w:t>
      </w:r>
    </w:p>
    <w:p w:rsidR="00305AD7" w:rsidRDefault="00305AD7" w:rsidP="003E32D7">
      <w:pPr>
        <w:pStyle w:val="ListBullet2"/>
      </w:pPr>
      <w:r>
        <w:t>In December the same applies as in November.</w:t>
      </w:r>
    </w:p>
    <w:p w:rsidR="003B23FD" w:rsidRDefault="003B23FD" w:rsidP="003E028B">
      <w:pPr>
        <w:pStyle w:val="Heading2"/>
      </w:pPr>
      <w:bookmarkStart w:id="155" w:name="_Toc120408160"/>
      <w:bookmarkStart w:id="156" w:name="_Toc442870641"/>
      <w:r w:rsidRPr="00A0545D">
        <w:t>Budgetary control</w:t>
      </w:r>
      <w:bookmarkEnd w:id="155"/>
      <w:bookmarkEnd w:id="156"/>
    </w:p>
    <w:p w:rsidR="007E4371" w:rsidRDefault="007E4371" w:rsidP="007E4371">
      <w:pPr>
        <w:pStyle w:val="MyFormAssmtHdg"/>
      </w:pPr>
      <w:bookmarkStart w:id="157" w:name="_Toc442870642"/>
      <w:r>
        <w:t>Exercise</w:t>
      </w:r>
      <w:bookmarkEnd w:id="157"/>
    </w:p>
    <w:p w:rsidR="007E4371" w:rsidRPr="0099382F" w:rsidRDefault="007E4371" w:rsidP="00E64A14">
      <w:r>
        <w:rPr>
          <w:b/>
        </w:rPr>
        <w:t>Group Activity:</w:t>
      </w:r>
    </w:p>
    <w:p w:rsidR="007E4371" w:rsidRDefault="007E4371" w:rsidP="00E64A14">
      <w:r>
        <w:t>Before we discuss budgetary control, discuss why it is important to control budgets.</w:t>
      </w:r>
    </w:p>
    <w:p w:rsidR="003B23FD" w:rsidRPr="00A0545D" w:rsidRDefault="003B23FD" w:rsidP="00E64A14">
      <w:pPr>
        <w:rPr>
          <w:rFonts w:eastAsia="SimSun"/>
        </w:rPr>
      </w:pPr>
      <w:r w:rsidRPr="00A0545D">
        <w:rPr>
          <w:rFonts w:eastAsia="SimSun"/>
        </w:rPr>
        <w:t>A budgetary control procedure is not easy to achieve. You have to work at it. There is no problem in designing a system with elegant forms and lots of information. The difficulty is in maintaining the scheme as a useful instrument once it has been set</w:t>
      </w:r>
      <w:r w:rsidR="0099382F">
        <w:rPr>
          <w:rFonts w:eastAsia="SimSun"/>
        </w:rPr>
        <w:t xml:space="preserve"> </w:t>
      </w:r>
      <w:r w:rsidRPr="00A0545D">
        <w:rPr>
          <w:rFonts w:eastAsia="SimSun"/>
        </w:rPr>
        <w:t xml:space="preserve">up. The </w:t>
      </w:r>
      <w:r w:rsidR="009D2BBA">
        <w:rPr>
          <w:rFonts w:eastAsia="SimSun"/>
        </w:rPr>
        <w:t>decisions</w:t>
      </w:r>
      <w:r w:rsidRPr="00A0545D">
        <w:rPr>
          <w:rFonts w:eastAsia="SimSun"/>
        </w:rPr>
        <w:t xml:space="preserve"> can only come from the top. Chief Executive must insist on a </w:t>
      </w:r>
      <w:r w:rsidR="009D2BBA">
        <w:rPr>
          <w:rFonts w:eastAsia="SimSun"/>
        </w:rPr>
        <w:t>strict</w:t>
      </w:r>
      <w:r w:rsidRPr="00A0545D">
        <w:rPr>
          <w:rFonts w:eastAsia="SimSun"/>
        </w:rPr>
        <w:t xml:space="preserve"> approach to building budgets and a reporting procedure which is used to make things happen the way they want them to happen. They must also ensure that everyone concern</w:t>
      </w:r>
      <w:r w:rsidR="0099382F">
        <w:rPr>
          <w:rFonts w:eastAsia="SimSun"/>
        </w:rPr>
        <w:t>ed</w:t>
      </w:r>
      <w:r w:rsidRPr="00A0545D">
        <w:rPr>
          <w:rFonts w:eastAsia="SimSun"/>
        </w:rPr>
        <w:t xml:space="preserve"> know what is expected of them and are accountable for any failure to perform.</w:t>
      </w:r>
    </w:p>
    <w:p w:rsidR="003B23FD" w:rsidRPr="00A0545D" w:rsidRDefault="003B23FD" w:rsidP="003E028B">
      <w:pPr>
        <w:pStyle w:val="Heading3"/>
      </w:pPr>
      <w:bookmarkStart w:id="158" w:name="_Toc442870643"/>
      <w:r w:rsidRPr="00A0545D">
        <w:t>The cost benefit principle</w:t>
      </w:r>
      <w:bookmarkEnd w:id="158"/>
      <w:r w:rsidRPr="00A0545D">
        <w:t xml:space="preserve"> </w:t>
      </w:r>
    </w:p>
    <w:p w:rsidR="003B23FD" w:rsidRPr="00A0545D" w:rsidRDefault="003B23FD" w:rsidP="00E64A14">
      <w:r w:rsidRPr="00A0545D">
        <w:t xml:space="preserve">Everyone makes decisions every day. It is </w:t>
      </w:r>
      <w:r w:rsidR="009D2BBA">
        <w:t>important</w:t>
      </w:r>
      <w:r w:rsidRPr="00A0545D">
        <w:t xml:space="preserve"> in each one that the belief in the chosen course of action will be valuable</w:t>
      </w:r>
      <w:r w:rsidR="009D2BBA" w:rsidRPr="00A0545D">
        <w:t>.</w:t>
      </w:r>
      <w:r w:rsidRPr="00A0545D">
        <w:t xml:space="preserve"> </w:t>
      </w:r>
    </w:p>
    <w:p w:rsidR="003B23FD" w:rsidRDefault="009D2BBA" w:rsidP="00E64A14">
      <w:r>
        <w:rPr>
          <w:szCs w:val="22"/>
        </w:rPr>
        <w:t xml:space="preserve">Very important: </w:t>
      </w:r>
      <w:r w:rsidR="003B23FD" w:rsidRPr="00A0545D">
        <w:t>It can be said that value is created when the benefits of a decision are greater than the costs of implementing that decision</w:t>
      </w:r>
      <w:r w:rsidRPr="00A0545D">
        <w:t>.</w:t>
      </w:r>
      <w:r w:rsidR="003B23FD" w:rsidRPr="00A0545D">
        <w:t xml:space="preserve"> </w:t>
      </w:r>
    </w:p>
    <w:p w:rsidR="001726D4" w:rsidRDefault="001726D4" w:rsidP="00E64A14">
      <w:r>
        <w:t>We will discuss cost benefit under the following sections:</w:t>
      </w:r>
    </w:p>
    <w:p w:rsidR="001726D4" w:rsidRDefault="001726D4" w:rsidP="003E32D7">
      <w:pPr>
        <w:pStyle w:val="ListBullet2"/>
      </w:pPr>
      <w:r>
        <w:t>Cost benefit in your personal life</w:t>
      </w:r>
    </w:p>
    <w:p w:rsidR="001726D4" w:rsidRDefault="001726D4" w:rsidP="003E32D7">
      <w:pPr>
        <w:pStyle w:val="ListBullet2"/>
      </w:pPr>
      <w:r>
        <w:t>Cost benefit in finance</w:t>
      </w:r>
    </w:p>
    <w:p w:rsidR="001726D4" w:rsidRDefault="001726D4" w:rsidP="003E32D7">
      <w:pPr>
        <w:pStyle w:val="ListBullet2"/>
      </w:pPr>
      <w:r>
        <w:t>Cost benefit in business</w:t>
      </w:r>
    </w:p>
    <w:p w:rsidR="001726D4" w:rsidRDefault="001726D4" w:rsidP="003E32D7">
      <w:pPr>
        <w:pStyle w:val="ListBullet2"/>
      </w:pPr>
      <w:r>
        <w:t>Cost benefit analysis tool</w:t>
      </w:r>
    </w:p>
    <w:p w:rsidR="001726D4" w:rsidRDefault="001726D4" w:rsidP="003E32D7">
      <w:pPr>
        <w:pStyle w:val="ListBullet2"/>
      </w:pPr>
      <w:r>
        <w:t xml:space="preserve">Cost, benefit </w:t>
      </w:r>
      <w:r w:rsidR="00CF26CB">
        <w:t>and</w:t>
      </w:r>
      <w:r>
        <w:t xml:space="preserve"> tangible.</w:t>
      </w:r>
    </w:p>
    <w:p w:rsidR="009D2BBA" w:rsidRPr="00A0545D" w:rsidRDefault="009D2BBA" w:rsidP="009D2BBA">
      <w:pPr>
        <w:pStyle w:val="MyHeading4"/>
      </w:pPr>
      <w:r>
        <w:t>Cost benefit principle in your personal life</w:t>
      </w:r>
    </w:p>
    <w:p w:rsidR="003B23FD" w:rsidRPr="00A0545D" w:rsidRDefault="003B23FD" w:rsidP="00E64A14">
      <w:r w:rsidRPr="00A0545D">
        <w:t xml:space="preserve">This cost-benefit principle applies in all spheres of life. For example, it explains why some motor car drivers deliberately exceed the maximum speed limit on the roads. For these drivers, the benefits of speeding may include arriving at their destination earlier, and spending less time driving. Or it may be to show off their high performance car. However, driving above the speed limit has potential costs. These costs include the possibility of receiving a speeding ticket, paying a higher insurance premium, or possibly being involved in an accident. The drivers that exceed the speed limits believe that the benefits which they </w:t>
      </w:r>
      <w:r w:rsidR="009D2BBA" w:rsidRPr="00A0545D">
        <w:t>receive</w:t>
      </w:r>
      <w:r w:rsidRPr="00A0545D">
        <w:t xml:space="preserve"> exceed the costs. However, for many drivers, the expected costs of speeding are high when compared to the benefits, and this is the reason why many choose to obey the speed limit.</w:t>
      </w:r>
    </w:p>
    <w:p w:rsidR="003B23FD" w:rsidRPr="00A0545D" w:rsidRDefault="009D2BBA" w:rsidP="009D2BBA">
      <w:pPr>
        <w:pStyle w:val="MyHeading4"/>
      </w:pPr>
      <w:r>
        <w:t>Cost benefit principle in finance</w:t>
      </w:r>
    </w:p>
    <w:p w:rsidR="003B23FD" w:rsidRPr="00A0545D" w:rsidRDefault="003B23FD" w:rsidP="00E64A14">
      <w:r w:rsidRPr="009D2BBA">
        <w:t>The cost-benefit principle also applies to finance, for instance, a financial manager only proceed</w:t>
      </w:r>
      <w:r w:rsidR="00307796">
        <w:t>s</w:t>
      </w:r>
      <w:r w:rsidRPr="009D2BBA">
        <w:t xml:space="preserve"> with a decision when the perceived benefits are greater than the associated costs. For example, if a motor manufacturer invests in a n</w:t>
      </w:r>
      <w:r w:rsidR="009D2BBA" w:rsidRPr="009D2BBA">
        <w:t>ew factory to build a new model,</w:t>
      </w:r>
      <w:r w:rsidRPr="009D2BBA">
        <w:t xml:space="preserve"> </w:t>
      </w:r>
      <w:r w:rsidR="009D2BBA" w:rsidRPr="009D2BBA">
        <w:t>t</w:t>
      </w:r>
      <w:r w:rsidRPr="009D2BBA">
        <w:t>here must be a belief that the future benefits, which are</w:t>
      </w:r>
      <w:r w:rsidRPr="00A0545D">
        <w:t xml:space="preserve"> the revenues from sales, will exceed the cost of building and operating the new factory.</w:t>
      </w:r>
      <w:r w:rsidR="009D2BBA">
        <w:t xml:space="preserve">  </w:t>
      </w:r>
      <w:r w:rsidRPr="00A0545D">
        <w:t>This is a simple theory, but it is very powerful. Whenever the benefits of a decision exceed</w:t>
      </w:r>
      <w:r w:rsidR="00307796">
        <w:t xml:space="preserve"> its costs, then it can be said</w:t>
      </w:r>
      <w:r w:rsidRPr="00A0545D">
        <w:t xml:space="preserve"> that value has been created by virtue of that decision.</w:t>
      </w:r>
    </w:p>
    <w:p w:rsidR="003B23FD" w:rsidRPr="00A0545D" w:rsidRDefault="009D2BBA" w:rsidP="009D2BBA">
      <w:pPr>
        <w:pStyle w:val="MyHeading4"/>
      </w:pPr>
      <w:r>
        <w:t>Cost benefit in business</w:t>
      </w:r>
    </w:p>
    <w:p w:rsidR="003B23FD" w:rsidRDefault="003B23FD" w:rsidP="00E64A14">
      <w:r w:rsidRPr="00A0545D">
        <w:t xml:space="preserve">In business terms, we will look at giving credit to </w:t>
      </w:r>
      <w:r w:rsidR="00307796">
        <w:t>debtors</w:t>
      </w:r>
      <w:r w:rsidR="009D2BBA" w:rsidRPr="00A0545D">
        <w:t xml:space="preserve"> (</w:t>
      </w:r>
      <w:r w:rsidRPr="00A0545D">
        <w:t>allowing people and other businesses to buy goods now and pay later, usually within 30 days)</w:t>
      </w:r>
      <w:r w:rsidR="009D2BBA">
        <w:t xml:space="preserve">.  </w:t>
      </w:r>
      <w:r w:rsidRPr="00A0545D">
        <w:t xml:space="preserve">When a firm grants credit, it takes a risk because there is some probability that the customer will not pay. In setting credit standards, the problem is to grant credit to the correct customers, even though the firm does not have complete information about them. The initial tendency is to be very </w:t>
      </w:r>
      <w:r w:rsidR="009D2BBA">
        <w:t>strict</w:t>
      </w:r>
      <w:r w:rsidRPr="00A0545D">
        <w:t xml:space="preserve"> in applying high standards. However, if the firm restricts credit to those customers whom it considers to be absolutely safe, it may lose many potential customers. Such a severe policy may result in lost sales and lower profits. At the other extreme, if the standards are set too loose</w:t>
      </w:r>
      <w:r w:rsidR="00307796">
        <w:t>ly</w:t>
      </w:r>
      <w:r w:rsidRPr="00A0545D">
        <w:t xml:space="preserve">, the firm will grant credit to many customers who </w:t>
      </w:r>
      <w:r w:rsidR="00307796">
        <w:t xml:space="preserve">may </w:t>
      </w:r>
      <w:r w:rsidRPr="00A0545D">
        <w:t>not pay, and losses will be incurred.</w:t>
      </w:r>
    </w:p>
    <w:p w:rsidR="007E4371" w:rsidRDefault="007E4371" w:rsidP="0001493D">
      <w:pPr>
        <w:pStyle w:val="MyFormAssmtHdg"/>
      </w:pPr>
      <w:bookmarkStart w:id="159" w:name="_Toc442870644"/>
      <w:r>
        <w:t>Exercise</w:t>
      </w:r>
      <w:bookmarkEnd w:id="159"/>
    </w:p>
    <w:p w:rsidR="007E4371" w:rsidRPr="00307796" w:rsidRDefault="007E4371" w:rsidP="00E64A14">
      <w:r>
        <w:rPr>
          <w:b/>
        </w:rPr>
        <w:t>Individual Activity</w:t>
      </w:r>
    </w:p>
    <w:p w:rsidR="007E4371" w:rsidRPr="00A0545D" w:rsidRDefault="007E4371" w:rsidP="00E64A14">
      <w:r>
        <w:t>Discuss why it is important to be very strict in applying high standards regarding cost benefits in business.</w:t>
      </w:r>
    </w:p>
    <w:p w:rsidR="007E4371" w:rsidRDefault="007E4371" w:rsidP="009D2BBA">
      <w:pPr>
        <w:pStyle w:val="MyNormalText"/>
      </w:pPr>
    </w:p>
    <w:p w:rsidR="003B23FD" w:rsidRPr="00A0545D" w:rsidRDefault="003B23FD" w:rsidP="00E64A14">
      <w:r w:rsidRPr="00A0545D">
        <w:t xml:space="preserve">The problem is one of balancing the </w:t>
      </w:r>
      <w:r w:rsidRPr="007340FA">
        <w:t>benefit of the additional sales</w:t>
      </w:r>
      <w:r w:rsidRPr="00A0545D">
        <w:t xml:space="preserve"> against the </w:t>
      </w:r>
      <w:r w:rsidRPr="007340FA">
        <w:t>cost of increasing bad</w:t>
      </w:r>
      <w:r w:rsidRPr="00A0545D">
        <w:rPr>
          <w:b/>
        </w:rPr>
        <w:t xml:space="preserve"> </w:t>
      </w:r>
      <w:r w:rsidRPr="007340FA">
        <w:t>debts</w:t>
      </w:r>
      <w:r w:rsidRPr="00A0545D">
        <w:t xml:space="preserve">. In principle, the </w:t>
      </w:r>
      <w:r w:rsidR="007340FA" w:rsidRPr="00A0545D">
        <w:t>firm</w:t>
      </w:r>
      <w:r w:rsidRPr="00A0545D">
        <w:t xml:space="preserve"> must choose standards that maximise the difference between benefits and costs. </w:t>
      </w:r>
    </w:p>
    <w:p w:rsidR="003B23FD" w:rsidRPr="00A0545D" w:rsidRDefault="003B23FD" w:rsidP="00E64A14">
      <w:r w:rsidRPr="00A0545D">
        <w:t xml:space="preserve">This principle is clear, but the difficulty is in finding the right set of credit standards. A firm will grant credit to some and refuse it to others, basing the decision on the probability that the customer will or will not pay. </w:t>
      </w:r>
    </w:p>
    <w:p w:rsidR="003B23FD" w:rsidRPr="00A0545D" w:rsidRDefault="003B23FD" w:rsidP="00E64A14">
      <w:r w:rsidRPr="00A0545D">
        <w:t xml:space="preserve">It is not always </w:t>
      </w:r>
      <w:r w:rsidR="00E748F0" w:rsidRPr="00A0545D">
        <w:t>necessary,</w:t>
      </w:r>
      <w:r w:rsidRPr="00A0545D">
        <w:t xml:space="preserve"> or even convenient to be exceedingly strict in this matter, it is a decision for each individual firm. Some firms can afford to be more lenient than others, depending upon the product that they </w:t>
      </w:r>
      <w:r w:rsidR="00E748F0" w:rsidRPr="00A0545D">
        <w:t>sell</w:t>
      </w:r>
      <w:r w:rsidR="00307796">
        <w:t>,</w:t>
      </w:r>
      <w:r w:rsidRPr="00A0545D">
        <w:t xml:space="preserve"> the</w:t>
      </w:r>
      <w:r w:rsidR="00307796">
        <w:t xml:space="preserve"> monetary value </w:t>
      </w:r>
      <w:r w:rsidRPr="00A0545D">
        <w:t>and the credit period that is allowed</w:t>
      </w:r>
      <w:r w:rsidR="00E748F0" w:rsidRPr="00A0545D">
        <w:t>.</w:t>
      </w:r>
    </w:p>
    <w:p w:rsidR="00E748F0" w:rsidRDefault="00E748F0" w:rsidP="00E748F0">
      <w:pPr>
        <w:pStyle w:val="MyHeading4"/>
      </w:pPr>
      <w:r>
        <w:t>Cost benefit analysis tool</w:t>
      </w:r>
    </w:p>
    <w:p w:rsidR="003B23FD" w:rsidRPr="00A0545D" w:rsidRDefault="003B23FD" w:rsidP="00E64A14">
      <w:r w:rsidRPr="00A0545D">
        <w:t xml:space="preserve">The </w:t>
      </w:r>
      <w:r w:rsidRPr="00E748F0">
        <w:t>cost-benefit analysis tool</w:t>
      </w:r>
      <w:r w:rsidRPr="00A0545D">
        <w:t xml:space="preserve"> should be used to determine the best strategies.  The cost-benefit analysis tool can be used in many different situations to assist the manager to select the best solution, options or strategies.  This tool enables a manager to evaluate tangible and intangible costs against benefits in order to select the best option.  This analysis ensures that the chosen option or strategy is practical, implementable, viable and feasible.  </w:t>
      </w:r>
    </w:p>
    <w:p w:rsidR="003B23FD" w:rsidRPr="00A0545D" w:rsidRDefault="001726D4" w:rsidP="001726D4">
      <w:pPr>
        <w:pStyle w:val="MyHeading4"/>
      </w:pPr>
      <w:r>
        <w:t>Cost, benefit and tangible</w:t>
      </w:r>
    </w:p>
    <w:p w:rsidR="003B23FD" w:rsidRPr="00A0545D" w:rsidRDefault="003B23FD" w:rsidP="00E64A14">
      <w:r w:rsidRPr="00A0545D">
        <w:t>Costs refer to the risks involved if the solution or strategy is implemented or fails.  Benefits refer to the positive outcomes if the solution or strategy is implemented.  Tangible refers to the manifestation of actual factors or outcomes as a result of the solution or strategy.  Intangible factors refer to the ‘unobvious’ or indefinable factors as a result of the solution or strategy.</w:t>
      </w:r>
    </w:p>
    <w:p w:rsidR="00E07D32" w:rsidRDefault="00307796" w:rsidP="00591333">
      <w:pPr>
        <w:pStyle w:val="Heading2"/>
      </w:pPr>
      <w:r>
        <w:br w:type="page"/>
      </w:r>
      <w:bookmarkStart w:id="160" w:name="_Toc442870645"/>
      <w:r w:rsidR="00E07D32">
        <w:t>Budge</w:t>
      </w:r>
      <w:r w:rsidR="00882E7F">
        <w:t xml:space="preserve">t </w:t>
      </w:r>
      <w:r w:rsidR="00CF26CB">
        <w:t>and</w:t>
      </w:r>
      <w:r w:rsidR="00882E7F">
        <w:t xml:space="preserve"> expense</w:t>
      </w:r>
      <w:bookmarkEnd w:id="160"/>
    </w:p>
    <w:p w:rsidR="00A47002" w:rsidRDefault="00A47002" w:rsidP="00E64A14">
      <w:r>
        <w:t xml:space="preserve">We have discussed the concept of budgeting.  Now we are going to discuss the relevance budgeting has to expenses.  Expenses are the actual amount of money that you spend on a daily, monthly and yearly basis in your business.  Expenses should never be more than your income.  Your income is your actual turnover in monetary value that you make on a daily, monthly and yearly basis.  </w:t>
      </w:r>
    </w:p>
    <w:p w:rsidR="00882E7F" w:rsidRDefault="00882E7F" w:rsidP="00307796">
      <w:pPr>
        <w:pStyle w:val="Heading4"/>
      </w:pPr>
      <w:r>
        <w:t>Expense sheet</w:t>
      </w:r>
    </w:p>
    <w:p w:rsidR="00BE3301" w:rsidRDefault="00BE3301" w:rsidP="00E64A14">
      <w:r>
        <w:t xml:space="preserve">Just like where a budget sheet tells you the available budget you have for the financial year, an expense sheet tells you your actual expenses for the financial year.  </w:t>
      </w:r>
    </w:p>
    <w:p w:rsidR="00E8260E" w:rsidRDefault="00E8260E" w:rsidP="00E64A14">
      <w:r>
        <w:t xml:space="preserve">Here is an example of an actual expense sheet for a financial year starting 1 April and ending 31 March.  </w:t>
      </w:r>
      <w:r w:rsidR="00BE3301">
        <w:t>Compare</w:t>
      </w:r>
      <w:r>
        <w:t xml:space="preserve"> this sheet to the budget sheet </w:t>
      </w:r>
      <w:r w:rsidR="00173A1C">
        <w:t>under the previous heading:</w:t>
      </w:r>
    </w:p>
    <w:p w:rsidR="003E028B" w:rsidRPr="003E028B" w:rsidRDefault="003E028B" w:rsidP="003E028B">
      <w:pPr>
        <w:rPr>
          <w:rStyle w:val="Strong"/>
        </w:rPr>
      </w:pPr>
      <w:r w:rsidRPr="003E028B">
        <w:rPr>
          <w:rStyle w:val="Strong"/>
        </w:rPr>
        <w:t>Note the following</w:t>
      </w:r>
    </w:p>
    <w:p w:rsidR="003E028B" w:rsidRDefault="003E028B" w:rsidP="003E028B">
      <w:pPr>
        <w:pStyle w:val="ListBullet2"/>
      </w:pPr>
      <w:r>
        <w:t>Areas highlighted in red are overspent.</w:t>
      </w:r>
    </w:p>
    <w:p w:rsidR="003E028B" w:rsidRDefault="003E028B" w:rsidP="003E028B">
      <w:pPr>
        <w:pStyle w:val="ListBullet2"/>
      </w:pPr>
      <w:r>
        <w:t>Areas highlighted in blue are under spent (saving).</w:t>
      </w:r>
    </w:p>
    <w:p w:rsidR="003E028B" w:rsidRDefault="003E028B" w:rsidP="003E028B">
      <w:pPr>
        <w:pStyle w:val="ListBullet2"/>
      </w:pPr>
      <w:r>
        <w:t>Note that the turnover/sales is R206 000 less than budgeted for the financial year.</w:t>
      </w:r>
    </w:p>
    <w:p w:rsidR="003E028B" w:rsidRDefault="003E028B" w:rsidP="003E028B">
      <w:pPr>
        <w:pStyle w:val="ListBullet2"/>
      </w:pPr>
      <w:r>
        <w:t>Note that only in April and December the store made more turnover than expected.</w:t>
      </w:r>
    </w:p>
    <w:p w:rsidR="003E028B" w:rsidRDefault="003E028B" w:rsidP="003E028B">
      <w:pPr>
        <w:pStyle w:val="ListBullet2"/>
      </w:pPr>
      <w:r>
        <w:t>Note that in May, July, October, January and March they didn’t achieve their sales target.</w:t>
      </w:r>
    </w:p>
    <w:p w:rsidR="003E028B" w:rsidRDefault="003E028B" w:rsidP="003E028B">
      <w:pPr>
        <w:pStyle w:val="ListBullet2"/>
      </w:pPr>
      <w:r>
        <w:t>Note that in June, August, September, November and February they made exactly what was expected of them in turnover.</w:t>
      </w:r>
    </w:p>
    <w:p w:rsidR="003E028B" w:rsidRDefault="003E028B" w:rsidP="003E028B">
      <w:pPr>
        <w:pStyle w:val="ListBullet2"/>
      </w:pPr>
      <w:r>
        <w:t>Note that the store is over on their expenses with R4 650 on top of the fact that the store did not achieve their target for the financial year with a loss of R206 000.  This puts the store in a total negative of R210 650.</w:t>
      </w:r>
    </w:p>
    <w:p w:rsidR="00307796" w:rsidRDefault="00307796" w:rsidP="00E64A14"/>
    <w:p w:rsidR="003E028B" w:rsidRDefault="003E028B" w:rsidP="00E64A14"/>
    <w:p w:rsidR="003E028B" w:rsidRDefault="003E028B" w:rsidP="00E64A14"/>
    <w:p w:rsidR="003E028B" w:rsidRDefault="003E028B" w:rsidP="00E64A14"/>
    <w:p w:rsidR="003E028B" w:rsidRDefault="003E028B" w:rsidP="00E64A14">
      <w:pPr>
        <w:sectPr w:rsidR="003E028B" w:rsidSect="00742BA9">
          <w:pgSz w:w="11906" w:h="16838" w:code="9"/>
          <w:pgMar w:top="1134" w:right="1021" w:bottom="1134" w:left="1021" w:header="680" w:footer="680" w:gutter="0"/>
          <w:cols w:space="708"/>
          <w:docGrid w:linePitch="360"/>
        </w:sect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080"/>
        <w:gridCol w:w="1080"/>
        <w:gridCol w:w="1080"/>
        <w:gridCol w:w="1080"/>
        <w:gridCol w:w="1080"/>
        <w:gridCol w:w="900"/>
        <w:gridCol w:w="900"/>
        <w:gridCol w:w="900"/>
        <w:gridCol w:w="900"/>
        <w:gridCol w:w="900"/>
        <w:gridCol w:w="900"/>
        <w:gridCol w:w="1080"/>
      </w:tblGrid>
      <w:tr w:rsidR="00E8260E">
        <w:tblPrEx>
          <w:tblCellMar>
            <w:top w:w="0" w:type="dxa"/>
            <w:bottom w:w="0" w:type="dxa"/>
          </w:tblCellMar>
        </w:tblPrEx>
        <w:trPr>
          <w:trHeight w:val="397"/>
        </w:trPr>
        <w:tc>
          <w:tcPr>
            <w:tcW w:w="14760" w:type="dxa"/>
            <w:gridSpan w:val="14"/>
            <w:shd w:val="clear" w:color="auto" w:fill="auto"/>
            <w:vAlign w:val="center"/>
          </w:tcPr>
          <w:p w:rsidR="00E8260E" w:rsidRPr="00307796" w:rsidRDefault="00E8260E" w:rsidP="008E1BD3">
            <w:pPr>
              <w:ind w:left="180"/>
              <w:jc w:val="center"/>
              <w:rPr>
                <w:b/>
                <w:sz w:val="16"/>
                <w:szCs w:val="16"/>
              </w:rPr>
            </w:pPr>
            <w:r w:rsidRPr="00307796">
              <w:rPr>
                <w:b/>
                <w:sz w:val="16"/>
                <w:szCs w:val="16"/>
              </w:rPr>
              <w:t>EXPENSE SHEET FOR FINANCIAL YEAR 1 APRIL TO 31 MARCH</w:t>
            </w:r>
          </w:p>
        </w:tc>
      </w:tr>
      <w:tr w:rsidR="00AE3E08">
        <w:tblPrEx>
          <w:tblCellMar>
            <w:top w:w="0" w:type="dxa"/>
            <w:bottom w:w="0" w:type="dxa"/>
          </w:tblCellMar>
        </w:tblPrEx>
        <w:trPr>
          <w:trHeight w:val="397"/>
        </w:trPr>
        <w:tc>
          <w:tcPr>
            <w:tcW w:w="1800" w:type="dxa"/>
            <w:shd w:val="clear" w:color="auto" w:fill="auto"/>
            <w:vAlign w:val="center"/>
          </w:tcPr>
          <w:p w:rsidR="00E8260E" w:rsidRPr="00307796" w:rsidRDefault="00E8260E" w:rsidP="00AE3E08">
            <w:pPr>
              <w:ind w:left="180"/>
              <w:jc w:val="left"/>
              <w:rPr>
                <w:sz w:val="16"/>
                <w:szCs w:val="16"/>
              </w:rPr>
            </w:pPr>
            <w:r w:rsidRPr="00307796">
              <w:rPr>
                <w:b/>
                <w:sz w:val="16"/>
                <w:szCs w:val="16"/>
              </w:rPr>
              <w:t>EXPENSES</w:t>
            </w:r>
          </w:p>
        </w:tc>
        <w:tc>
          <w:tcPr>
            <w:tcW w:w="108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Apr</w:t>
            </w:r>
          </w:p>
        </w:tc>
        <w:tc>
          <w:tcPr>
            <w:tcW w:w="108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May</w:t>
            </w:r>
          </w:p>
        </w:tc>
        <w:tc>
          <w:tcPr>
            <w:tcW w:w="1080" w:type="dxa"/>
            <w:shd w:val="clear" w:color="auto" w:fill="auto"/>
            <w:vAlign w:val="center"/>
          </w:tcPr>
          <w:p w:rsidR="00E8260E" w:rsidRPr="00AE3E08" w:rsidRDefault="00E8260E" w:rsidP="00AE3E08">
            <w:pPr>
              <w:jc w:val="center"/>
              <w:rPr>
                <w:b/>
                <w:sz w:val="16"/>
                <w:szCs w:val="16"/>
              </w:rPr>
            </w:pPr>
            <w:r w:rsidRPr="00AE3E08">
              <w:rPr>
                <w:b/>
                <w:sz w:val="16"/>
                <w:szCs w:val="16"/>
              </w:rPr>
              <w:t>Jun</w:t>
            </w:r>
          </w:p>
        </w:tc>
        <w:tc>
          <w:tcPr>
            <w:tcW w:w="108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Jul</w:t>
            </w:r>
          </w:p>
        </w:tc>
        <w:tc>
          <w:tcPr>
            <w:tcW w:w="1080" w:type="dxa"/>
            <w:shd w:val="clear" w:color="auto" w:fill="auto"/>
            <w:vAlign w:val="center"/>
          </w:tcPr>
          <w:p w:rsidR="00E8260E" w:rsidRPr="00AE3E08" w:rsidRDefault="00E8260E" w:rsidP="00AE3E08">
            <w:pPr>
              <w:jc w:val="center"/>
              <w:rPr>
                <w:b/>
                <w:sz w:val="16"/>
                <w:szCs w:val="16"/>
              </w:rPr>
            </w:pPr>
            <w:r w:rsidRPr="00AE3E08">
              <w:rPr>
                <w:b/>
                <w:sz w:val="16"/>
                <w:szCs w:val="16"/>
              </w:rPr>
              <w:t>Aug</w:t>
            </w:r>
          </w:p>
        </w:tc>
        <w:tc>
          <w:tcPr>
            <w:tcW w:w="1080" w:type="dxa"/>
            <w:shd w:val="clear" w:color="auto" w:fill="auto"/>
            <w:vAlign w:val="center"/>
          </w:tcPr>
          <w:p w:rsidR="00E8260E" w:rsidRPr="00AE3E08" w:rsidRDefault="00E8260E" w:rsidP="00AE3E08">
            <w:pPr>
              <w:jc w:val="center"/>
              <w:rPr>
                <w:b/>
                <w:sz w:val="16"/>
                <w:szCs w:val="16"/>
              </w:rPr>
            </w:pPr>
            <w:r w:rsidRPr="00AE3E08">
              <w:rPr>
                <w:b/>
                <w:sz w:val="16"/>
                <w:szCs w:val="16"/>
              </w:rPr>
              <w:t>Sep</w:t>
            </w:r>
          </w:p>
        </w:tc>
        <w:tc>
          <w:tcPr>
            <w:tcW w:w="90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Oct</w:t>
            </w:r>
          </w:p>
        </w:tc>
        <w:tc>
          <w:tcPr>
            <w:tcW w:w="900" w:type="dxa"/>
            <w:shd w:val="clear" w:color="auto" w:fill="auto"/>
            <w:vAlign w:val="center"/>
          </w:tcPr>
          <w:p w:rsidR="00E8260E" w:rsidRPr="00AE3E08" w:rsidRDefault="00E8260E" w:rsidP="00AE3E08">
            <w:pPr>
              <w:jc w:val="center"/>
              <w:rPr>
                <w:b/>
                <w:sz w:val="16"/>
                <w:szCs w:val="16"/>
              </w:rPr>
            </w:pPr>
            <w:r w:rsidRPr="00AE3E08">
              <w:rPr>
                <w:b/>
                <w:sz w:val="16"/>
                <w:szCs w:val="16"/>
              </w:rPr>
              <w:t>Nov</w:t>
            </w:r>
          </w:p>
        </w:tc>
        <w:tc>
          <w:tcPr>
            <w:tcW w:w="90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Dec</w:t>
            </w:r>
          </w:p>
        </w:tc>
        <w:tc>
          <w:tcPr>
            <w:tcW w:w="90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Jan</w:t>
            </w:r>
          </w:p>
        </w:tc>
        <w:tc>
          <w:tcPr>
            <w:tcW w:w="900" w:type="dxa"/>
            <w:shd w:val="clear" w:color="auto" w:fill="auto"/>
            <w:vAlign w:val="center"/>
          </w:tcPr>
          <w:p w:rsidR="00E8260E" w:rsidRPr="00AE3E08" w:rsidRDefault="00E8260E" w:rsidP="00AE3E08">
            <w:pPr>
              <w:jc w:val="center"/>
              <w:rPr>
                <w:b/>
                <w:sz w:val="16"/>
                <w:szCs w:val="16"/>
              </w:rPr>
            </w:pPr>
            <w:r w:rsidRPr="00AE3E08">
              <w:rPr>
                <w:b/>
                <w:sz w:val="16"/>
                <w:szCs w:val="16"/>
              </w:rPr>
              <w:t>Feb</w:t>
            </w:r>
          </w:p>
        </w:tc>
        <w:tc>
          <w:tcPr>
            <w:tcW w:w="900" w:type="dxa"/>
            <w:tcBorders>
              <w:bottom w:val="single" w:sz="4" w:space="0" w:color="auto"/>
            </w:tcBorders>
            <w:shd w:val="clear" w:color="auto" w:fill="auto"/>
            <w:vAlign w:val="center"/>
          </w:tcPr>
          <w:p w:rsidR="00E8260E" w:rsidRPr="00AE3E08" w:rsidRDefault="00E8260E" w:rsidP="00AE3E08">
            <w:pPr>
              <w:jc w:val="center"/>
              <w:rPr>
                <w:b/>
                <w:sz w:val="16"/>
                <w:szCs w:val="16"/>
              </w:rPr>
            </w:pPr>
            <w:r w:rsidRPr="00AE3E08">
              <w:rPr>
                <w:b/>
                <w:sz w:val="16"/>
                <w:szCs w:val="16"/>
              </w:rPr>
              <w:t>Mrt</w:t>
            </w:r>
          </w:p>
        </w:tc>
        <w:tc>
          <w:tcPr>
            <w:tcW w:w="1080" w:type="dxa"/>
            <w:shd w:val="clear" w:color="auto" w:fill="auto"/>
            <w:vAlign w:val="center"/>
          </w:tcPr>
          <w:p w:rsidR="00E8260E" w:rsidRPr="00AE3E08" w:rsidRDefault="00E8260E" w:rsidP="00AE3E08">
            <w:pPr>
              <w:jc w:val="center"/>
              <w:rPr>
                <w:b/>
                <w:sz w:val="16"/>
                <w:szCs w:val="16"/>
              </w:rPr>
            </w:pPr>
            <w:r w:rsidRPr="00AE3E08">
              <w:rPr>
                <w:b/>
                <w:sz w:val="16"/>
                <w:szCs w:val="16"/>
              </w:rPr>
              <w:t>TOTAL</w:t>
            </w:r>
          </w:p>
        </w:tc>
      </w:tr>
      <w:tr w:rsidR="00AE3E08">
        <w:tblPrEx>
          <w:tblCellMar>
            <w:top w:w="0" w:type="dxa"/>
            <w:bottom w:w="0" w:type="dxa"/>
          </w:tblCellMar>
        </w:tblPrEx>
        <w:trPr>
          <w:trHeight w:val="200"/>
        </w:trPr>
        <w:tc>
          <w:tcPr>
            <w:tcW w:w="1800" w:type="dxa"/>
            <w:shd w:val="clear" w:color="auto" w:fill="auto"/>
            <w:vAlign w:val="center"/>
          </w:tcPr>
          <w:p w:rsidR="00E8260E" w:rsidRPr="00307796" w:rsidRDefault="00BA5282" w:rsidP="00AE3E08">
            <w:pPr>
              <w:ind w:left="180"/>
              <w:jc w:val="left"/>
              <w:rPr>
                <w:b/>
                <w:sz w:val="16"/>
                <w:szCs w:val="16"/>
              </w:rPr>
            </w:pPr>
            <w:r w:rsidRPr="00307796">
              <w:rPr>
                <w:b/>
                <w:sz w:val="16"/>
                <w:szCs w:val="16"/>
              </w:rPr>
              <w:t>ACTUAL</w:t>
            </w:r>
            <w:r w:rsidR="00E8260E" w:rsidRPr="00307796">
              <w:rPr>
                <w:b/>
                <w:sz w:val="16"/>
                <w:szCs w:val="16"/>
              </w:rPr>
              <w:t xml:space="preserve"> SALES INCOME (R)</w:t>
            </w:r>
          </w:p>
        </w:tc>
        <w:tc>
          <w:tcPr>
            <w:tcW w:w="1080" w:type="dxa"/>
            <w:shd w:val="clear" w:color="auto" w:fill="3366FF"/>
            <w:vAlign w:val="center"/>
          </w:tcPr>
          <w:p w:rsidR="00BA5282" w:rsidRPr="00307796" w:rsidRDefault="00BA5282" w:rsidP="00AE3E08">
            <w:pPr>
              <w:jc w:val="right"/>
              <w:rPr>
                <w:sz w:val="16"/>
                <w:szCs w:val="16"/>
              </w:rPr>
            </w:pPr>
            <w:r w:rsidRPr="00307796">
              <w:rPr>
                <w:sz w:val="16"/>
                <w:szCs w:val="16"/>
              </w:rPr>
              <w:t>159000</w:t>
            </w:r>
          </w:p>
        </w:tc>
        <w:tc>
          <w:tcPr>
            <w:tcW w:w="1080" w:type="dxa"/>
            <w:shd w:val="clear" w:color="auto" w:fill="FF0000"/>
            <w:vAlign w:val="center"/>
          </w:tcPr>
          <w:p w:rsidR="00BA5282" w:rsidRPr="00307796" w:rsidRDefault="00BA5282" w:rsidP="00AE3E08">
            <w:pPr>
              <w:jc w:val="right"/>
              <w:rPr>
                <w:sz w:val="16"/>
                <w:szCs w:val="16"/>
              </w:rPr>
            </w:pPr>
            <w:r w:rsidRPr="00307796">
              <w:rPr>
                <w:sz w:val="16"/>
                <w:szCs w:val="16"/>
              </w:rPr>
              <w:t>185000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200 000</w:t>
            </w:r>
          </w:p>
        </w:tc>
        <w:tc>
          <w:tcPr>
            <w:tcW w:w="1080" w:type="dxa"/>
            <w:tcBorders>
              <w:bottom w:val="single" w:sz="4" w:space="0" w:color="auto"/>
            </w:tcBorders>
            <w:shd w:val="clear" w:color="auto" w:fill="FF0000"/>
            <w:vAlign w:val="center"/>
          </w:tcPr>
          <w:p w:rsidR="00BA5282" w:rsidRPr="00307796" w:rsidRDefault="00BA5282" w:rsidP="00AE3E08">
            <w:pPr>
              <w:jc w:val="right"/>
              <w:rPr>
                <w:sz w:val="16"/>
                <w:szCs w:val="16"/>
              </w:rPr>
            </w:pPr>
            <w:r w:rsidRPr="00307796">
              <w:rPr>
                <w:sz w:val="16"/>
                <w:szCs w:val="16"/>
              </w:rPr>
              <w:t>150000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120000</w:t>
            </w:r>
          </w:p>
        </w:tc>
        <w:tc>
          <w:tcPr>
            <w:tcW w:w="900" w:type="dxa"/>
            <w:shd w:val="clear" w:color="auto" w:fill="FF0000"/>
            <w:vAlign w:val="center"/>
          </w:tcPr>
          <w:p w:rsidR="00BA5282" w:rsidRPr="00307796" w:rsidRDefault="00BA5282" w:rsidP="00AE3E08">
            <w:pPr>
              <w:jc w:val="right"/>
              <w:rPr>
                <w:sz w:val="16"/>
                <w:szCs w:val="16"/>
              </w:rPr>
            </w:pPr>
            <w:r w:rsidRPr="00307796">
              <w:rPr>
                <w:sz w:val="16"/>
                <w:szCs w:val="16"/>
              </w:rPr>
              <w:t>110000</w:t>
            </w:r>
          </w:p>
        </w:tc>
        <w:tc>
          <w:tcPr>
            <w:tcW w:w="90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350000</w:t>
            </w:r>
          </w:p>
        </w:tc>
        <w:tc>
          <w:tcPr>
            <w:tcW w:w="900" w:type="dxa"/>
            <w:shd w:val="clear" w:color="auto" w:fill="3366FF"/>
            <w:vAlign w:val="center"/>
          </w:tcPr>
          <w:p w:rsidR="00BA5282" w:rsidRPr="00307796" w:rsidRDefault="00BA5282" w:rsidP="00AE3E08">
            <w:pPr>
              <w:jc w:val="right"/>
              <w:rPr>
                <w:sz w:val="16"/>
                <w:szCs w:val="16"/>
              </w:rPr>
            </w:pPr>
            <w:r w:rsidRPr="00307796">
              <w:rPr>
                <w:sz w:val="16"/>
                <w:szCs w:val="16"/>
              </w:rPr>
              <w:t>600000</w:t>
            </w:r>
          </w:p>
        </w:tc>
        <w:tc>
          <w:tcPr>
            <w:tcW w:w="900" w:type="dxa"/>
            <w:shd w:val="clear" w:color="auto" w:fill="FF0000"/>
            <w:vAlign w:val="center"/>
          </w:tcPr>
          <w:p w:rsidR="00BA5282" w:rsidRPr="00307796" w:rsidRDefault="00BA5282" w:rsidP="00AE3E08">
            <w:pPr>
              <w:jc w:val="right"/>
              <w:rPr>
                <w:sz w:val="16"/>
                <w:szCs w:val="16"/>
              </w:rPr>
            </w:pPr>
            <w:r w:rsidRPr="00307796">
              <w:rPr>
                <w:sz w:val="16"/>
                <w:szCs w:val="16"/>
              </w:rPr>
              <w:t>50000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150000</w:t>
            </w:r>
          </w:p>
        </w:tc>
        <w:tc>
          <w:tcPr>
            <w:tcW w:w="900" w:type="dxa"/>
            <w:shd w:val="clear" w:color="auto" w:fill="FF0000"/>
            <w:vAlign w:val="center"/>
          </w:tcPr>
          <w:p w:rsidR="00BA5282" w:rsidRPr="00307796" w:rsidRDefault="00BA5282" w:rsidP="00AE3E08">
            <w:pPr>
              <w:jc w:val="right"/>
              <w:rPr>
                <w:sz w:val="16"/>
                <w:szCs w:val="16"/>
              </w:rPr>
            </w:pPr>
            <w:r w:rsidRPr="00307796">
              <w:rPr>
                <w:sz w:val="16"/>
                <w:szCs w:val="16"/>
              </w:rPr>
              <w:t>90000</w:t>
            </w:r>
          </w:p>
        </w:tc>
        <w:tc>
          <w:tcPr>
            <w:tcW w:w="1080" w:type="dxa"/>
            <w:shd w:val="clear" w:color="auto" w:fill="auto"/>
            <w:vAlign w:val="center"/>
          </w:tcPr>
          <w:p w:rsidR="00BA5282" w:rsidRPr="00307796" w:rsidRDefault="00BA5282" w:rsidP="00AE3E08">
            <w:pPr>
              <w:jc w:val="right"/>
              <w:rPr>
                <w:sz w:val="16"/>
                <w:szCs w:val="16"/>
              </w:rPr>
            </w:pPr>
            <w:r w:rsidRPr="00307796">
              <w:rPr>
                <w:sz w:val="16"/>
                <w:szCs w:val="16"/>
              </w:rPr>
              <w:t>2314000</w:t>
            </w:r>
          </w:p>
        </w:tc>
      </w:tr>
      <w:tr w:rsidR="00AE3E08">
        <w:tblPrEx>
          <w:tblCellMar>
            <w:top w:w="0" w:type="dxa"/>
            <w:bottom w:w="0" w:type="dxa"/>
          </w:tblCellMar>
        </w:tblPrEx>
        <w:trPr>
          <w:trHeight w:val="16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 xml:space="preserve">Advertising </w:t>
            </w:r>
            <w:r w:rsidR="00CF26CB" w:rsidRPr="00307796">
              <w:rPr>
                <w:sz w:val="16"/>
                <w:szCs w:val="16"/>
              </w:rPr>
              <w:t>and</w:t>
            </w:r>
            <w:r w:rsidRPr="00307796">
              <w:rPr>
                <w:sz w:val="16"/>
                <w:szCs w:val="16"/>
              </w:rPr>
              <w:t xml:space="preserve"> promotions</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990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1080" w:type="dxa"/>
            <w:shd w:val="clear" w:color="auto" w:fill="FF0000"/>
            <w:vAlign w:val="center"/>
          </w:tcPr>
          <w:p w:rsidR="00E8260E" w:rsidRPr="00307796" w:rsidRDefault="008E1BD3" w:rsidP="00AE3E08">
            <w:pPr>
              <w:jc w:val="right"/>
              <w:rPr>
                <w:sz w:val="16"/>
                <w:szCs w:val="16"/>
              </w:rPr>
            </w:pPr>
            <w:r w:rsidRPr="00307796">
              <w:rPr>
                <w:sz w:val="16"/>
                <w:szCs w:val="16"/>
              </w:rPr>
              <w:t>1700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2000</w:t>
            </w:r>
          </w:p>
        </w:tc>
        <w:tc>
          <w:tcPr>
            <w:tcW w:w="900" w:type="dxa"/>
            <w:shd w:val="clear" w:color="auto" w:fill="3366FF"/>
            <w:vAlign w:val="center"/>
          </w:tcPr>
          <w:p w:rsidR="00E8260E" w:rsidRPr="00307796" w:rsidRDefault="0040098D" w:rsidP="00AE3E08">
            <w:pPr>
              <w:jc w:val="right"/>
              <w:rPr>
                <w:sz w:val="16"/>
                <w:szCs w:val="16"/>
              </w:rPr>
            </w:pPr>
            <w:r w:rsidRPr="00307796">
              <w:rPr>
                <w:sz w:val="16"/>
                <w:szCs w:val="16"/>
              </w:rPr>
              <w:t>1000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1000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24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Cleaning expenses</w:t>
            </w:r>
          </w:p>
        </w:tc>
        <w:tc>
          <w:tcPr>
            <w:tcW w:w="1080" w:type="dxa"/>
            <w:tcBorders>
              <w:bottom w:val="single" w:sz="4" w:space="0" w:color="auto"/>
            </w:tcBorders>
            <w:shd w:val="clear" w:color="auto" w:fill="FF0000"/>
            <w:vAlign w:val="center"/>
          </w:tcPr>
          <w:p w:rsidR="00E8260E" w:rsidRPr="00307796" w:rsidRDefault="00E8260E" w:rsidP="00AE3E08">
            <w:pPr>
              <w:jc w:val="right"/>
              <w:rPr>
                <w:sz w:val="16"/>
                <w:szCs w:val="16"/>
              </w:rPr>
            </w:pPr>
            <w:r w:rsidRPr="00307796">
              <w:rPr>
                <w:sz w:val="16"/>
                <w:szCs w:val="16"/>
              </w:rPr>
              <w:t>200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3366FF"/>
            <w:vAlign w:val="center"/>
          </w:tcPr>
          <w:p w:rsidR="00E8260E" w:rsidRPr="00307796" w:rsidRDefault="008E1BD3" w:rsidP="00AE3E08">
            <w:pPr>
              <w:jc w:val="right"/>
              <w:rPr>
                <w:sz w:val="16"/>
                <w:szCs w:val="16"/>
              </w:rPr>
            </w:pPr>
            <w:r w:rsidRPr="00307796">
              <w:rPr>
                <w:sz w:val="16"/>
                <w:szCs w:val="16"/>
              </w:rPr>
              <w:t>100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32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 xml:space="preserve">Electricity </w:t>
            </w:r>
            <w:r w:rsidR="00CF26CB" w:rsidRPr="00307796">
              <w:rPr>
                <w:sz w:val="16"/>
                <w:szCs w:val="16"/>
              </w:rPr>
              <w:t>and</w:t>
            </w:r>
            <w:r w:rsidRPr="00307796">
              <w:rPr>
                <w:sz w:val="16"/>
                <w:szCs w:val="16"/>
              </w:rPr>
              <w:t xml:space="preserve"> water</w:t>
            </w:r>
          </w:p>
        </w:tc>
        <w:tc>
          <w:tcPr>
            <w:tcW w:w="1080" w:type="dxa"/>
            <w:shd w:val="clear" w:color="auto" w:fill="3366FF"/>
            <w:vAlign w:val="center"/>
          </w:tcPr>
          <w:p w:rsidR="00E8260E" w:rsidRPr="00307796" w:rsidRDefault="00613249" w:rsidP="00AE3E08">
            <w:pPr>
              <w:jc w:val="right"/>
              <w:rPr>
                <w:sz w:val="16"/>
                <w:szCs w:val="16"/>
              </w:rPr>
            </w:pPr>
            <w:r w:rsidRPr="00307796">
              <w:rPr>
                <w:sz w:val="16"/>
                <w:szCs w:val="16"/>
              </w:rPr>
              <w:t>2850</w:t>
            </w:r>
          </w:p>
        </w:tc>
        <w:tc>
          <w:tcPr>
            <w:tcW w:w="1080" w:type="dxa"/>
            <w:shd w:val="clear" w:color="auto" w:fill="FF0000"/>
            <w:vAlign w:val="center"/>
          </w:tcPr>
          <w:p w:rsidR="00E8260E" w:rsidRPr="00307796" w:rsidRDefault="00613249" w:rsidP="00AE3E08">
            <w:pPr>
              <w:jc w:val="right"/>
              <w:rPr>
                <w:sz w:val="16"/>
                <w:szCs w:val="16"/>
              </w:rPr>
            </w:pPr>
            <w:r w:rsidRPr="00307796">
              <w:rPr>
                <w:sz w:val="16"/>
                <w:szCs w:val="16"/>
              </w:rPr>
              <w:t>4000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900" w:type="dxa"/>
            <w:shd w:val="clear" w:color="auto" w:fill="FF0000"/>
            <w:vAlign w:val="center"/>
          </w:tcPr>
          <w:p w:rsidR="00E8260E" w:rsidRPr="00307796" w:rsidRDefault="0040098D" w:rsidP="00AE3E08">
            <w:pPr>
              <w:jc w:val="right"/>
              <w:rPr>
                <w:sz w:val="16"/>
                <w:szCs w:val="16"/>
              </w:rPr>
            </w:pPr>
            <w:r w:rsidRPr="00307796">
              <w:rPr>
                <w:sz w:val="16"/>
                <w:szCs w:val="16"/>
              </w:rPr>
              <w:t>5000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3000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397"/>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Insurance</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90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2500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397"/>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Postage</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FF0000"/>
            <w:vAlign w:val="center"/>
          </w:tcPr>
          <w:p w:rsidR="00E8260E" w:rsidRPr="00307796" w:rsidRDefault="00613249" w:rsidP="00AE3E08">
            <w:pPr>
              <w:jc w:val="right"/>
              <w:rPr>
                <w:sz w:val="16"/>
                <w:szCs w:val="16"/>
              </w:rPr>
            </w:pPr>
            <w:r w:rsidRPr="00307796">
              <w:rPr>
                <w:sz w:val="16"/>
                <w:szCs w:val="16"/>
              </w:rPr>
              <w:t>150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50</w:t>
            </w:r>
          </w:p>
        </w:tc>
        <w:tc>
          <w:tcPr>
            <w:tcW w:w="1080" w:type="dxa"/>
            <w:shd w:val="clear" w:color="auto" w:fill="FF0000"/>
            <w:vAlign w:val="center"/>
          </w:tcPr>
          <w:p w:rsidR="00E8260E" w:rsidRPr="00307796" w:rsidRDefault="008E1BD3" w:rsidP="00AE3E08">
            <w:pPr>
              <w:jc w:val="right"/>
              <w:rPr>
                <w:sz w:val="16"/>
                <w:szCs w:val="16"/>
              </w:rPr>
            </w:pPr>
            <w:r w:rsidRPr="00307796">
              <w:rPr>
                <w:sz w:val="16"/>
                <w:szCs w:val="16"/>
              </w:rPr>
              <w:t>250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w:t>
            </w:r>
          </w:p>
        </w:tc>
        <w:tc>
          <w:tcPr>
            <w:tcW w:w="900" w:type="dxa"/>
            <w:shd w:val="clear" w:color="auto" w:fill="FF0000"/>
            <w:vAlign w:val="center"/>
          </w:tcPr>
          <w:p w:rsidR="00E8260E" w:rsidRPr="00307796" w:rsidRDefault="0040098D" w:rsidP="00AE3E08">
            <w:pPr>
              <w:jc w:val="right"/>
              <w:rPr>
                <w:sz w:val="16"/>
                <w:szCs w:val="16"/>
              </w:rPr>
            </w:pPr>
            <w:r w:rsidRPr="00307796">
              <w:rPr>
                <w:sz w:val="16"/>
                <w:szCs w:val="16"/>
              </w:rPr>
              <w:t>350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26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 xml:space="preserve">Printing </w:t>
            </w:r>
            <w:r w:rsidR="00CF26CB" w:rsidRPr="00307796">
              <w:rPr>
                <w:sz w:val="16"/>
                <w:szCs w:val="16"/>
              </w:rPr>
              <w:t>and</w:t>
            </w:r>
            <w:r w:rsidRPr="00307796">
              <w:rPr>
                <w:sz w:val="16"/>
                <w:szCs w:val="16"/>
              </w:rPr>
              <w:t xml:space="preserve"> stationary</w:t>
            </w:r>
          </w:p>
        </w:tc>
        <w:tc>
          <w:tcPr>
            <w:tcW w:w="1080" w:type="dxa"/>
            <w:shd w:val="clear" w:color="auto" w:fill="FF0000"/>
            <w:vAlign w:val="center"/>
          </w:tcPr>
          <w:p w:rsidR="00E8260E" w:rsidRPr="00307796" w:rsidRDefault="00613249" w:rsidP="00AE3E08">
            <w:pPr>
              <w:jc w:val="right"/>
              <w:rPr>
                <w:sz w:val="16"/>
                <w:szCs w:val="16"/>
              </w:rPr>
            </w:pPr>
            <w:r w:rsidRPr="00307796">
              <w:rPr>
                <w:sz w:val="16"/>
                <w:szCs w:val="16"/>
              </w:rPr>
              <w:t>350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1080" w:type="dxa"/>
            <w:shd w:val="clear" w:color="auto" w:fill="3366FF"/>
            <w:vAlign w:val="center"/>
          </w:tcPr>
          <w:p w:rsidR="00E8260E" w:rsidRPr="00307796" w:rsidRDefault="008E1BD3"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90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300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400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34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Refreshments</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3366FF"/>
            <w:vAlign w:val="center"/>
          </w:tcPr>
          <w:p w:rsidR="00E8260E" w:rsidRPr="00307796" w:rsidRDefault="0040098D" w:rsidP="00AE3E08">
            <w:pPr>
              <w:jc w:val="right"/>
              <w:rPr>
                <w:sz w:val="16"/>
                <w:szCs w:val="16"/>
              </w:rPr>
            </w:pPr>
            <w:r w:rsidRPr="00307796">
              <w:rPr>
                <w:sz w:val="16"/>
                <w:szCs w:val="16"/>
              </w:rPr>
              <w:t>10</w:t>
            </w:r>
          </w:p>
        </w:tc>
        <w:tc>
          <w:tcPr>
            <w:tcW w:w="90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150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18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Repairs</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3366FF"/>
            <w:vAlign w:val="center"/>
          </w:tcPr>
          <w:p w:rsidR="00E8260E" w:rsidRPr="00307796" w:rsidRDefault="00613249" w:rsidP="00AE3E08">
            <w:pPr>
              <w:jc w:val="right"/>
              <w:rPr>
                <w:sz w:val="16"/>
                <w:szCs w:val="16"/>
              </w:rPr>
            </w:pPr>
            <w:r w:rsidRPr="00307796">
              <w:rPr>
                <w:sz w:val="16"/>
                <w:szCs w:val="16"/>
              </w:rPr>
              <w:t>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40098D" w:rsidP="00AE3E08">
            <w:pPr>
              <w:jc w:val="right"/>
              <w:rPr>
                <w:sz w:val="16"/>
                <w:szCs w:val="16"/>
              </w:rPr>
            </w:pPr>
            <w:r w:rsidRPr="00307796">
              <w:rPr>
                <w:sz w:val="16"/>
                <w:szCs w:val="16"/>
              </w:rPr>
              <w:t>850</w:t>
            </w:r>
          </w:p>
        </w:tc>
        <w:tc>
          <w:tcPr>
            <w:tcW w:w="900" w:type="dxa"/>
            <w:shd w:val="clear" w:color="auto" w:fill="3366FF"/>
            <w:vAlign w:val="center"/>
          </w:tcPr>
          <w:p w:rsidR="00E8260E" w:rsidRPr="00307796" w:rsidRDefault="0040098D" w:rsidP="00AE3E08">
            <w:pPr>
              <w:jc w:val="right"/>
              <w:rPr>
                <w:sz w:val="16"/>
                <w:szCs w:val="16"/>
              </w:rPr>
            </w:pPr>
            <w:r w:rsidRPr="00307796">
              <w:rPr>
                <w:sz w:val="16"/>
                <w:szCs w:val="16"/>
              </w:rPr>
              <w:t>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24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Rent</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16000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14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Salaries</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21000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21000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12000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22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 xml:space="preserve">Telephone </w:t>
            </w:r>
            <w:r w:rsidR="00CF26CB" w:rsidRPr="00307796">
              <w:rPr>
                <w:sz w:val="16"/>
                <w:szCs w:val="16"/>
              </w:rPr>
              <w:t>and</w:t>
            </w:r>
            <w:r w:rsidRPr="00307796">
              <w:rPr>
                <w:sz w:val="16"/>
                <w:szCs w:val="16"/>
              </w:rPr>
              <w:t xml:space="preserve"> fax</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1080" w:type="dxa"/>
            <w:shd w:val="clear" w:color="auto" w:fill="FF0000"/>
            <w:vAlign w:val="center"/>
          </w:tcPr>
          <w:p w:rsidR="00E8260E" w:rsidRPr="00307796" w:rsidRDefault="00613249" w:rsidP="00AE3E08">
            <w:pPr>
              <w:jc w:val="right"/>
              <w:rPr>
                <w:sz w:val="16"/>
                <w:szCs w:val="16"/>
              </w:rPr>
            </w:pPr>
            <w:r w:rsidRPr="00307796">
              <w:rPr>
                <w:sz w:val="16"/>
                <w:szCs w:val="16"/>
              </w:rPr>
              <w:t>4800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1080" w:type="dxa"/>
            <w:shd w:val="clear" w:color="auto" w:fill="FF0000"/>
            <w:vAlign w:val="center"/>
          </w:tcPr>
          <w:p w:rsidR="00E8260E" w:rsidRPr="00307796" w:rsidRDefault="0040098D" w:rsidP="00AE3E08">
            <w:pPr>
              <w:jc w:val="right"/>
              <w:rPr>
                <w:sz w:val="16"/>
                <w:szCs w:val="16"/>
              </w:rPr>
            </w:pPr>
            <w:r w:rsidRPr="00307796">
              <w:rPr>
                <w:sz w:val="16"/>
                <w:szCs w:val="16"/>
              </w:rPr>
              <w:t>5200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3500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280"/>
        </w:trPr>
        <w:tc>
          <w:tcPr>
            <w:tcW w:w="1800" w:type="dxa"/>
            <w:shd w:val="clear" w:color="auto" w:fill="auto"/>
            <w:vAlign w:val="center"/>
          </w:tcPr>
          <w:p w:rsidR="00E8260E" w:rsidRPr="00307796" w:rsidRDefault="00E8260E" w:rsidP="00AE3E08">
            <w:pPr>
              <w:ind w:left="180"/>
              <w:jc w:val="left"/>
              <w:rPr>
                <w:sz w:val="16"/>
                <w:szCs w:val="16"/>
              </w:rPr>
            </w:pPr>
            <w:r w:rsidRPr="00307796">
              <w:rPr>
                <w:sz w:val="16"/>
                <w:szCs w:val="16"/>
              </w:rPr>
              <w:t xml:space="preserve">Depreciation (wear </w:t>
            </w:r>
            <w:r w:rsidR="00CF26CB" w:rsidRPr="00307796">
              <w:rPr>
                <w:sz w:val="16"/>
                <w:szCs w:val="16"/>
              </w:rPr>
              <w:t>and</w:t>
            </w:r>
            <w:r w:rsidRPr="00307796">
              <w:rPr>
                <w:sz w:val="16"/>
                <w:szCs w:val="16"/>
              </w:rPr>
              <w:t xml:space="preserve"> tear)</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500</w:t>
            </w:r>
          </w:p>
        </w:tc>
        <w:tc>
          <w:tcPr>
            <w:tcW w:w="1080" w:type="dxa"/>
            <w:shd w:val="clear" w:color="auto" w:fill="auto"/>
            <w:vAlign w:val="center"/>
          </w:tcPr>
          <w:p w:rsidR="00E8260E" w:rsidRPr="00307796" w:rsidRDefault="00E8260E" w:rsidP="00AE3E08">
            <w:pPr>
              <w:pStyle w:val="MyNormalText"/>
              <w:jc w:val="right"/>
              <w:rPr>
                <w:b/>
                <w:sz w:val="16"/>
                <w:szCs w:val="16"/>
              </w:rPr>
            </w:pPr>
          </w:p>
        </w:tc>
      </w:tr>
      <w:tr w:rsidR="00AE3E08">
        <w:tblPrEx>
          <w:tblCellMar>
            <w:top w:w="0" w:type="dxa"/>
            <w:bottom w:w="0" w:type="dxa"/>
          </w:tblCellMar>
        </w:tblPrEx>
        <w:trPr>
          <w:trHeight w:val="180"/>
        </w:trPr>
        <w:tc>
          <w:tcPr>
            <w:tcW w:w="1800" w:type="dxa"/>
            <w:shd w:val="clear" w:color="auto" w:fill="auto"/>
            <w:vAlign w:val="center"/>
          </w:tcPr>
          <w:p w:rsidR="00E8260E" w:rsidRPr="00307796" w:rsidRDefault="00E8260E" w:rsidP="00AE3E08">
            <w:pPr>
              <w:ind w:left="180"/>
              <w:jc w:val="left"/>
              <w:rPr>
                <w:b/>
                <w:sz w:val="16"/>
                <w:szCs w:val="16"/>
              </w:rPr>
            </w:pPr>
            <w:r w:rsidRPr="00307796">
              <w:rPr>
                <w:b/>
                <w:sz w:val="16"/>
                <w:szCs w:val="16"/>
              </w:rPr>
              <w:t xml:space="preserve">TOTAL </w:t>
            </w:r>
          </w:p>
          <w:p w:rsidR="0040098D" w:rsidRPr="00307796" w:rsidRDefault="0040098D" w:rsidP="00AE3E08">
            <w:pPr>
              <w:ind w:left="180"/>
              <w:jc w:val="left"/>
              <w:rPr>
                <w:b/>
                <w:sz w:val="16"/>
                <w:szCs w:val="16"/>
              </w:rPr>
            </w:pPr>
            <w:r w:rsidRPr="00307796">
              <w:rPr>
                <w:b/>
                <w:sz w:val="16"/>
                <w:szCs w:val="16"/>
              </w:rPr>
              <w:t>EXPENSES</w:t>
            </w:r>
          </w:p>
        </w:tc>
        <w:tc>
          <w:tcPr>
            <w:tcW w:w="1080" w:type="dxa"/>
            <w:tcBorders>
              <w:bottom w:val="single" w:sz="4" w:space="0" w:color="auto"/>
            </w:tcBorders>
            <w:shd w:val="clear" w:color="auto" w:fill="auto"/>
            <w:vAlign w:val="center"/>
          </w:tcPr>
          <w:p w:rsidR="00E8260E" w:rsidRPr="00307796" w:rsidRDefault="00E8260E" w:rsidP="00AE3E08">
            <w:pPr>
              <w:jc w:val="right"/>
              <w:rPr>
                <w:sz w:val="16"/>
                <w:szCs w:val="16"/>
              </w:rPr>
            </w:pPr>
            <w:r w:rsidRPr="00307796">
              <w:rPr>
                <w:sz w:val="16"/>
                <w:szCs w:val="16"/>
              </w:rPr>
              <w:t>39</w:t>
            </w:r>
            <w:r w:rsidR="00613249" w:rsidRPr="00307796">
              <w:rPr>
                <w:sz w:val="16"/>
                <w:szCs w:val="16"/>
              </w:rPr>
              <w:t>490</w:t>
            </w:r>
          </w:p>
        </w:tc>
        <w:tc>
          <w:tcPr>
            <w:tcW w:w="1080" w:type="dxa"/>
            <w:tcBorders>
              <w:bottom w:val="single" w:sz="4" w:space="0" w:color="auto"/>
            </w:tcBorders>
            <w:shd w:val="clear" w:color="auto" w:fill="auto"/>
            <w:vAlign w:val="center"/>
          </w:tcPr>
          <w:p w:rsidR="00E8260E" w:rsidRPr="00307796" w:rsidRDefault="00613249" w:rsidP="00AE3E08">
            <w:pPr>
              <w:jc w:val="right"/>
              <w:rPr>
                <w:sz w:val="16"/>
                <w:szCs w:val="16"/>
              </w:rPr>
            </w:pPr>
            <w:r w:rsidRPr="00307796">
              <w:rPr>
                <w:sz w:val="16"/>
                <w:szCs w:val="16"/>
              </w:rPr>
              <w:t>41450</w:t>
            </w:r>
          </w:p>
        </w:tc>
        <w:tc>
          <w:tcPr>
            <w:tcW w:w="1080" w:type="dxa"/>
            <w:tcBorders>
              <w:bottom w:val="single" w:sz="4" w:space="0" w:color="auto"/>
            </w:tcBorders>
            <w:shd w:val="clear" w:color="auto" w:fill="auto"/>
            <w:vAlign w:val="center"/>
          </w:tcPr>
          <w:p w:rsidR="008E1BD3" w:rsidRPr="00307796" w:rsidRDefault="008E1BD3" w:rsidP="00AE3E08">
            <w:pPr>
              <w:jc w:val="right"/>
              <w:rPr>
                <w:sz w:val="16"/>
                <w:szCs w:val="16"/>
              </w:rPr>
            </w:pPr>
            <w:r w:rsidRPr="00307796">
              <w:rPr>
                <w:sz w:val="16"/>
                <w:szCs w:val="16"/>
              </w:rPr>
              <w:t>39950</w:t>
            </w:r>
          </w:p>
        </w:tc>
        <w:tc>
          <w:tcPr>
            <w:tcW w:w="1080" w:type="dxa"/>
            <w:tcBorders>
              <w:bottom w:val="single" w:sz="4" w:space="0" w:color="auto"/>
            </w:tcBorders>
            <w:shd w:val="clear" w:color="auto" w:fill="auto"/>
            <w:vAlign w:val="center"/>
          </w:tcPr>
          <w:p w:rsidR="0040098D" w:rsidRPr="00307796" w:rsidRDefault="0040098D" w:rsidP="00AE3E08">
            <w:pPr>
              <w:jc w:val="right"/>
              <w:rPr>
                <w:sz w:val="16"/>
                <w:szCs w:val="16"/>
              </w:rPr>
            </w:pPr>
            <w:r w:rsidRPr="00307796">
              <w:rPr>
                <w:sz w:val="16"/>
                <w:szCs w:val="16"/>
              </w:rPr>
              <w:t>42650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39550</w:t>
            </w:r>
          </w:p>
        </w:tc>
        <w:tc>
          <w:tcPr>
            <w:tcW w:w="1080" w:type="dxa"/>
            <w:shd w:val="clear" w:color="auto" w:fill="auto"/>
            <w:vAlign w:val="center"/>
          </w:tcPr>
          <w:p w:rsidR="00E8260E" w:rsidRPr="00307796" w:rsidRDefault="00E8260E" w:rsidP="00AE3E08">
            <w:pPr>
              <w:jc w:val="right"/>
              <w:rPr>
                <w:sz w:val="16"/>
                <w:szCs w:val="16"/>
              </w:rPr>
            </w:pPr>
            <w:r w:rsidRPr="00307796">
              <w:rPr>
                <w:sz w:val="16"/>
                <w:szCs w:val="16"/>
              </w:rPr>
              <w:t>39550</w:t>
            </w:r>
          </w:p>
        </w:tc>
        <w:tc>
          <w:tcPr>
            <w:tcW w:w="900" w:type="dxa"/>
            <w:tcBorders>
              <w:bottom w:val="single" w:sz="4" w:space="0" w:color="auto"/>
            </w:tcBorders>
            <w:shd w:val="clear" w:color="auto" w:fill="auto"/>
            <w:vAlign w:val="center"/>
          </w:tcPr>
          <w:p w:rsidR="0040098D" w:rsidRPr="00307796" w:rsidRDefault="0040098D" w:rsidP="00AE3E08">
            <w:pPr>
              <w:jc w:val="right"/>
              <w:rPr>
                <w:sz w:val="16"/>
                <w:szCs w:val="16"/>
              </w:rPr>
            </w:pPr>
            <w:r w:rsidRPr="00307796">
              <w:rPr>
                <w:sz w:val="16"/>
                <w:szCs w:val="16"/>
              </w:rPr>
              <w:t>41160</w:t>
            </w:r>
          </w:p>
        </w:tc>
        <w:tc>
          <w:tcPr>
            <w:tcW w:w="900" w:type="dxa"/>
            <w:tcBorders>
              <w:bottom w:val="single" w:sz="4" w:space="0" w:color="auto"/>
            </w:tcBorders>
            <w:shd w:val="clear" w:color="auto" w:fill="auto"/>
            <w:vAlign w:val="center"/>
          </w:tcPr>
          <w:p w:rsidR="0040098D" w:rsidRPr="00307796" w:rsidRDefault="0040098D" w:rsidP="00AE3E08">
            <w:pPr>
              <w:jc w:val="right"/>
              <w:rPr>
                <w:sz w:val="16"/>
                <w:szCs w:val="16"/>
              </w:rPr>
            </w:pPr>
            <w:r w:rsidRPr="00307796">
              <w:rPr>
                <w:sz w:val="16"/>
                <w:szCs w:val="16"/>
              </w:rPr>
              <w:t>48350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49850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39550</w:t>
            </w:r>
          </w:p>
        </w:tc>
        <w:tc>
          <w:tcPr>
            <w:tcW w:w="900" w:type="dxa"/>
            <w:tcBorders>
              <w:bottom w:val="single" w:sz="4" w:space="0" w:color="auto"/>
            </w:tcBorders>
            <w:shd w:val="clear" w:color="auto" w:fill="auto"/>
            <w:vAlign w:val="center"/>
          </w:tcPr>
          <w:p w:rsidR="0040098D" w:rsidRPr="00307796" w:rsidRDefault="0040098D" w:rsidP="00AE3E08">
            <w:pPr>
              <w:jc w:val="right"/>
              <w:rPr>
                <w:sz w:val="16"/>
                <w:szCs w:val="16"/>
              </w:rPr>
            </w:pPr>
            <w:r w:rsidRPr="00307796">
              <w:rPr>
                <w:sz w:val="16"/>
                <w:szCs w:val="16"/>
              </w:rPr>
              <w:t>41550</w:t>
            </w:r>
          </w:p>
        </w:tc>
        <w:tc>
          <w:tcPr>
            <w:tcW w:w="900" w:type="dxa"/>
            <w:shd w:val="clear" w:color="auto" w:fill="auto"/>
            <w:vAlign w:val="center"/>
          </w:tcPr>
          <w:p w:rsidR="00E8260E" w:rsidRPr="00307796" w:rsidRDefault="00E8260E" w:rsidP="00AE3E08">
            <w:pPr>
              <w:jc w:val="right"/>
              <w:rPr>
                <w:sz w:val="16"/>
                <w:szCs w:val="16"/>
              </w:rPr>
            </w:pPr>
            <w:r w:rsidRPr="00307796">
              <w:rPr>
                <w:sz w:val="16"/>
                <w:szCs w:val="16"/>
              </w:rPr>
              <w:t>39550</w:t>
            </w:r>
          </w:p>
        </w:tc>
        <w:tc>
          <w:tcPr>
            <w:tcW w:w="1080" w:type="dxa"/>
            <w:tcBorders>
              <w:bottom w:val="single" w:sz="4" w:space="0" w:color="auto"/>
            </w:tcBorders>
            <w:shd w:val="clear" w:color="auto" w:fill="auto"/>
            <w:vAlign w:val="center"/>
          </w:tcPr>
          <w:p w:rsidR="00483CBB" w:rsidRPr="00307796" w:rsidRDefault="00483CBB" w:rsidP="00AE3E08">
            <w:pPr>
              <w:jc w:val="right"/>
              <w:rPr>
                <w:sz w:val="16"/>
                <w:szCs w:val="16"/>
              </w:rPr>
            </w:pPr>
            <w:r w:rsidRPr="00307796">
              <w:rPr>
                <w:sz w:val="16"/>
                <w:szCs w:val="16"/>
              </w:rPr>
              <w:t>502650</w:t>
            </w:r>
          </w:p>
        </w:tc>
      </w:tr>
      <w:tr w:rsidR="00AE3E08">
        <w:tblPrEx>
          <w:tblCellMar>
            <w:top w:w="0" w:type="dxa"/>
            <w:bottom w:w="0" w:type="dxa"/>
          </w:tblCellMar>
        </w:tblPrEx>
        <w:trPr>
          <w:trHeight w:val="260"/>
        </w:trPr>
        <w:tc>
          <w:tcPr>
            <w:tcW w:w="1800" w:type="dxa"/>
            <w:shd w:val="clear" w:color="auto" w:fill="auto"/>
            <w:vAlign w:val="center"/>
          </w:tcPr>
          <w:p w:rsidR="00E8260E" w:rsidRPr="00307796" w:rsidRDefault="00613249" w:rsidP="00AE3E08">
            <w:pPr>
              <w:ind w:left="180"/>
              <w:jc w:val="left"/>
              <w:rPr>
                <w:b/>
                <w:sz w:val="16"/>
                <w:szCs w:val="16"/>
              </w:rPr>
            </w:pPr>
            <w:r w:rsidRPr="00307796">
              <w:rPr>
                <w:b/>
                <w:sz w:val="16"/>
                <w:szCs w:val="16"/>
              </w:rPr>
              <w:t>OVER/UNDER</w:t>
            </w:r>
          </w:p>
          <w:p w:rsidR="00613249" w:rsidRPr="00307796" w:rsidRDefault="00613249" w:rsidP="00AE3E08">
            <w:pPr>
              <w:ind w:left="180"/>
              <w:jc w:val="left"/>
              <w:rPr>
                <w:b/>
                <w:sz w:val="16"/>
                <w:szCs w:val="16"/>
              </w:rPr>
            </w:pPr>
            <w:r w:rsidRPr="00307796">
              <w:rPr>
                <w:b/>
                <w:sz w:val="16"/>
                <w:szCs w:val="16"/>
              </w:rPr>
              <w:t>SPEN</w:t>
            </w:r>
            <w:r w:rsidR="00307796">
              <w:rPr>
                <w:b/>
                <w:sz w:val="16"/>
                <w:szCs w:val="16"/>
              </w:rPr>
              <w:t>T</w:t>
            </w:r>
            <w:r w:rsidRPr="00307796">
              <w:rPr>
                <w:b/>
                <w:sz w:val="16"/>
                <w:szCs w:val="16"/>
              </w:rPr>
              <w:t>?</w:t>
            </w:r>
          </w:p>
        </w:tc>
        <w:tc>
          <w:tcPr>
            <w:tcW w:w="1080" w:type="dxa"/>
            <w:shd w:val="clear" w:color="auto" w:fill="3366FF"/>
            <w:vAlign w:val="center"/>
          </w:tcPr>
          <w:p w:rsidR="00E8260E" w:rsidRPr="00307796" w:rsidRDefault="00613249" w:rsidP="00AE3E08">
            <w:pPr>
              <w:jc w:val="right"/>
              <w:rPr>
                <w:sz w:val="16"/>
                <w:szCs w:val="16"/>
              </w:rPr>
            </w:pPr>
            <w:r w:rsidRPr="00307796">
              <w:rPr>
                <w:sz w:val="16"/>
                <w:szCs w:val="16"/>
              </w:rPr>
              <w:t>160</w:t>
            </w:r>
          </w:p>
        </w:tc>
        <w:tc>
          <w:tcPr>
            <w:tcW w:w="1080" w:type="dxa"/>
            <w:shd w:val="clear" w:color="auto" w:fill="FF0000"/>
            <w:vAlign w:val="center"/>
          </w:tcPr>
          <w:p w:rsidR="00E8260E" w:rsidRPr="00307796" w:rsidRDefault="00BA5282" w:rsidP="00AE3E08">
            <w:pPr>
              <w:jc w:val="right"/>
              <w:rPr>
                <w:sz w:val="16"/>
                <w:szCs w:val="16"/>
              </w:rPr>
            </w:pPr>
            <w:r w:rsidRPr="00307796">
              <w:rPr>
                <w:sz w:val="16"/>
                <w:szCs w:val="16"/>
              </w:rPr>
              <w:t>1400</w:t>
            </w:r>
          </w:p>
        </w:tc>
        <w:tc>
          <w:tcPr>
            <w:tcW w:w="1080" w:type="dxa"/>
            <w:shd w:val="clear" w:color="auto" w:fill="3366FF"/>
            <w:vAlign w:val="center"/>
          </w:tcPr>
          <w:p w:rsidR="00E8260E" w:rsidRPr="00307796" w:rsidRDefault="008E1BD3" w:rsidP="00AE3E08">
            <w:pPr>
              <w:jc w:val="right"/>
              <w:rPr>
                <w:sz w:val="16"/>
                <w:szCs w:val="16"/>
              </w:rPr>
            </w:pPr>
            <w:r w:rsidRPr="00307796">
              <w:rPr>
                <w:sz w:val="16"/>
                <w:szCs w:val="16"/>
              </w:rPr>
              <w:t>100</w:t>
            </w:r>
          </w:p>
        </w:tc>
        <w:tc>
          <w:tcPr>
            <w:tcW w:w="1080" w:type="dxa"/>
            <w:shd w:val="clear" w:color="auto" w:fill="FF0000"/>
            <w:vAlign w:val="center"/>
          </w:tcPr>
          <w:p w:rsidR="00E8260E" w:rsidRPr="00307796" w:rsidRDefault="0040098D" w:rsidP="00AE3E08">
            <w:pPr>
              <w:jc w:val="right"/>
              <w:rPr>
                <w:sz w:val="16"/>
                <w:szCs w:val="16"/>
              </w:rPr>
            </w:pPr>
            <w:r w:rsidRPr="00307796">
              <w:rPr>
                <w:sz w:val="16"/>
                <w:szCs w:val="16"/>
              </w:rPr>
              <w:t>2600</w:t>
            </w:r>
          </w:p>
        </w:tc>
        <w:tc>
          <w:tcPr>
            <w:tcW w:w="1080" w:type="dxa"/>
            <w:shd w:val="clear" w:color="auto" w:fill="auto"/>
            <w:vAlign w:val="center"/>
          </w:tcPr>
          <w:p w:rsidR="00E8260E" w:rsidRPr="00307796" w:rsidRDefault="0040098D" w:rsidP="00AE3E08">
            <w:pPr>
              <w:jc w:val="right"/>
              <w:rPr>
                <w:sz w:val="16"/>
                <w:szCs w:val="16"/>
              </w:rPr>
            </w:pPr>
            <w:r w:rsidRPr="00307796">
              <w:rPr>
                <w:sz w:val="16"/>
                <w:szCs w:val="16"/>
              </w:rPr>
              <w:t>0</w:t>
            </w:r>
          </w:p>
        </w:tc>
        <w:tc>
          <w:tcPr>
            <w:tcW w:w="1080" w:type="dxa"/>
            <w:shd w:val="clear" w:color="auto" w:fill="auto"/>
            <w:vAlign w:val="center"/>
          </w:tcPr>
          <w:p w:rsidR="00E8260E" w:rsidRPr="00307796" w:rsidRDefault="0040098D" w:rsidP="00AE3E08">
            <w:pPr>
              <w:jc w:val="right"/>
              <w:rPr>
                <w:sz w:val="16"/>
                <w:szCs w:val="16"/>
              </w:rPr>
            </w:pPr>
            <w:r w:rsidRPr="00307796">
              <w:rPr>
                <w:sz w:val="16"/>
                <w:szCs w:val="16"/>
              </w:rPr>
              <w:t>0</w:t>
            </w:r>
          </w:p>
        </w:tc>
        <w:tc>
          <w:tcPr>
            <w:tcW w:w="900" w:type="dxa"/>
            <w:shd w:val="clear" w:color="auto" w:fill="FF0000"/>
            <w:vAlign w:val="center"/>
          </w:tcPr>
          <w:p w:rsidR="00E8260E" w:rsidRPr="00307796" w:rsidRDefault="0040098D" w:rsidP="00AE3E08">
            <w:pPr>
              <w:jc w:val="right"/>
              <w:rPr>
                <w:sz w:val="16"/>
                <w:szCs w:val="16"/>
              </w:rPr>
            </w:pPr>
            <w:r w:rsidRPr="00307796">
              <w:rPr>
                <w:sz w:val="16"/>
                <w:szCs w:val="16"/>
              </w:rPr>
              <w:t>410</w:t>
            </w:r>
          </w:p>
        </w:tc>
        <w:tc>
          <w:tcPr>
            <w:tcW w:w="900" w:type="dxa"/>
            <w:shd w:val="clear" w:color="auto" w:fill="3366FF"/>
            <w:vAlign w:val="center"/>
          </w:tcPr>
          <w:p w:rsidR="00E8260E" w:rsidRPr="00307796" w:rsidRDefault="0040098D" w:rsidP="00AE3E08">
            <w:pPr>
              <w:jc w:val="right"/>
              <w:rPr>
                <w:sz w:val="16"/>
                <w:szCs w:val="16"/>
              </w:rPr>
            </w:pPr>
            <w:r w:rsidRPr="00307796">
              <w:rPr>
                <w:sz w:val="16"/>
                <w:szCs w:val="16"/>
              </w:rPr>
              <w:t>1500</w:t>
            </w:r>
          </w:p>
        </w:tc>
        <w:tc>
          <w:tcPr>
            <w:tcW w:w="900" w:type="dxa"/>
            <w:shd w:val="clear" w:color="auto" w:fill="auto"/>
            <w:vAlign w:val="center"/>
          </w:tcPr>
          <w:p w:rsidR="00E8260E" w:rsidRPr="00307796" w:rsidRDefault="0040098D" w:rsidP="00AE3E08">
            <w:pPr>
              <w:jc w:val="right"/>
              <w:rPr>
                <w:sz w:val="16"/>
                <w:szCs w:val="16"/>
              </w:rPr>
            </w:pPr>
            <w:r w:rsidRPr="00307796">
              <w:rPr>
                <w:sz w:val="16"/>
                <w:szCs w:val="16"/>
              </w:rPr>
              <w:t>0</w:t>
            </w:r>
          </w:p>
        </w:tc>
        <w:tc>
          <w:tcPr>
            <w:tcW w:w="900" w:type="dxa"/>
            <w:shd w:val="clear" w:color="auto" w:fill="auto"/>
            <w:vAlign w:val="center"/>
          </w:tcPr>
          <w:p w:rsidR="00E8260E" w:rsidRPr="00307796" w:rsidRDefault="0040098D" w:rsidP="00AE3E08">
            <w:pPr>
              <w:jc w:val="right"/>
              <w:rPr>
                <w:sz w:val="16"/>
                <w:szCs w:val="16"/>
              </w:rPr>
            </w:pPr>
            <w:r w:rsidRPr="00307796">
              <w:rPr>
                <w:sz w:val="16"/>
                <w:szCs w:val="16"/>
              </w:rPr>
              <w:t>0</w:t>
            </w:r>
          </w:p>
        </w:tc>
        <w:tc>
          <w:tcPr>
            <w:tcW w:w="900" w:type="dxa"/>
            <w:shd w:val="clear" w:color="auto" w:fill="FF0000"/>
            <w:vAlign w:val="center"/>
          </w:tcPr>
          <w:p w:rsidR="00E8260E" w:rsidRPr="00307796" w:rsidRDefault="0040098D" w:rsidP="00AE3E08">
            <w:pPr>
              <w:jc w:val="right"/>
              <w:rPr>
                <w:sz w:val="16"/>
                <w:szCs w:val="16"/>
              </w:rPr>
            </w:pPr>
            <w:r w:rsidRPr="00307796">
              <w:rPr>
                <w:sz w:val="16"/>
                <w:szCs w:val="16"/>
              </w:rPr>
              <w:t>2000</w:t>
            </w:r>
          </w:p>
        </w:tc>
        <w:tc>
          <w:tcPr>
            <w:tcW w:w="900" w:type="dxa"/>
            <w:shd w:val="clear" w:color="auto" w:fill="auto"/>
            <w:vAlign w:val="center"/>
          </w:tcPr>
          <w:p w:rsidR="00E8260E" w:rsidRPr="00307796" w:rsidRDefault="0040098D" w:rsidP="00AE3E08">
            <w:pPr>
              <w:jc w:val="right"/>
              <w:rPr>
                <w:sz w:val="16"/>
                <w:szCs w:val="16"/>
              </w:rPr>
            </w:pPr>
            <w:r w:rsidRPr="00307796">
              <w:rPr>
                <w:sz w:val="16"/>
                <w:szCs w:val="16"/>
              </w:rPr>
              <w:t>0</w:t>
            </w:r>
          </w:p>
        </w:tc>
        <w:tc>
          <w:tcPr>
            <w:tcW w:w="1080" w:type="dxa"/>
            <w:shd w:val="clear" w:color="auto" w:fill="FF0000"/>
            <w:vAlign w:val="center"/>
          </w:tcPr>
          <w:p w:rsidR="00E8260E" w:rsidRPr="00307796" w:rsidRDefault="00483CBB" w:rsidP="00AE3E08">
            <w:pPr>
              <w:jc w:val="right"/>
              <w:rPr>
                <w:sz w:val="16"/>
                <w:szCs w:val="16"/>
              </w:rPr>
            </w:pPr>
            <w:r w:rsidRPr="00307796">
              <w:rPr>
                <w:sz w:val="16"/>
                <w:szCs w:val="16"/>
              </w:rPr>
              <w:t>4650</w:t>
            </w:r>
          </w:p>
        </w:tc>
      </w:tr>
    </w:tbl>
    <w:p w:rsidR="00AE3E08" w:rsidRDefault="00AE3E08" w:rsidP="00E8260E">
      <w:pPr>
        <w:sectPr w:rsidR="00AE3E08" w:rsidSect="00742BA9">
          <w:pgSz w:w="16838" w:h="11906" w:orient="landscape" w:code="9"/>
          <w:pgMar w:top="1021" w:right="1134" w:bottom="1021" w:left="1134" w:header="680" w:footer="680" w:gutter="0"/>
          <w:cols w:space="708"/>
          <w:docGrid w:linePitch="360"/>
        </w:sectPr>
      </w:pPr>
    </w:p>
    <w:p w:rsidR="00882E7F" w:rsidRDefault="00A16455" w:rsidP="00AE3E08">
      <w:pPr>
        <w:pStyle w:val="Heading4"/>
      </w:pPr>
      <w:r>
        <w:t xml:space="preserve">The benefits of </w:t>
      </w:r>
      <w:r w:rsidR="00B03C1F">
        <w:t>under spending</w:t>
      </w:r>
    </w:p>
    <w:p w:rsidR="00A16455" w:rsidRDefault="00B03C1F" w:rsidP="00E64A14">
      <w:r>
        <w:t>If a business gives you a certain budget it is in the store’s best interest to stay within the bu</w:t>
      </w:r>
      <w:r w:rsidR="00556B39">
        <w:t>dget or to save where they can i</w:t>
      </w:r>
      <w:r>
        <w:t>n all categories of the budget.  This will result in a profit for the store at the end of the financial year and possibly a bigger increment for the manager and staff as well.  You must also keep in mind that whatever you actually spend in one financial year will be the budget for the next financial year.  For this reason it is sometimes necessary to make sure you use whatever budget is available otherwise you will have a smal</w:t>
      </w:r>
      <w:r w:rsidR="00556B39">
        <w:t>ler</w:t>
      </w:r>
      <w:r>
        <w:t xml:space="preserve"> budget </w:t>
      </w:r>
      <w:r w:rsidR="00556B39">
        <w:t>for</w:t>
      </w:r>
      <w:r>
        <w:t xml:space="preserve"> the next financial year.  You can also only use your available budget if your store achieves its budgeted turnover (target).  If you do not achieve your turnover you should concentrate even more on saving wherever you can.</w:t>
      </w:r>
    </w:p>
    <w:p w:rsidR="007E4371" w:rsidRDefault="007E4371" w:rsidP="00602357">
      <w:pPr>
        <w:pStyle w:val="MyFormAssmtHdg"/>
      </w:pPr>
      <w:bookmarkStart w:id="161" w:name="_Toc442870646"/>
      <w:r>
        <w:t>Exercise</w:t>
      </w:r>
      <w:bookmarkEnd w:id="161"/>
    </w:p>
    <w:p w:rsidR="007E4371" w:rsidRPr="00556B39" w:rsidRDefault="007E4371" w:rsidP="00E64A14">
      <w:r>
        <w:rPr>
          <w:b/>
        </w:rPr>
        <w:t>Individual Activity:</w:t>
      </w:r>
    </w:p>
    <w:p w:rsidR="007E4371" w:rsidRDefault="007E4371" w:rsidP="00E64A14">
      <w:r>
        <w:t>Give examples of ways where you can save in your personal budget.</w:t>
      </w:r>
    </w:p>
    <w:p w:rsidR="00A16455" w:rsidRDefault="00A16455" w:rsidP="00556B39">
      <w:pPr>
        <w:pStyle w:val="Heading4"/>
      </w:pPr>
      <w:r>
        <w:t xml:space="preserve">The </w:t>
      </w:r>
      <w:r w:rsidR="00B03C1F">
        <w:t>disadvantages of overspending</w:t>
      </w:r>
    </w:p>
    <w:p w:rsidR="00E8260E" w:rsidRDefault="0086243D" w:rsidP="00E64A14">
      <w:r>
        <w:t xml:space="preserve">If you think about your own purse and the amount of money that is in there, imagine the following:  Say you go to the supermarket to buy groceries and you have </w:t>
      </w:r>
      <w:r w:rsidR="0069736F">
        <w:t xml:space="preserve">only </w:t>
      </w:r>
      <w:r>
        <w:t xml:space="preserve">R500 in your purse.  You cannot buy for more than R500 because that is the only money available </w:t>
      </w:r>
      <w:r w:rsidR="0069736F">
        <w:t>to</w:t>
      </w:r>
      <w:r>
        <w:t xml:space="preserve"> you</w:t>
      </w:r>
      <w:r w:rsidR="0069736F">
        <w:t>.</w:t>
      </w:r>
      <w:r>
        <w:t xml:space="preserve">  In a business</w:t>
      </w:r>
      <w:r w:rsidR="0069736F">
        <w:t>,</w:t>
      </w:r>
      <w:r>
        <w:t xml:space="preserve"> it works exactly the same with a budget.  A budget is the actual amount of money that you have available to spend in the different categories.  If you spend more than you have available you will be in de</w:t>
      </w:r>
      <w:r w:rsidR="0069736F">
        <w:t>b</w:t>
      </w:r>
      <w:r>
        <w:t>t and you will have to make it up the following month.  What if something unexpected happens in your store and you are not able to save on that specific category?  Let’s look at an example:  If you have R150 to spend on cleaning in January and you spend R200, you have over</w:t>
      </w:r>
      <w:r w:rsidR="0069736F">
        <w:t>spent</w:t>
      </w:r>
      <w:r>
        <w:t xml:space="preserve"> with R50, so in February you only have R100 to spend on cleaning.  (Budget: R150 – R50 that you’ve overspen</w:t>
      </w:r>
      <w:r w:rsidR="0069736F">
        <w:t>t</w:t>
      </w:r>
      <w:r>
        <w:t xml:space="preserve"> in January).</w:t>
      </w:r>
      <w:r w:rsidR="005A4A95">
        <w:t xml:space="preserve">  What if your </w:t>
      </w:r>
      <w:r w:rsidR="003F0425">
        <w:t>store has</w:t>
      </w:r>
      <w:r w:rsidR="005A4A95">
        <w:t xml:space="preserve"> water damage and you have to buy more mops and cleaning agents in February?  You won’t be able to save and you will be behind for the financial year.  It is very difficult to cut back on budgets if you have overspen</w:t>
      </w:r>
      <w:r w:rsidR="0069736F">
        <w:t>t</w:t>
      </w:r>
      <w:r w:rsidR="005A4A95">
        <w:t xml:space="preserve"> </w:t>
      </w:r>
      <w:r w:rsidR="0069736F">
        <w:t xml:space="preserve">during </w:t>
      </w:r>
      <w:r w:rsidR="005A4A95">
        <w:t>the previous months.</w:t>
      </w:r>
    </w:p>
    <w:p w:rsidR="003B23FD" w:rsidRPr="00A0545D" w:rsidRDefault="003B23FD" w:rsidP="003E028B">
      <w:pPr>
        <w:pStyle w:val="Heading3"/>
      </w:pPr>
      <w:bookmarkStart w:id="162" w:name="_Toc151966908"/>
      <w:bookmarkStart w:id="163" w:name="_Toc153012068"/>
      <w:bookmarkStart w:id="164" w:name="_Toc155171577"/>
      <w:bookmarkStart w:id="165" w:name="_Toc171141407"/>
      <w:bookmarkStart w:id="166" w:name="_Toc442870647"/>
      <w:r w:rsidRPr="00A0545D">
        <w:t>Measure actual results against the budget</w:t>
      </w:r>
      <w:bookmarkEnd w:id="162"/>
      <w:bookmarkEnd w:id="163"/>
      <w:bookmarkEnd w:id="164"/>
      <w:bookmarkEnd w:id="165"/>
      <w:bookmarkEnd w:id="166"/>
    </w:p>
    <w:p w:rsidR="005A4A95" w:rsidRDefault="005A4A95" w:rsidP="00E64A14">
      <w:r>
        <w:t xml:space="preserve">Sometimes in business it can happen that actual results do not agree with </w:t>
      </w:r>
      <w:r w:rsidR="0069736F">
        <w:t xml:space="preserve">the </w:t>
      </w:r>
      <w:r>
        <w:t>budget.  Let’s look at some reasons why actual results do not agree with budgets:</w:t>
      </w:r>
    </w:p>
    <w:p w:rsidR="003B23FD" w:rsidRPr="0069736F" w:rsidRDefault="003B23FD" w:rsidP="003E028B">
      <w:pPr>
        <w:pStyle w:val="Heading4"/>
      </w:pPr>
      <w:r w:rsidRPr="0069736F">
        <w:t>Actual results more than budget</w:t>
      </w:r>
    </w:p>
    <w:p w:rsidR="003B23FD" w:rsidRPr="00A0545D" w:rsidRDefault="003B23FD" w:rsidP="003E32D7">
      <w:pPr>
        <w:pStyle w:val="ListBullet2"/>
      </w:pPr>
      <w:r w:rsidRPr="00A0545D">
        <w:t>We sold more than we expected.  This could be a problem because if we sell more we also spen</w:t>
      </w:r>
      <w:r w:rsidR="0069736F">
        <w:t>t</w:t>
      </w:r>
      <w:r w:rsidRPr="00A0545D">
        <w:t xml:space="preserve"> more.  Sometimes a small increase in sales can cause large increases in expenditure</w:t>
      </w:r>
      <w:r w:rsidR="005A4A95">
        <w:t>.</w:t>
      </w:r>
    </w:p>
    <w:p w:rsidR="005A4A95" w:rsidRDefault="003B23FD" w:rsidP="003E32D7">
      <w:pPr>
        <w:pStyle w:val="ListBullet2"/>
      </w:pPr>
      <w:r w:rsidRPr="00A0545D">
        <w:t>Perhaps we should put our selling prices up</w:t>
      </w:r>
      <w:r w:rsidR="005A4A95">
        <w:t>.</w:t>
      </w:r>
    </w:p>
    <w:p w:rsidR="003B23FD" w:rsidRPr="00A0545D" w:rsidRDefault="003B23FD" w:rsidP="003E32D7">
      <w:pPr>
        <w:pStyle w:val="ListBullet2"/>
      </w:pPr>
      <w:r w:rsidRPr="00A0545D">
        <w:t>We overcharged customers</w:t>
      </w:r>
      <w:r w:rsidR="005A4A95">
        <w:t>.</w:t>
      </w:r>
    </w:p>
    <w:p w:rsidR="003B23FD" w:rsidRPr="005A4A95" w:rsidRDefault="003B23FD" w:rsidP="003E32D7">
      <w:pPr>
        <w:pStyle w:val="ListBullet2"/>
      </w:pPr>
      <w:r w:rsidRPr="00A0545D">
        <w:t xml:space="preserve">If we sell more than one product, perhaps our </w:t>
      </w:r>
      <w:r w:rsidR="005A4A95" w:rsidRPr="00A0545D">
        <w:t>estimates of sales for each product were</w:t>
      </w:r>
      <w:r w:rsidRPr="00A0545D">
        <w:t xml:space="preserve"> wrong.  This is called the </w:t>
      </w:r>
      <w:r w:rsidRPr="005A4A95">
        <w:rPr>
          <w:bCs/>
        </w:rPr>
        <w:t>product mix</w:t>
      </w:r>
      <w:r w:rsidR="005A4A95" w:rsidRPr="005A4A95">
        <w:rPr>
          <w:bCs/>
        </w:rPr>
        <w:t>.</w:t>
      </w:r>
    </w:p>
    <w:p w:rsidR="003B23FD" w:rsidRPr="00A0545D" w:rsidRDefault="003B23FD" w:rsidP="003E32D7">
      <w:pPr>
        <w:pStyle w:val="ListBullet2"/>
      </w:pPr>
      <w:r w:rsidRPr="00A0545D">
        <w:t>Adding mistakes in our records</w:t>
      </w:r>
      <w:r w:rsidR="005A4A95">
        <w:t>.</w:t>
      </w:r>
    </w:p>
    <w:p w:rsidR="003B23FD" w:rsidRPr="0069736F" w:rsidRDefault="003B23FD" w:rsidP="003E028B">
      <w:pPr>
        <w:pStyle w:val="Heading4"/>
      </w:pPr>
      <w:r w:rsidRPr="0069736F">
        <w:t>Actual results less than budget</w:t>
      </w:r>
    </w:p>
    <w:p w:rsidR="003B23FD" w:rsidRPr="00A0545D" w:rsidRDefault="003B23FD" w:rsidP="003E32D7">
      <w:pPr>
        <w:pStyle w:val="ListBullet2"/>
      </w:pPr>
      <w:r w:rsidRPr="00A0545D">
        <w:t>We did not sell as much as we expected.  Our research or sales ability is at fault</w:t>
      </w:r>
      <w:r w:rsidR="005A4A95">
        <w:t>.</w:t>
      </w:r>
    </w:p>
    <w:p w:rsidR="003B23FD" w:rsidRPr="00A0545D" w:rsidRDefault="003B23FD" w:rsidP="003E32D7">
      <w:pPr>
        <w:pStyle w:val="ListBullet2"/>
      </w:pPr>
      <w:r w:rsidRPr="00A0545D">
        <w:t>We gave too much discount or undercharged customers</w:t>
      </w:r>
      <w:r w:rsidR="005A4A95">
        <w:t>.</w:t>
      </w:r>
    </w:p>
    <w:p w:rsidR="003B23FD" w:rsidRPr="00A0545D" w:rsidRDefault="003B23FD" w:rsidP="003E32D7">
      <w:pPr>
        <w:pStyle w:val="ListBullet2"/>
      </w:pPr>
      <w:r w:rsidRPr="00A0545D">
        <w:t>Our product mix was not the same as budget</w:t>
      </w:r>
      <w:r w:rsidR="005A4A95">
        <w:t>.</w:t>
      </w:r>
    </w:p>
    <w:p w:rsidR="003B23FD" w:rsidRPr="00A0545D" w:rsidRDefault="003B23FD" w:rsidP="003E32D7">
      <w:pPr>
        <w:pStyle w:val="ListBullet2"/>
      </w:pPr>
      <w:r w:rsidRPr="00A0545D">
        <w:t>We left figures out of, or made adding mistakes in our records</w:t>
      </w:r>
      <w:r w:rsidR="005A4A95">
        <w:t>.</w:t>
      </w:r>
    </w:p>
    <w:p w:rsidR="003B23FD" w:rsidRPr="0069736F" w:rsidRDefault="003B23FD" w:rsidP="003E028B">
      <w:pPr>
        <w:pStyle w:val="Heading4"/>
      </w:pPr>
      <w:r w:rsidRPr="0069736F">
        <w:t>Purchases budget</w:t>
      </w:r>
    </w:p>
    <w:p w:rsidR="003B23FD" w:rsidRPr="00A0545D" w:rsidRDefault="003B23FD" w:rsidP="003E32D7">
      <w:pPr>
        <w:pStyle w:val="ListBullet2"/>
      </w:pPr>
      <w:r w:rsidRPr="00A0545D">
        <w:t>Sales are more / less than budget</w:t>
      </w:r>
      <w:r w:rsidR="005A4A95">
        <w:t>.</w:t>
      </w:r>
    </w:p>
    <w:p w:rsidR="003B23FD" w:rsidRPr="00A0545D" w:rsidRDefault="003B23FD" w:rsidP="003E32D7">
      <w:pPr>
        <w:pStyle w:val="ListBullet2"/>
      </w:pPr>
      <w:r w:rsidRPr="00A0545D">
        <w:t>Price increases</w:t>
      </w:r>
      <w:r w:rsidR="005A4A95">
        <w:t>.</w:t>
      </w:r>
    </w:p>
    <w:p w:rsidR="003B23FD" w:rsidRPr="00A0545D" w:rsidRDefault="003B23FD" w:rsidP="003E32D7">
      <w:pPr>
        <w:pStyle w:val="ListBullet2"/>
      </w:pPr>
      <w:r w:rsidRPr="00A0545D">
        <w:t>Over / undercharges or mistakes on suppliers’ invoices</w:t>
      </w:r>
      <w:r w:rsidR="005A4A95">
        <w:t>.</w:t>
      </w:r>
    </w:p>
    <w:p w:rsidR="003B23FD" w:rsidRPr="00A0545D" w:rsidRDefault="003B23FD" w:rsidP="003E32D7">
      <w:pPr>
        <w:pStyle w:val="ListBullet2"/>
      </w:pPr>
      <w:r w:rsidRPr="00A0545D">
        <w:t>Mistakes in our records</w:t>
      </w:r>
      <w:r w:rsidR="005A4A95">
        <w:t>.</w:t>
      </w:r>
    </w:p>
    <w:p w:rsidR="003B23FD" w:rsidRPr="0069736F" w:rsidRDefault="003B23FD" w:rsidP="003E028B">
      <w:pPr>
        <w:pStyle w:val="Heading4"/>
      </w:pPr>
      <w:r w:rsidRPr="0069736F">
        <w:t>Expense budget</w:t>
      </w:r>
    </w:p>
    <w:p w:rsidR="003B23FD" w:rsidRPr="00A0545D" w:rsidRDefault="003B23FD" w:rsidP="003E32D7">
      <w:pPr>
        <w:pStyle w:val="ListBullet2"/>
      </w:pPr>
      <w:r w:rsidRPr="00A0545D">
        <w:t>Sales are more / less than budget</w:t>
      </w:r>
      <w:r w:rsidR="005A4A95">
        <w:t>.</w:t>
      </w:r>
    </w:p>
    <w:p w:rsidR="003B23FD" w:rsidRPr="00A0545D" w:rsidRDefault="003B23FD" w:rsidP="003E32D7">
      <w:pPr>
        <w:pStyle w:val="ListBullet2"/>
      </w:pPr>
      <w:r w:rsidRPr="00A0545D">
        <w:t>Price increases</w:t>
      </w:r>
      <w:r w:rsidR="005A4A95">
        <w:t>.</w:t>
      </w:r>
    </w:p>
    <w:p w:rsidR="003B23FD" w:rsidRPr="00A0545D" w:rsidRDefault="003B23FD" w:rsidP="003E32D7">
      <w:pPr>
        <w:pStyle w:val="ListBullet2"/>
      </w:pPr>
      <w:r w:rsidRPr="00A0545D">
        <w:t>Not controlling expenses</w:t>
      </w:r>
      <w:r w:rsidR="005A4A95">
        <w:t>.</w:t>
      </w:r>
    </w:p>
    <w:p w:rsidR="003B23FD" w:rsidRPr="00A0545D" w:rsidRDefault="003B23FD" w:rsidP="003E32D7">
      <w:pPr>
        <w:pStyle w:val="ListBullet2"/>
      </w:pPr>
      <w:r w:rsidRPr="00A0545D">
        <w:t>Over / undercharges or mistakes on suppliers’ invoices</w:t>
      </w:r>
      <w:r w:rsidR="005A4A95">
        <w:t>.</w:t>
      </w:r>
    </w:p>
    <w:p w:rsidR="003B23FD" w:rsidRPr="00A0545D" w:rsidRDefault="003B23FD" w:rsidP="003E32D7">
      <w:pPr>
        <w:pStyle w:val="ListBullet2"/>
      </w:pPr>
      <w:r w:rsidRPr="00A0545D">
        <w:t>Mistakes in our records</w:t>
      </w:r>
      <w:r w:rsidR="005A4A95">
        <w:t>.</w:t>
      </w:r>
    </w:p>
    <w:p w:rsidR="00E07D32" w:rsidRDefault="00E07D32" w:rsidP="00424C60">
      <w:pPr>
        <w:pStyle w:val="Heading2"/>
      </w:pPr>
      <w:bookmarkStart w:id="167" w:name="_Toc442870648"/>
      <w:r>
        <w:t>The budget technique</w:t>
      </w:r>
      <w:bookmarkEnd w:id="167"/>
      <w:r w:rsidR="003A4ECF">
        <w:t xml:space="preserve"> </w:t>
      </w:r>
    </w:p>
    <w:p w:rsidR="00173A1C" w:rsidRDefault="00173A1C" w:rsidP="00E64A14">
      <w:r>
        <w:t xml:space="preserve">Like everything else in a business, how to budget is sometimes a complicated matter.  If you use the correct technique it can help you to ensure that your budgets and expenses are in line and that you achieve the expected sales results.  </w:t>
      </w:r>
    </w:p>
    <w:p w:rsidR="001362BE" w:rsidRDefault="001362BE" w:rsidP="003E028B">
      <w:pPr>
        <w:pStyle w:val="Heading3"/>
      </w:pPr>
      <w:bookmarkStart w:id="168" w:name="_Toc153012062"/>
      <w:bookmarkStart w:id="169" w:name="_Toc155171571"/>
      <w:bookmarkStart w:id="170" w:name="_Toc151966903"/>
      <w:bookmarkStart w:id="171" w:name="_Toc120408157"/>
      <w:bookmarkStart w:id="172" w:name="_Toc171141401"/>
      <w:bookmarkStart w:id="173" w:name="_Toc442870649"/>
      <w:r w:rsidRPr="00A0545D">
        <w:t>Preparing budgets</w:t>
      </w:r>
      <w:bookmarkEnd w:id="168"/>
      <w:bookmarkEnd w:id="169"/>
      <w:bookmarkEnd w:id="170"/>
      <w:bookmarkEnd w:id="171"/>
      <w:bookmarkEnd w:id="172"/>
      <w:bookmarkEnd w:id="173"/>
    </w:p>
    <w:p w:rsidR="001362BE" w:rsidRPr="00A0545D" w:rsidRDefault="001362BE" w:rsidP="00E64A14">
      <w:pPr>
        <w:rPr>
          <w:rFonts w:eastAsia="SimSun"/>
        </w:rPr>
      </w:pPr>
      <w:r w:rsidRPr="00A0545D">
        <w:rPr>
          <w:rFonts w:eastAsia="SimSun"/>
        </w:rPr>
        <w:t>Most of the problems concerning the preparation of budgets mentioned in the previous section can be reduced, if not eliminated, if the following steps are taken:</w:t>
      </w:r>
    </w:p>
    <w:p w:rsidR="001362BE" w:rsidRPr="00A0545D" w:rsidRDefault="001362BE" w:rsidP="003E32D7">
      <w:pPr>
        <w:pStyle w:val="ListBullet2"/>
        <w:rPr>
          <w:rFonts w:eastAsia="SimSun"/>
        </w:rPr>
      </w:pPr>
      <w:r w:rsidRPr="00A0545D">
        <w:rPr>
          <w:rFonts w:eastAsia="SimSun"/>
        </w:rPr>
        <w:t>Prepare budget guidelines which set out policies on where you want to go and, broadly, how you want to get there. Thes</w:t>
      </w:r>
      <w:r w:rsidR="00424C60">
        <w:rPr>
          <w:rFonts w:eastAsia="SimSun"/>
        </w:rPr>
        <w:t>e could be expressed as targets</w:t>
      </w:r>
      <w:r w:rsidRPr="00A0545D">
        <w:rPr>
          <w:rFonts w:eastAsia="SimSun"/>
        </w:rPr>
        <w:t xml:space="preserve"> for sales production or activity levels, and as an outline </w:t>
      </w:r>
      <w:r w:rsidR="00424C60">
        <w:rPr>
          <w:rFonts w:eastAsia="SimSun"/>
        </w:rPr>
        <w:t>for</w:t>
      </w:r>
      <w:r w:rsidRPr="00A0545D">
        <w:rPr>
          <w:rFonts w:eastAsia="SimSun"/>
        </w:rPr>
        <w:t xml:space="preserve"> the major marketing and production plans. In addition, the assumptions to be used in budgeting should be given. These could include rates of inflation and increases in costs and prices.</w:t>
      </w:r>
    </w:p>
    <w:p w:rsidR="001362BE" w:rsidRPr="00A0545D" w:rsidRDefault="001362BE" w:rsidP="003E32D7">
      <w:pPr>
        <w:pStyle w:val="ListBullet2"/>
        <w:rPr>
          <w:rFonts w:eastAsia="SimSun"/>
        </w:rPr>
      </w:pPr>
      <w:r w:rsidRPr="00A0545D">
        <w:rPr>
          <w:rFonts w:eastAsia="SimSun"/>
        </w:rPr>
        <w:t xml:space="preserve">Ensure that those responsible for preparing budgets are given advice and encouragement by management accounts. </w:t>
      </w:r>
      <w:r w:rsidR="00424C60">
        <w:rPr>
          <w:rFonts w:eastAsia="SimSun"/>
        </w:rPr>
        <w:t xml:space="preserve"> </w:t>
      </w:r>
      <w:r w:rsidRPr="00A0545D">
        <w:rPr>
          <w:rFonts w:eastAsia="SimSun"/>
        </w:rPr>
        <w:t>These experts should be there to help, not to prod or threaten.</w:t>
      </w:r>
    </w:p>
    <w:p w:rsidR="001362BE" w:rsidRPr="00A0545D" w:rsidRDefault="001362BE" w:rsidP="003E32D7">
      <w:pPr>
        <w:pStyle w:val="ListBullet2"/>
        <w:rPr>
          <w:rFonts w:eastAsia="SimSun"/>
        </w:rPr>
      </w:pPr>
      <w:r w:rsidRPr="00A0545D">
        <w:rPr>
          <w:rFonts w:eastAsia="SimSun"/>
        </w:rPr>
        <w:t>Do not accept any significant increase</w:t>
      </w:r>
      <w:r w:rsidR="00424C60">
        <w:rPr>
          <w:rFonts w:eastAsia="SimSun"/>
        </w:rPr>
        <w:t xml:space="preserve">s, </w:t>
      </w:r>
      <w:r w:rsidRPr="00A0545D">
        <w:rPr>
          <w:rFonts w:eastAsia="SimSun"/>
        </w:rPr>
        <w:t>decrease</w:t>
      </w:r>
      <w:r w:rsidR="00424C60">
        <w:rPr>
          <w:rFonts w:eastAsia="SimSun"/>
        </w:rPr>
        <w:t>s</w:t>
      </w:r>
      <w:r w:rsidRPr="00A0545D">
        <w:rPr>
          <w:rFonts w:eastAsia="SimSun"/>
        </w:rPr>
        <w:t xml:space="preserve"> or even </w:t>
      </w:r>
      <w:r w:rsidR="00424C60">
        <w:rPr>
          <w:rFonts w:eastAsia="SimSun"/>
        </w:rPr>
        <w:t xml:space="preserve">deviations </w:t>
      </w:r>
      <w:r w:rsidRPr="00A0545D">
        <w:rPr>
          <w:rFonts w:eastAsia="SimSun"/>
        </w:rPr>
        <w:t>from last year’s budget without an explanation.</w:t>
      </w:r>
    </w:p>
    <w:p w:rsidR="001362BE" w:rsidRPr="00A0545D" w:rsidRDefault="001362BE" w:rsidP="003E32D7">
      <w:pPr>
        <w:pStyle w:val="ListBullet2"/>
        <w:rPr>
          <w:rFonts w:eastAsia="SimSun"/>
        </w:rPr>
      </w:pPr>
      <w:r w:rsidRPr="00A0545D">
        <w:rPr>
          <w:rFonts w:eastAsia="SimSun"/>
        </w:rPr>
        <w:t>Probe to ensure that budgets submitted to you are realistic and do not include a ‘fudge factor’</w:t>
      </w:r>
    </w:p>
    <w:p w:rsidR="001362BE" w:rsidRPr="00A0545D" w:rsidRDefault="001362BE" w:rsidP="003E32D7">
      <w:pPr>
        <w:pStyle w:val="ListBullet2"/>
        <w:rPr>
          <w:rFonts w:eastAsia="SimSun"/>
        </w:rPr>
      </w:pPr>
      <w:r w:rsidRPr="00A0545D">
        <w:rPr>
          <w:rFonts w:eastAsia="SimSun"/>
        </w:rPr>
        <w:t>Do not slash budgets arbitrarily. Give reasons. If you don’t, you will get ‘fudge factors’ or a couldn’t-care-less attitude.</w:t>
      </w:r>
    </w:p>
    <w:p w:rsidR="001362BE" w:rsidRPr="00A0545D" w:rsidRDefault="001362BE" w:rsidP="003E32D7">
      <w:pPr>
        <w:pStyle w:val="ListBullet2"/>
        <w:rPr>
          <w:rFonts w:eastAsia="SimSun"/>
        </w:rPr>
      </w:pPr>
      <w:r w:rsidRPr="00A0545D">
        <w:rPr>
          <w:rFonts w:eastAsia="SimSun"/>
        </w:rPr>
        <w:t>Update or ‘flex’ budgets regularly, especially when activity levels and costs are subject to large variations.</w:t>
      </w:r>
    </w:p>
    <w:p w:rsidR="001362BE" w:rsidRDefault="006314AA" w:rsidP="003E028B">
      <w:pPr>
        <w:pStyle w:val="Heading3"/>
      </w:pPr>
      <w:bookmarkStart w:id="174" w:name="_Toc139162388"/>
      <w:bookmarkStart w:id="175" w:name="_Toc442870650"/>
      <w:r>
        <w:t>Techniques in the budgeti</w:t>
      </w:r>
      <w:bookmarkEnd w:id="174"/>
      <w:r>
        <w:t>ng process</w:t>
      </w:r>
      <w:bookmarkEnd w:id="175"/>
    </w:p>
    <w:p w:rsidR="006314AA" w:rsidRDefault="006314AA" w:rsidP="00E64A14">
      <w:r>
        <w:t>Let’s look at some techniques that can be used in order to simplify the budgeting process.  We will look at:</w:t>
      </w:r>
    </w:p>
    <w:p w:rsidR="006314AA" w:rsidRDefault="006314AA" w:rsidP="003E32D7">
      <w:pPr>
        <w:pStyle w:val="ListBullet2"/>
      </w:pPr>
      <w:r>
        <w:t>Zero based budgeting</w:t>
      </w:r>
    </w:p>
    <w:p w:rsidR="006314AA" w:rsidRDefault="006314AA" w:rsidP="003E32D7">
      <w:pPr>
        <w:pStyle w:val="ListBullet2"/>
      </w:pPr>
      <w:r>
        <w:t>Forecasting</w:t>
      </w:r>
    </w:p>
    <w:p w:rsidR="006314AA" w:rsidRDefault="006314AA" w:rsidP="003E32D7">
      <w:pPr>
        <w:pStyle w:val="ListBullet2"/>
      </w:pPr>
      <w:r>
        <w:t>Based on historic data</w:t>
      </w:r>
    </w:p>
    <w:p w:rsidR="006314AA" w:rsidRDefault="006314AA" w:rsidP="003E32D7">
      <w:pPr>
        <w:pStyle w:val="ListBullet2"/>
      </w:pPr>
      <w:r>
        <w:t>The long range plan</w:t>
      </w:r>
    </w:p>
    <w:p w:rsidR="006314AA" w:rsidRDefault="006314AA" w:rsidP="003E32D7">
      <w:pPr>
        <w:pStyle w:val="ListBullet2"/>
      </w:pPr>
      <w:r>
        <w:t>Defining constraints on the budget</w:t>
      </w:r>
    </w:p>
    <w:p w:rsidR="006314AA" w:rsidRDefault="006314AA" w:rsidP="003E32D7">
      <w:pPr>
        <w:pStyle w:val="ListBullet2"/>
      </w:pPr>
      <w:r>
        <w:t>Preparing the sales budget</w:t>
      </w:r>
    </w:p>
    <w:p w:rsidR="006314AA" w:rsidRDefault="006314AA" w:rsidP="003E32D7">
      <w:pPr>
        <w:pStyle w:val="ListBullet2"/>
      </w:pPr>
      <w:r>
        <w:t>Preparation of detailed budgets</w:t>
      </w:r>
    </w:p>
    <w:p w:rsidR="006314AA" w:rsidRDefault="006314AA" w:rsidP="003E32D7">
      <w:pPr>
        <w:pStyle w:val="ListBullet2"/>
      </w:pPr>
      <w:r>
        <w:t>Consolidation of budgets</w:t>
      </w:r>
    </w:p>
    <w:p w:rsidR="006314AA" w:rsidRDefault="006314AA" w:rsidP="003E32D7">
      <w:pPr>
        <w:pStyle w:val="ListBullet2"/>
      </w:pPr>
      <w:r>
        <w:t>Budget review</w:t>
      </w:r>
      <w:r w:rsidR="00011AE7">
        <w:t>.</w:t>
      </w:r>
    </w:p>
    <w:p w:rsidR="007E4371" w:rsidRDefault="007E4371" w:rsidP="00011AE7">
      <w:pPr>
        <w:pStyle w:val="MyFormAssmtHdg"/>
      </w:pPr>
      <w:bookmarkStart w:id="176" w:name="_Toc442870651"/>
      <w:r>
        <w:t>Exercise</w:t>
      </w:r>
      <w:bookmarkEnd w:id="176"/>
    </w:p>
    <w:p w:rsidR="007E4371" w:rsidRPr="006C3F91" w:rsidRDefault="007E4371" w:rsidP="00E64A14">
      <w:r>
        <w:rPr>
          <w:b/>
        </w:rPr>
        <w:t>Group Activity:</w:t>
      </w:r>
    </w:p>
    <w:p w:rsidR="007E4371" w:rsidRDefault="007E4371" w:rsidP="00E64A14">
      <w:r>
        <w:t>Before we discuss each of the above points, get together in your groups and shortly give the meaning of each of the above.  You may use a dictionary.</w:t>
      </w:r>
    </w:p>
    <w:p w:rsidR="007E4371" w:rsidRDefault="007E4371" w:rsidP="00011AE7">
      <w:pPr>
        <w:pStyle w:val="MyNormalText"/>
      </w:pPr>
    </w:p>
    <w:p w:rsidR="006314AA" w:rsidRDefault="006314AA" w:rsidP="003E028B">
      <w:pPr>
        <w:pStyle w:val="Heading3"/>
      </w:pPr>
      <w:bookmarkStart w:id="177" w:name="_Toc442870652"/>
      <w:r>
        <w:t>Zero-based budgeting</w:t>
      </w:r>
      <w:bookmarkEnd w:id="177"/>
    </w:p>
    <w:p w:rsidR="00984D88" w:rsidRPr="00A0545D" w:rsidRDefault="00852E40" w:rsidP="00E64A14">
      <w:pPr>
        <w:rPr>
          <w:rFonts w:eastAsia="SimSun"/>
        </w:rPr>
      </w:pPr>
      <w:r w:rsidRPr="00852E40">
        <w:rPr>
          <w:rFonts w:eastAsia="SimSun"/>
        </w:rPr>
        <w:t>Zero based budgets are often used, with a starting point of “what are the absolute essentials” to achieve pre-set objectives.</w:t>
      </w:r>
      <w:r w:rsidR="00984D88" w:rsidRPr="00984D88">
        <w:rPr>
          <w:rFonts w:eastAsia="SimSun"/>
        </w:rPr>
        <w:t xml:space="preserve"> </w:t>
      </w:r>
      <w:r w:rsidR="00984D88" w:rsidRPr="00A0545D">
        <w:rPr>
          <w:rFonts w:eastAsia="SimSun"/>
        </w:rPr>
        <w:t>The traditional approach to budgeting tends to perpetuate the commitments of previous years. For instance, past levels of expenditure are used as a base from which to project increases or decreases. Only part of the budget is analysed, and managers concentrate on justifying increases, rather than challenging the need for any function or activity in its present form.</w:t>
      </w:r>
    </w:p>
    <w:p w:rsidR="00984D88" w:rsidRPr="00A0545D" w:rsidRDefault="00984D88" w:rsidP="00E64A14">
      <w:pPr>
        <w:rPr>
          <w:rFonts w:eastAsia="SimSun"/>
        </w:rPr>
      </w:pPr>
      <w:r w:rsidRPr="00A0545D">
        <w:rPr>
          <w:rFonts w:eastAsia="SimSun"/>
        </w:rPr>
        <w:t xml:space="preserve">Zero-based or priority-based budgeting requires budget managers </w:t>
      </w:r>
      <w:r w:rsidR="006C3F91" w:rsidRPr="00A0545D">
        <w:rPr>
          <w:rFonts w:eastAsia="SimSun"/>
        </w:rPr>
        <w:t xml:space="preserve">to </w:t>
      </w:r>
      <w:r w:rsidRPr="00A0545D">
        <w:rPr>
          <w:rFonts w:eastAsia="SimSun"/>
        </w:rPr>
        <w:t>systematically re-evaluate all their activities and programmes in order to establish their relative priorit</w:t>
      </w:r>
      <w:r w:rsidR="006C3F91">
        <w:rPr>
          <w:rFonts w:eastAsia="SimSun"/>
        </w:rPr>
        <w:t>ies</w:t>
      </w:r>
      <w:r w:rsidRPr="00A0545D">
        <w:rPr>
          <w:rFonts w:eastAsia="SimSun"/>
        </w:rPr>
        <w:t xml:space="preserve"> and decide whether they should be eliminated or funded at a reduced, similar or increased level. Appropriate funding levels will be determined by the priorities established by top management and the overall availability of funds.</w:t>
      </w:r>
    </w:p>
    <w:p w:rsidR="00984D88" w:rsidRPr="00A0545D" w:rsidRDefault="00984D88" w:rsidP="00E64A14">
      <w:pPr>
        <w:rPr>
          <w:rFonts w:eastAsia="SimSun"/>
        </w:rPr>
      </w:pPr>
      <w:r w:rsidRPr="00A0545D">
        <w:rPr>
          <w:rFonts w:eastAsia="SimSun"/>
        </w:rPr>
        <w:t>Each activity is broken down into defined decision units, and each unit is analysed to establish:</w:t>
      </w:r>
    </w:p>
    <w:p w:rsidR="00984D88" w:rsidRPr="00A0545D" w:rsidRDefault="00984D88" w:rsidP="003E32D7">
      <w:pPr>
        <w:pStyle w:val="ListBullet2"/>
        <w:rPr>
          <w:rFonts w:eastAsia="SimSun"/>
        </w:rPr>
      </w:pPr>
      <w:r w:rsidRPr="00A0545D">
        <w:rPr>
          <w:rFonts w:eastAsia="SimSun"/>
        </w:rPr>
        <w:t>Its objectives</w:t>
      </w:r>
    </w:p>
    <w:p w:rsidR="00984D88" w:rsidRPr="00A0545D" w:rsidRDefault="00984D88" w:rsidP="003E32D7">
      <w:pPr>
        <w:pStyle w:val="ListBullet2"/>
        <w:rPr>
          <w:rFonts w:eastAsia="SimSun"/>
        </w:rPr>
      </w:pPr>
      <w:r w:rsidRPr="00A0545D">
        <w:rPr>
          <w:rFonts w:eastAsia="SimSun"/>
        </w:rPr>
        <w:t>The activities carried out</w:t>
      </w:r>
    </w:p>
    <w:p w:rsidR="00984D88" w:rsidRPr="00A0545D" w:rsidRDefault="00984D88" w:rsidP="003E32D7">
      <w:pPr>
        <w:pStyle w:val="ListBullet2"/>
        <w:rPr>
          <w:rFonts w:eastAsia="SimSun"/>
        </w:rPr>
      </w:pPr>
      <w:r w:rsidRPr="00A0545D">
        <w:rPr>
          <w:rFonts w:eastAsia="SimSun"/>
        </w:rPr>
        <w:t>The present costs of these activities</w:t>
      </w:r>
    </w:p>
    <w:p w:rsidR="00984D88" w:rsidRPr="00A0545D" w:rsidRDefault="00984D88" w:rsidP="003E32D7">
      <w:pPr>
        <w:pStyle w:val="ListBullet2"/>
        <w:rPr>
          <w:rFonts w:eastAsia="SimSun"/>
        </w:rPr>
      </w:pPr>
      <w:r w:rsidRPr="00A0545D">
        <w:rPr>
          <w:rFonts w:eastAsia="SimSun"/>
        </w:rPr>
        <w:t>The benefits resulting from each activity</w:t>
      </w:r>
    </w:p>
    <w:p w:rsidR="00984D88" w:rsidRPr="00A0545D" w:rsidRDefault="00984D88" w:rsidP="003E32D7">
      <w:pPr>
        <w:pStyle w:val="ListBullet2"/>
        <w:rPr>
          <w:rFonts w:eastAsia="SimSun"/>
        </w:rPr>
      </w:pPr>
      <w:r w:rsidRPr="00A0545D">
        <w:rPr>
          <w:rFonts w:eastAsia="SimSun"/>
        </w:rPr>
        <w:t>The standards and other performance measures that exist</w:t>
      </w:r>
    </w:p>
    <w:p w:rsidR="00984D88" w:rsidRPr="00A0545D" w:rsidRDefault="00984D88" w:rsidP="003E32D7">
      <w:pPr>
        <w:pStyle w:val="ListBullet2"/>
        <w:rPr>
          <w:rFonts w:eastAsia="SimSun"/>
        </w:rPr>
      </w:pPr>
      <w:r w:rsidRPr="00A0545D">
        <w:rPr>
          <w:rFonts w:eastAsia="SimSun"/>
        </w:rPr>
        <w:t>Alternative ways of achieving objectives</w:t>
      </w:r>
    </w:p>
    <w:p w:rsidR="00984D88" w:rsidRPr="00A0545D" w:rsidRDefault="00984D88" w:rsidP="003E32D7">
      <w:pPr>
        <w:pStyle w:val="ListBullet2"/>
        <w:rPr>
          <w:rFonts w:eastAsia="SimSun"/>
        </w:rPr>
      </w:pPr>
      <w:r w:rsidRPr="00A0545D">
        <w:rPr>
          <w:rFonts w:eastAsia="SimSun"/>
        </w:rPr>
        <w:t>Priorities among the objectives</w:t>
      </w:r>
    </w:p>
    <w:p w:rsidR="00984D88" w:rsidRPr="00A0545D" w:rsidRDefault="00984D88" w:rsidP="003E32D7">
      <w:pPr>
        <w:pStyle w:val="ListBullet2"/>
        <w:rPr>
          <w:rFonts w:eastAsia="SimSun"/>
        </w:rPr>
      </w:pPr>
      <w:r w:rsidRPr="00A0545D">
        <w:rPr>
          <w:rFonts w:eastAsia="SimSun"/>
        </w:rPr>
        <w:t>The advantages and disadvantages of incurring different levels of expenditure.</w:t>
      </w:r>
    </w:p>
    <w:p w:rsidR="00984D88" w:rsidRPr="00A0545D" w:rsidRDefault="00984D88" w:rsidP="00E64A14">
      <w:pPr>
        <w:rPr>
          <w:rFonts w:eastAsia="SimSun"/>
        </w:rPr>
      </w:pPr>
      <w:r w:rsidRPr="00A0545D">
        <w:rPr>
          <w:rFonts w:eastAsia="SimSun"/>
        </w:rPr>
        <w:t xml:space="preserve">This is a fairly exhaustive list, and the amount of detail you want to pursue will depend on the importance you attach to a rigorous examination of expenditure. Zero-base budgeting is no panacea </w:t>
      </w:r>
      <w:r w:rsidR="006C3F91">
        <w:rPr>
          <w:rFonts w:eastAsia="SimSun"/>
        </w:rPr>
        <w:t xml:space="preserve">(cure-all) </w:t>
      </w:r>
      <w:r w:rsidRPr="00A0545D">
        <w:rPr>
          <w:rFonts w:eastAsia="SimSun"/>
        </w:rPr>
        <w:t xml:space="preserve">and it has often failed because companies have introduced over-elaborate procedures which have sunk almost without trace in </w:t>
      </w:r>
      <w:r w:rsidR="006C3F91">
        <w:rPr>
          <w:rFonts w:eastAsia="SimSun"/>
        </w:rPr>
        <w:t xml:space="preserve">a </w:t>
      </w:r>
      <w:r w:rsidRPr="00A0545D">
        <w:rPr>
          <w:rFonts w:eastAsia="SimSun"/>
        </w:rPr>
        <w:t xml:space="preserve">sea of paperwork. But the approach is right: cost control is about challenging and justifying proposed expenditures as well as monitoring what has actually been spent. </w:t>
      </w:r>
    </w:p>
    <w:p w:rsidR="00984D88" w:rsidRPr="00A0545D" w:rsidRDefault="00984D88" w:rsidP="00E64A14">
      <w:pPr>
        <w:rPr>
          <w:rFonts w:eastAsia="SimSun"/>
        </w:rPr>
      </w:pPr>
      <w:r w:rsidRPr="00A0545D">
        <w:rPr>
          <w:rFonts w:eastAsia="SimSun"/>
        </w:rPr>
        <w:t xml:space="preserve">The most elaborate control system in </w:t>
      </w:r>
      <w:r w:rsidR="006C3F91">
        <w:rPr>
          <w:rFonts w:eastAsia="SimSun"/>
        </w:rPr>
        <w:t xml:space="preserve">the </w:t>
      </w:r>
      <w:r w:rsidRPr="00A0545D">
        <w:rPr>
          <w:rFonts w:eastAsia="SimSun"/>
        </w:rPr>
        <w:t>world is useless if its foundation is unsound. The emphasis should be on their value in getting priorities right and ensuring that costs and benefits are thoroughly reviewed to the advantage of all concerned.</w:t>
      </w:r>
    </w:p>
    <w:p w:rsidR="006314AA" w:rsidRDefault="006314AA" w:rsidP="003E028B">
      <w:pPr>
        <w:pStyle w:val="Heading3"/>
        <w:rPr>
          <w:lang w:val="en-US"/>
        </w:rPr>
      </w:pPr>
      <w:bookmarkStart w:id="178" w:name="_Toc442870653"/>
      <w:r>
        <w:rPr>
          <w:lang w:val="en-US"/>
        </w:rPr>
        <w:t>Forecasting</w:t>
      </w:r>
      <w:bookmarkEnd w:id="178"/>
    </w:p>
    <w:p w:rsidR="006314AA" w:rsidRDefault="006314AA" w:rsidP="00E64A14">
      <w:r>
        <w:t>Forecasting is when you plan beforehand what might happen</w:t>
      </w:r>
      <w:r w:rsidR="006C3F91">
        <w:t>,</w:t>
      </w:r>
      <w:r>
        <w:t xml:space="preserve"> usually in an economic environment.  If you look at the recession that we </w:t>
      </w:r>
      <w:r w:rsidR="006C3F91">
        <w:t>are experiencing</w:t>
      </w:r>
      <w:r>
        <w:t xml:space="preserve">, </w:t>
      </w:r>
      <w:r w:rsidR="006C3F91">
        <w:t>this is</w:t>
      </w:r>
      <w:r>
        <w:t xml:space="preserve"> a perfect example of something that was forecasted by economists.  </w:t>
      </w:r>
      <w:r w:rsidR="006C3F91">
        <w:t>Such</w:t>
      </w:r>
      <w:r>
        <w:t xml:space="preserve"> factors should be considered when you </w:t>
      </w:r>
      <w:r w:rsidR="00FD7DF2">
        <w:t xml:space="preserve">plan </w:t>
      </w:r>
      <w:r w:rsidR="00CF26CB">
        <w:t>and</w:t>
      </w:r>
      <w:r w:rsidR="00FD7DF2">
        <w:t xml:space="preserve"> work out your budget.  </w:t>
      </w:r>
    </w:p>
    <w:p w:rsidR="00FD7DF2" w:rsidRDefault="00FD7DF2" w:rsidP="000F4935">
      <w:pPr>
        <w:pStyle w:val="Heading4"/>
      </w:pPr>
      <w:r>
        <w:t>Based on historic data</w:t>
      </w:r>
    </w:p>
    <w:p w:rsidR="00FD7DF2" w:rsidRPr="006314AA" w:rsidRDefault="00FD7DF2" w:rsidP="00E64A14">
      <w:r>
        <w:t xml:space="preserve">Historic data is very effective when planning your budget.  If you are in a clothing retail business, you need to look at the turnover trends of the previous year.  If you know that your busiest trading months was for example November </w:t>
      </w:r>
      <w:r w:rsidR="00CF26CB">
        <w:t>and</w:t>
      </w:r>
      <w:r>
        <w:t xml:space="preserve"> December, you need to plan </w:t>
      </w:r>
      <w:r w:rsidR="00766978">
        <w:t xml:space="preserve">in advance for your budgets for this financial year’s months of November </w:t>
      </w:r>
      <w:r w:rsidR="00CF26CB">
        <w:t>and</w:t>
      </w:r>
      <w:r w:rsidR="00766978">
        <w:t xml:space="preserve"> December.  If you know that Mothers </w:t>
      </w:r>
      <w:r w:rsidR="000F4935">
        <w:t>D</w:t>
      </w:r>
      <w:r w:rsidR="00766978">
        <w:t>ay is a high turnover promotion</w:t>
      </w:r>
      <w:r w:rsidR="000F4935">
        <w:t>,</w:t>
      </w:r>
      <w:r w:rsidR="00766978">
        <w:t xml:space="preserve"> you need to plan beforehand for that.  Planning based on historic data means that you must consider the various categories (for example cleaning, postage, salaries etc.) and work out which categories will spend more money on the various promotions.  On Mothers </w:t>
      </w:r>
      <w:r w:rsidR="000F4935">
        <w:t>D</w:t>
      </w:r>
      <w:r w:rsidR="00766978">
        <w:t xml:space="preserve">ay you will spend more money on postage because you will have to send out invitations to your customers to </w:t>
      </w:r>
      <w:r w:rsidR="00852E40">
        <w:t xml:space="preserve">come and visit your store.  </w:t>
      </w:r>
    </w:p>
    <w:p w:rsidR="001362BE" w:rsidRPr="00A0545D" w:rsidRDefault="001362BE" w:rsidP="003E028B">
      <w:pPr>
        <w:pStyle w:val="Heading3"/>
      </w:pPr>
      <w:bookmarkStart w:id="179" w:name="_Toc442870654"/>
      <w:r w:rsidRPr="00A0545D">
        <w:t xml:space="preserve">The </w:t>
      </w:r>
      <w:r w:rsidR="00945BF0">
        <w:t>l</w:t>
      </w:r>
      <w:r w:rsidRPr="00A0545D">
        <w:t xml:space="preserve">ong </w:t>
      </w:r>
      <w:r w:rsidR="00945BF0">
        <w:t>r</w:t>
      </w:r>
      <w:r w:rsidRPr="00A0545D">
        <w:t xml:space="preserve">ange </w:t>
      </w:r>
      <w:r w:rsidR="00945BF0">
        <w:t>p</w:t>
      </w:r>
      <w:r w:rsidRPr="00A0545D">
        <w:t>lan</w:t>
      </w:r>
      <w:bookmarkEnd w:id="179"/>
    </w:p>
    <w:p w:rsidR="001362BE" w:rsidRPr="00A0545D" w:rsidRDefault="001362BE" w:rsidP="00E64A14">
      <w:r w:rsidRPr="00A0545D">
        <w:t>Management must communicate the long term plan to those involved in the budgeting process. These include growth rate, inflation rate</w:t>
      </w:r>
      <w:r w:rsidR="000F4935">
        <w:t>,</w:t>
      </w:r>
      <w:r w:rsidRPr="00A0545D">
        <w:t xml:space="preserve"> salary and wage increases, the exchange rate expected for imports or exports</w:t>
      </w:r>
      <w:r w:rsidR="000F4935">
        <w:t>,</w:t>
      </w:r>
      <w:r w:rsidRPr="00A0545D">
        <w:t xml:space="preserve"> and other main indicators on policy and constraints.</w:t>
      </w:r>
    </w:p>
    <w:p w:rsidR="001362BE" w:rsidRPr="00A0545D" w:rsidRDefault="001362BE" w:rsidP="003E028B">
      <w:pPr>
        <w:pStyle w:val="Heading4"/>
      </w:pPr>
      <w:r w:rsidRPr="00A0545D">
        <w:t xml:space="preserve">Defining constraints of the </w:t>
      </w:r>
      <w:r w:rsidR="00945BF0">
        <w:t>b</w:t>
      </w:r>
      <w:r w:rsidRPr="00A0545D">
        <w:t>udget</w:t>
      </w:r>
    </w:p>
    <w:p w:rsidR="001362BE" w:rsidRPr="00A0545D" w:rsidRDefault="001362BE" w:rsidP="00E64A14">
      <w:r w:rsidRPr="00A0545D">
        <w:t>Examples are sales growth or the availability of resources such as capital or expert knowledge.</w:t>
      </w:r>
    </w:p>
    <w:p w:rsidR="001362BE" w:rsidRPr="00A0545D" w:rsidRDefault="001362BE" w:rsidP="000F4935">
      <w:pPr>
        <w:pStyle w:val="Heading4"/>
      </w:pPr>
      <w:r w:rsidRPr="00A0545D">
        <w:t xml:space="preserve">Preparing the sales </w:t>
      </w:r>
      <w:r w:rsidR="00945BF0">
        <w:t>b</w:t>
      </w:r>
      <w:r w:rsidRPr="00A0545D">
        <w:t>udget</w:t>
      </w:r>
    </w:p>
    <w:p w:rsidR="001362BE" w:rsidRPr="00A0545D" w:rsidRDefault="001362BE" w:rsidP="00E64A14">
      <w:r w:rsidRPr="00A0545D">
        <w:t>This includes new products, discontinuing current products and growth and pricing of the product range. This part of the budget is normally the most important part of the budget. Methods may vary, but will normally include the opinions of executives and sales personnel.</w:t>
      </w:r>
    </w:p>
    <w:p w:rsidR="001362BE" w:rsidRPr="00A0545D" w:rsidRDefault="001362BE" w:rsidP="003E028B">
      <w:pPr>
        <w:pStyle w:val="Heading3"/>
      </w:pPr>
      <w:bookmarkStart w:id="180" w:name="_Toc442870655"/>
      <w:r w:rsidRPr="00A0545D">
        <w:t xml:space="preserve">Preparation of </w:t>
      </w:r>
      <w:r w:rsidR="00945BF0">
        <w:t>d</w:t>
      </w:r>
      <w:r w:rsidRPr="00A0545D">
        <w:t xml:space="preserve">etailed </w:t>
      </w:r>
      <w:r w:rsidR="00945BF0">
        <w:t>b</w:t>
      </w:r>
      <w:r w:rsidRPr="00A0545D">
        <w:t>udgets</w:t>
      </w:r>
      <w:bookmarkEnd w:id="180"/>
    </w:p>
    <w:p w:rsidR="001362BE" w:rsidRDefault="001362BE" w:rsidP="00E64A14">
      <w:r w:rsidRPr="00A0545D">
        <w:t xml:space="preserve">A budget can be prepared by adopting a “bottom up” approach whereby the lowest level of management prepares detailed budgets for their department or cost </w:t>
      </w:r>
      <w:r w:rsidR="00852E40" w:rsidRPr="00A0545D">
        <w:t>centre. Past</w:t>
      </w:r>
      <w:r w:rsidRPr="00A0545D">
        <w:t xml:space="preserve"> actual figures may be used, but there is no guarantee that what happened in the past will repeat itself in the future. </w:t>
      </w:r>
    </w:p>
    <w:p w:rsidR="001362BE" w:rsidRPr="00A0545D" w:rsidRDefault="001362BE" w:rsidP="00E64A14">
      <w:r w:rsidRPr="00A0545D">
        <w:t>A well constructed budget based on expected standards may be used for setting costing standards. This is particularly relevant in reporting variances from budgets and standard costs if using the same performance standard.</w:t>
      </w:r>
    </w:p>
    <w:p w:rsidR="001362BE" w:rsidRPr="00A0545D" w:rsidRDefault="001362BE" w:rsidP="000F4935">
      <w:pPr>
        <w:pStyle w:val="Heading4"/>
      </w:pPr>
      <w:r w:rsidRPr="00A0545D">
        <w:t xml:space="preserve">Consolidation of </w:t>
      </w:r>
      <w:r w:rsidR="00945BF0">
        <w:t>b</w:t>
      </w:r>
      <w:r w:rsidRPr="00A0545D">
        <w:t>udget</w:t>
      </w:r>
    </w:p>
    <w:p w:rsidR="001362BE" w:rsidRPr="00A0545D" w:rsidRDefault="001362BE" w:rsidP="00E64A14">
      <w:r w:rsidRPr="00A0545D">
        <w:t xml:space="preserve">Managers will normally present their detailed budgets to their superiors. </w:t>
      </w:r>
    </w:p>
    <w:p w:rsidR="001362BE" w:rsidRPr="00A0545D" w:rsidRDefault="001362BE" w:rsidP="00E64A14">
      <w:r w:rsidRPr="00A0545D">
        <w:t>Top management will finally approve the budget in this consolidated form, provided that it meets their expectations and includes the assumptions arrived at by the long term strategic plan.</w:t>
      </w:r>
    </w:p>
    <w:p w:rsidR="001362BE" w:rsidRPr="00A0545D" w:rsidRDefault="001362BE" w:rsidP="000F4935">
      <w:pPr>
        <w:pStyle w:val="Heading4"/>
      </w:pPr>
      <w:r w:rsidRPr="00A0545D">
        <w:t xml:space="preserve">Budget </w:t>
      </w:r>
      <w:r w:rsidR="00945BF0">
        <w:t>r</w:t>
      </w:r>
      <w:r w:rsidRPr="00A0545D">
        <w:t>eview</w:t>
      </w:r>
    </w:p>
    <w:p w:rsidR="001362BE" w:rsidRDefault="001362BE" w:rsidP="00E64A14">
      <w:r w:rsidRPr="00A0545D">
        <w:t>The final budget will be expressed in terms of an income statement, balance sheet and cash flow statement. This will be compared to past years’ actual results.</w:t>
      </w:r>
    </w:p>
    <w:p w:rsidR="001362BE" w:rsidRPr="00A0545D" w:rsidRDefault="001362BE" w:rsidP="000F4935">
      <w:pPr>
        <w:pStyle w:val="Heading4"/>
      </w:pPr>
      <w:r w:rsidRPr="00A0545D">
        <w:t>The sales budget</w:t>
      </w:r>
    </w:p>
    <w:p w:rsidR="001362BE" w:rsidRPr="00A0545D" w:rsidRDefault="001362BE" w:rsidP="00E64A14">
      <w:r w:rsidRPr="00A0545D">
        <w:t>Revenue or income is all the money coming into the business: sales, income from services rendered, rent income, interests from investments, etc.</w:t>
      </w:r>
    </w:p>
    <w:p w:rsidR="001362BE" w:rsidRPr="00A0545D" w:rsidRDefault="001362BE" w:rsidP="00E64A14">
      <w:r w:rsidRPr="00A0545D">
        <w:t>The first budget or forecast that must be done is the sales budget (forecast).  I must work out (estimate) what sales I will expect in the future (preferably for twelve months)</w:t>
      </w:r>
      <w:r w:rsidR="00852E40">
        <w:t>.</w:t>
      </w:r>
    </w:p>
    <w:p w:rsidR="001362BE" w:rsidRPr="00A0545D" w:rsidRDefault="001362BE" w:rsidP="00E64A14">
      <w:r w:rsidRPr="00A0545D">
        <w:t>I must remember to take into account things like school and public holidays or anything else that will affect my sales</w:t>
      </w:r>
    </w:p>
    <w:p w:rsidR="001362BE" w:rsidRPr="00A0545D" w:rsidRDefault="001362BE" w:rsidP="00852E40">
      <w:bookmarkStart w:id="181" w:name="_Toc121008810"/>
      <w:r w:rsidRPr="00A0545D">
        <w:t>How do I work out sales?</w:t>
      </w:r>
      <w:bookmarkEnd w:id="181"/>
    </w:p>
    <w:p w:rsidR="001362BE" w:rsidRPr="00A0545D" w:rsidRDefault="001362BE" w:rsidP="00E64A14">
      <w:r w:rsidRPr="00A0545D">
        <w:t xml:space="preserve">The normal practice is to start with the previous year’s sales and then add a percentage.  </w:t>
      </w:r>
      <w:r w:rsidR="00852E40">
        <w:t>If</w:t>
      </w:r>
      <w:r w:rsidR="00852E40" w:rsidRPr="00A0545D">
        <w:t xml:space="preserve"> you</w:t>
      </w:r>
      <w:r w:rsidRPr="00A0545D">
        <w:t xml:space="preserve"> feel you can increase sales by 10%, you would increase the sales for each month by 10%</w:t>
      </w:r>
      <w:r w:rsidR="00852E40">
        <w:t>.</w:t>
      </w:r>
    </w:p>
    <w:p w:rsidR="003B23FD" w:rsidRPr="00A0545D" w:rsidRDefault="003B23FD" w:rsidP="000F4935">
      <w:pPr>
        <w:pStyle w:val="Heading4"/>
      </w:pPr>
      <w:r w:rsidRPr="00A0545D">
        <w:t xml:space="preserve">Expenses </w:t>
      </w:r>
      <w:r w:rsidR="00945BF0">
        <w:t>b</w:t>
      </w:r>
      <w:r w:rsidRPr="00A0545D">
        <w:t>udget</w:t>
      </w:r>
    </w:p>
    <w:p w:rsidR="003B23FD" w:rsidRPr="00A0545D" w:rsidRDefault="003B23FD" w:rsidP="00E64A14">
      <w:r w:rsidRPr="00A0545D">
        <w:t xml:space="preserve">Before you can work out true costs, you must know what your expenses and loan repayments are going to </w:t>
      </w:r>
      <w:r w:rsidR="00852E40" w:rsidRPr="00A0545D">
        <w:t>be. Expenses</w:t>
      </w:r>
      <w:r w:rsidRPr="00A0545D">
        <w:t xml:space="preserve"> are what the money is spent on, e.g. insurance, tax, loans, salaries, etc.</w:t>
      </w:r>
    </w:p>
    <w:p w:rsidR="003B23FD" w:rsidRPr="00A0545D" w:rsidRDefault="003B23FD" w:rsidP="00852E40">
      <w:pPr>
        <w:pStyle w:val="MyHeading4"/>
      </w:pPr>
      <w:r w:rsidRPr="00A0545D">
        <w:t>Profit</w:t>
      </w:r>
    </w:p>
    <w:p w:rsidR="003B23FD" w:rsidRPr="00A0545D" w:rsidRDefault="003B23FD" w:rsidP="00E64A14">
      <w:r w:rsidRPr="00A0545D">
        <w:t xml:space="preserve">Profit = Income from sales less all costs or expenses.  The portion of money which is left over in the business after all costs have been </w:t>
      </w:r>
      <w:r w:rsidR="000F4935" w:rsidRPr="00A0545D">
        <w:t>covered</w:t>
      </w:r>
      <w:r w:rsidR="000F4935">
        <w:t xml:space="preserve"> is profit</w:t>
      </w:r>
      <w:r w:rsidRPr="00A0545D">
        <w:t>.</w:t>
      </w:r>
    </w:p>
    <w:p w:rsidR="003B23FD" w:rsidRPr="00A0545D" w:rsidRDefault="00984D88" w:rsidP="00E64A14">
      <w:r>
        <w:t>Let’s look at an example:</w:t>
      </w:r>
    </w:p>
    <w:p w:rsidR="003B23FD" w:rsidRPr="00A0545D" w:rsidRDefault="00B72431" w:rsidP="00E64A14">
      <w:r w:rsidRPr="00A0545D">
        <w:t>Mr.</w:t>
      </w:r>
      <w:r w:rsidR="003B23FD" w:rsidRPr="00A0545D">
        <w:t xml:space="preserve"> Trader has budgeted R20 000 sales for the month of June.</w:t>
      </w:r>
    </w:p>
    <w:p w:rsidR="003B23FD" w:rsidRDefault="003B23FD" w:rsidP="00E64A14">
      <w:r w:rsidRPr="00A0545D">
        <w:t>His expenses for the same month are R9 000.  He will have to pay R8 000 for the goods he wants to sell.</w:t>
      </w:r>
    </w:p>
    <w:p w:rsidR="003B23FD" w:rsidRPr="00A0545D" w:rsidRDefault="003B23FD" w:rsidP="00E64A14">
      <w:r w:rsidRPr="00A0545D">
        <w:t>He wants R3 000 profit for the month.</w:t>
      </w:r>
    </w:p>
    <w:p w:rsidR="003B23FD" w:rsidRPr="00A0545D" w:rsidRDefault="003B23FD" w:rsidP="00E64A14">
      <w:r w:rsidRPr="00A0545D">
        <w:t>Sales</w:t>
      </w:r>
      <w:r w:rsidRPr="00A0545D">
        <w:tab/>
      </w:r>
      <w:r w:rsidRPr="00A0545D">
        <w:tab/>
      </w:r>
      <w:r w:rsidRPr="00A0545D">
        <w:tab/>
        <w:t>R20 000.00</w:t>
      </w:r>
    </w:p>
    <w:p w:rsidR="003B23FD" w:rsidRPr="00A0545D" w:rsidRDefault="00984D88" w:rsidP="00E64A14">
      <w:r>
        <w:t>Less Purchases</w:t>
      </w:r>
      <w:r w:rsidR="003B23FD" w:rsidRPr="00A0545D">
        <w:tab/>
      </w:r>
      <w:r w:rsidR="0057218A" w:rsidRPr="00A0545D">
        <w:t>R 8</w:t>
      </w:r>
      <w:r w:rsidR="003B23FD" w:rsidRPr="00A0545D">
        <w:t xml:space="preserve"> 000.00</w:t>
      </w:r>
    </w:p>
    <w:p w:rsidR="003B23FD" w:rsidRPr="00A0545D" w:rsidRDefault="00984D88" w:rsidP="00E64A14">
      <w:pPr>
        <w:rPr>
          <w:u w:val="single"/>
        </w:rPr>
      </w:pPr>
      <w:r>
        <w:t>Difference</w:t>
      </w:r>
      <w:r>
        <w:tab/>
      </w:r>
      <w:r w:rsidR="003B23FD" w:rsidRPr="00A0545D">
        <w:tab/>
      </w:r>
      <w:r w:rsidR="003B23FD" w:rsidRPr="00A0545D">
        <w:rPr>
          <w:u w:val="single"/>
        </w:rPr>
        <w:t>R12 000.00</w:t>
      </w:r>
    </w:p>
    <w:p w:rsidR="003B23FD" w:rsidRPr="00A0545D" w:rsidRDefault="003B23FD" w:rsidP="00E64A14">
      <w:r w:rsidRPr="00A0545D">
        <w:t>The difference is made up as follows:</w:t>
      </w:r>
    </w:p>
    <w:p w:rsidR="003B23FD" w:rsidRPr="00A0545D" w:rsidRDefault="00984D88" w:rsidP="00E64A14">
      <w:r>
        <w:t>Expenses</w:t>
      </w:r>
      <w:r>
        <w:tab/>
      </w:r>
      <w:r w:rsidR="003B23FD" w:rsidRPr="00A0545D">
        <w:tab/>
      </w:r>
      <w:r w:rsidR="0057218A" w:rsidRPr="00A0545D">
        <w:t>R 9</w:t>
      </w:r>
      <w:r w:rsidR="003B23FD" w:rsidRPr="00A0545D">
        <w:t xml:space="preserve"> 000.00</w:t>
      </w:r>
    </w:p>
    <w:p w:rsidR="003B23FD" w:rsidRPr="00A0545D" w:rsidRDefault="00984D88" w:rsidP="00E64A14">
      <w:r>
        <w:t>Expected Profit</w:t>
      </w:r>
      <w:r w:rsidR="003B23FD" w:rsidRPr="00A0545D">
        <w:tab/>
      </w:r>
      <w:r w:rsidR="0057218A" w:rsidRPr="00A0545D">
        <w:t>R 3</w:t>
      </w:r>
      <w:r w:rsidR="003B23FD" w:rsidRPr="00A0545D">
        <w:t xml:space="preserve"> 000.00</w:t>
      </w:r>
    </w:p>
    <w:p w:rsidR="003B23FD" w:rsidRPr="00A0545D" w:rsidRDefault="00984D88" w:rsidP="00E64A14">
      <w:r>
        <w:t>Total</w:t>
      </w:r>
      <w:r>
        <w:tab/>
      </w:r>
      <w:r>
        <w:tab/>
      </w:r>
      <w:r w:rsidR="003B23FD" w:rsidRPr="00A0545D">
        <w:tab/>
        <w:t>R12 000.00</w:t>
      </w:r>
    </w:p>
    <w:p w:rsidR="003B23FD" w:rsidRDefault="003B23FD" w:rsidP="003B23FD"/>
    <w:p w:rsidR="003B23FD" w:rsidRPr="00A0545D" w:rsidRDefault="003B23FD" w:rsidP="003E32D7">
      <w:pPr>
        <w:pStyle w:val="ListBullet2"/>
      </w:pPr>
      <w:r w:rsidRPr="00A0545D">
        <w:t xml:space="preserve">The difference is called the </w:t>
      </w:r>
      <w:r w:rsidRPr="00D80DAD">
        <w:rPr>
          <w:rStyle w:val="Strong"/>
        </w:rPr>
        <w:t>mark-up</w:t>
      </w:r>
      <w:r w:rsidRPr="00A0545D">
        <w:t xml:space="preserve"> and is made up of </w:t>
      </w:r>
      <w:r w:rsidRPr="00D80DAD">
        <w:rPr>
          <w:rStyle w:val="Strong"/>
        </w:rPr>
        <w:t>budgeted expenses</w:t>
      </w:r>
      <w:r w:rsidRPr="00A0545D">
        <w:t xml:space="preserve"> plus </w:t>
      </w:r>
      <w:r w:rsidRPr="00D80DAD">
        <w:rPr>
          <w:rStyle w:val="Strong"/>
        </w:rPr>
        <w:t>expected profit.</w:t>
      </w:r>
    </w:p>
    <w:p w:rsidR="003B23FD" w:rsidRPr="00D80DAD" w:rsidRDefault="003B23FD" w:rsidP="003E32D7">
      <w:pPr>
        <w:pStyle w:val="ListBullet2"/>
        <w:rPr>
          <w:rStyle w:val="Strong"/>
        </w:rPr>
      </w:pPr>
      <w:r w:rsidRPr="00A0545D">
        <w:t xml:space="preserve">This amount is also called the </w:t>
      </w:r>
      <w:r w:rsidRPr="00D80DAD">
        <w:rPr>
          <w:rStyle w:val="Strong"/>
        </w:rPr>
        <w:t>gross profit.</w:t>
      </w:r>
    </w:p>
    <w:p w:rsidR="003B23FD" w:rsidRPr="00A0545D" w:rsidRDefault="003B23FD" w:rsidP="00984D88">
      <w:pPr>
        <w:pStyle w:val="MyHeading4"/>
      </w:pPr>
      <w:bookmarkStart w:id="182" w:name="_Toc121008819"/>
      <w:r w:rsidRPr="00A0545D">
        <w:t>Service Industries</w:t>
      </w:r>
      <w:bookmarkEnd w:id="182"/>
    </w:p>
    <w:p w:rsidR="003B23FD" w:rsidRPr="00A0545D" w:rsidRDefault="003B23FD" w:rsidP="00E64A14">
      <w:r w:rsidRPr="00A0545D">
        <w:t>People providing a service are not making any product or buying goods to sell.</w:t>
      </w:r>
    </w:p>
    <w:p w:rsidR="003B23FD" w:rsidRPr="00A0545D" w:rsidRDefault="003B23FD" w:rsidP="00E64A14">
      <w:r w:rsidRPr="00A0545D">
        <w:t>They will calculate what their expenses are and add the profit they want.  If they repair things, they will have to add spares to the total.</w:t>
      </w:r>
    </w:p>
    <w:p w:rsidR="003B23FD" w:rsidRDefault="00984D88" w:rsidP="00E64A14">
      <w:r>
        <w:t>Let’s look at two examples:</w:t>
      </w:r>
    </w:p>
    <w:p w:rsidR="003B23FD" w:rsidRPr="000F4935" w:rsidRDefault="003B23FD" w:rsidP="00E64A14">
      <w:pPr>
        <w:rPr>
          <w:b/>
        </w:rPr>
      </w:pPr>
      <w:r w:rsidRPr="000F4935">
        <w:rPr>
          <w:b/>
        </w:rPr>
        <w:t>Example 1</w:t>
      </w:r>
    </w:p>
    <w:p w:rsidR="003B23FD" w:rsidRPr="00A0545D" w:rsidRDefault="0057218A" w:rsidP="00E64A14">
      <w:r w:rsidRPr="00A0545D">
        <w:t>Mr.</w:t>
      </w:r>
      <w:r w:rsidR="003B23FD" w:rsidRPr="00A0545D">
        <w:t xml:space="preserve"> Washer is a </w:t>
      </w:r>
      <w:r w:rsidRPr="00A0545D">
        <w:t>launderette</w:t>
      </w:r>
      <w:r w:rsidR="003B23FD" w:rsidRPr="00A0545D">
        <w:t xml:space="preserve"> operator.  He estimates that he will have 300 customers a month.  His expenses are R3 000 per month.  He wants R1 500 per month profit.</w:t>
      </w:r>
    </w:p>
    <w:p w:rsidR="003B23FD" w:rsidRPr="00A0545D" w:rsidRDefault="003B23FD" w:rsidP="00E64A14">
      <w:r w:rsidRPr="00A0545D">
        <w:tab/>
        <w:t>Budgeted expenses</w:t>
      </w:r>
      <w:r w:rsidRPr="00A0545D">
        <w:tab/>
      </w:r>
      <w:r w:rsidRPr="00A0545D">
        <w:tab/>
      </w:r>
      <w:r w:rsidRPr="00A0545D">
        <w:tab/>
        <w:t>R3 000</w:t>
      </w:r>
    </w:p>
    <w:p w:rsidR="003B23FD" w:rsidRPr="00A0545D" w:rsidRDefault="003B23FD" w:rsidP="00E64A14">
      <w:r w:rsidRPr="00A0545D">
        <w:tab/>
        <w:t>Expected profit</w:t>
      </w:r>
      <w:r w:rsidRPr="00A0545D">
        <w:tab/>
      </w:r>
      <w:r w:rsidRPr="00A0545D">
        <w:tab/>
      </w:r>
      <w:r w:rsidRPr="00A0545D">
        <w:tab/>
      </w:r>
      <w:r w:rsidRPr="00A0545D">
        <w:rPr>
          <w:u w:val="single"/>
        </w:rPr>
        <w:t>R1 500</w:t>
      </w:r>
    </w:p>
    <w:p w:rsidR="003B23FD" w:rsidRPr="00A0545D" w:rsidRDefault="003B23FD" w:rsidP="00E64A14">
      <w:pPr>
        <w:rPr>
          <w:u w:val="single"/>
        </w:rPr>
      </w:pPr>
      <w:r w:rsidRPr="00A0545D">
        <w:tab/>
        <w:t>Budgeted sales</w:t>
      </w:r>
      <w:r w:rsidRPr="00A0545D">
        <w:tab/>
      </w:r>
      <w:r w:rsidRPr="00A0545D">
        <w:tab/>
      </w:r>
      <w:r w:rsidRPr="00A0545D">
        <w:tab/>
      </w:r>
      <w:r w:rsidRPr="00A0545D">
        <w:rPr>
          <w:u w:val="single"/>
        </w:rPr>
        <w:t>R4 500</w:t>
      </w:r>
    </w:p>
    <w:p w:rsidR="003B23FD" w:rsidRPr="000F4935" w:rsidRDefault="003E028B" w:rsidP="00E64A14">
      <w:pPr>
        <w:rPr>
          <w:b/>
        </w:rPr>
      </w:pPr>
      <w:r>
        <w:rPr>
          <w:b/>
        </w:rPr>
        <w:br w:type="page"/>
      </w:r>
      <w:r w:rsidR="003B23FD" w:rsidRPr="000F4935">
        <w:rPr>
          <w:b/>
        </w:rPr>
        <w:t>Example 2</w:t>
      </w:r>
    </w:p>
    <w:p w:rsidR="003B23FD" w:rsidRPr="00A0545D" w:rsidRDefault="003B23FD" w:rsidP="00E64A14">
      <w:r w:rsidRPr="00A0545D">
        <w:t>Mr Rod is a radio repairman.  He estimates his expense at R2 500 per month, spares at R500 per month.  He wants R2 000 per month profit.</w:t>
      </w:r>
    </w:p>
    <w:p w:rsidR="003B23FD" w:rsidRPr="00A0545D" w:rsidRDefault="003B23FD" w:rsidP="00E64A14">
      <w:r w:rsidRPr="00A0545D">
        <w:tab/>
        <w:t>Budgeted spares</w:t>
      </w:r>
      <w:r w:rsidRPr="00A0545D">
        <w:tab/>
      </w:r>
      <w:r w:rsidRPr="00A0545D">
        <w:tab/>
      </w:r>
      <w:r w:rsidRPr="00A0545D">
        <w:tab/>
        <w:t>R</w:t>
      </w:r>
      <w:r w:rsidR="000F4935">
        <w:t xml:space="preserve">   </w:t>
      </w:r>
      <w:r w:rsidRPr="00A0545D">
        <w:t>500</w:t>
      </w:r>
    </w:p>
    <w:p w:rsidR="003B23FD" w:rsidRPr="00A0545D" w:rsidRDefault="003B23FD" w:rsidP="00E64A14">
      <w:r w:rsidRPr="00A0545D">
        <w:tab/>
        <w:t>Budgeted expenses</w:t>
      </w:r>
      <w:r w:rsidRPr="00A0545D">
        <w:tab/>
      </w:r>
      <w:r w:rsidRPr="00A0545D">
        <w:tab/>
      </w:r>
      <w:r w:rsidRPr="00A0545D">
        <w:tab/>
        <w:t>R2 500</w:t>
      </w:r>
    </w:p>
    <w:p w:rsidR="003B23FD" w:rsidRPr="00A0545D" w:rsidRDefault="003B23FD" w:rsidP="00E64A14">
      <w:pPr>
        <w:rPr>
          <w:u w:val="single"/>
        </w:rPr>
      </w:pPr>
      <w:r w:rsidRPr="00A0545D">
        <w:tab/>
        <w:t>Expected profit</w:t>
      </w:r>
      <w:r w:rsidRPr="00A0545D">
        <w:tab/>
      </w:r>
      <w:r w:rsidRPr="00A0545D">
        <w:tab/>
      </w:r>
      <w:r w:rsidRPr="00A0545D">
        <w:tab/>
      </w:r>
      <w:r w:rsidRPr="00A0545D">
        <w:rPr>
          <w:u w:val="single"/>
        </w:rPr>
        <w:t>R2 000</w:t>
      </w:r>
    </w:p>
    <w:p w:rsidR="003B23FD" w:rsidRDefault="003B23FD" w:rsidP="00E64A14">
      <w:pPr>
        <w:rPr>
          <w:u w:val="single"/>
        </w:rPr>
      </w:pPr>
      <w:r w:rsidRPr="00A0545D">
        <w:tab/>
        <w:t>Budgeted Sales</w:t>
      </w:r>
      <w:r w:rsidRPr="00A0545D">
        <w:tab/>
      </w:r>
      <w:r w:rsidRPr="00A0545D">
        <w:tab/>
      </w:r>
      <w:r w:rsidRPr="00A0545D">
        <w:tab/>
      </w:r>
      <w:r w:rsidRPr="00A0545D">
        <w:rPr>
          <w:u w:val="single"/>
        </w:rPr>
        <w:t>R5 000</w:t>
      </w:r>
    </w:p>
    <w:p w:rsidR="003B23FD" w:rsidRPr="00A0545D" w:rsidRDefault="003B23FD" w:rsidP="001C44D0">
      <w:pPr>
        <w:pStyle w:val="MyHeading4"/>
      </w:pPr>
      <w:bookmarkStart w:id="183" w:name="_Toc120408159"/>
      <w:r w:rsidRPr="00A0545D">
        <w:t>Flexible budgets</w:t>
      </w:r>
      <w:bookmarkEnd w:id="183"/>
    </w:p>
    <w:p w:rsidR="003B23FD" w:rsidRPr="00A0545D" w:rsidRDefault="003B23FD" w:rsidP="00E64A14">
      <w:pPr>
        <w:rPr>
          <w:rFonts w:eastAsia="SimSun"/>
        </w:rPr>
      </w:pPr>
      <w:r w:rsidRPr="00A0545D">
        <w:rPr>
          <w:rFonts w:eastAsia="SimSun"/>
        </w:rPr>
        <w:t xml:space="preserve">If it is possible, with a reasonable degree of accuracy, to relate changes in income and costs to levels of activity, the use of flexible budgets is worthwhile. Budgets are ‘flexed’ by recalculating income and costs which vary with activity levels by reference to actual activity level, thus giving an ‘expected’ level of income and costs. </w:t>
      </w:r>
    </w:p>
    <w:p w:rsidR="003B23FD" w:rsidRPr="00A0545D" w:rsidRDefault="003B23FD" w:rsidP="00E64A14">
      <w:pPr>
        <w:rPr>
          <w:rFonts w:eastAsia="SimSun"/>
        </w:rPr>
      </w:pPr>
      <w:r w:rsidRPr="00A0545D">
        <w:rPr>
          <w:rFonts w:eastAsia="SimSun"/>
        </w:rPr>
        <w:t xml:space="preserve">The difference between the original and expected levels is termed an </w:t>
      </w:r>
      <w:r w:rsidRPr="00535978">
        <w:rPr>
          <w:rStyle w:val="Strong"/>
          <w:rFonts w:eastAsia="SimSun"/>
        </w:rPr>
        <w:t>‘activity variance’</w:t>
      </w:r>
      <w:r w:rsidRPr="00A0545D">
        <w:rPr>
          <w:rFonts w:eastAsia="SimSun"/>
        </w:rPr>
        <w:t xml:space="preserve"> and the difference between expected levels and actual levels is a </w:t>
      </w:r>
      <w:r w:rsidRPr="00535978">
        <w:rPr>
          <w:rStyle w:val="Strong"/>
          <w:rFonts w:eastAsia="SimSun"/>
        </w:rPr>
        <w:t>‘controllable variance’</w:t>
      </w:r>
      <w:r w:rsidRPr="00A0545D">
        <w:rPr>
          <w:rFonts w:eastAsia="SimSun"/>
        </w:rPr>
        <w:t>. It is on the latter figure that you must concentrate if you want a realistic picture of how costs are performing.</w:t>
      </w:r>
    </w:p>
    <w:p w:rsidR="003B23FD" w:rsidRPr="00A0545D" w:rsidRDefault="003B23FD" w:rsidP="00E64A14">
      <w:r w:rsidRPr="00A0545D">
        <w:t>Budgets should be set up in such a way that the information can be used to regularly review results. It should be amended for forecasting purposes as the year progresses.</w:t>
      </w:r>
    </w:p>
    <w:p w:rsidR="003B23FD" w:rsidRPr="00A0545D" w:rsidRDefault="003B23FD" w:rsidP="00535978">
      <w:pPr>
        <w:pStyle w:val="Heading4"/>
      </w:pPr>
      <w:bookmarkStart w:id="184" w:name="_Toc120412780"/>
      <w:bookmarkStart w:id="185" w:name="_Toc153012064"/>
      <w:bookmarkStart w:id="186" w:name="_Toc155171573"/>
      <w:bookmarkStart w:id="187" w:name="_Toc171141403"/>
      <w:r w:rsidRPr="00A0545D">
        <w:t>Steps involved in successful budgeting</w:t>
      </w:r>
      <w:bookmarkEnd w:id="184"/>
      <w:bookmarkEnd w:id="185"/>
      <w:bookmarkEnd w:id="186"/>
      <w:bookmarkEnd w:id="187"/>
    </w:p>
    <w:p w:rsidR="003B23FD" w:rsidRPr="00A0545D" w:rsidRDefault="003B23FD" w:rsidP="00E64A14">
      <w:r w:rsidRPr="00A0545D">
        <w:t>Initially you may wish to draw up an estimate of the budget you will need.  Drawing up an estimate is a logical exercise that is based on the available information about</w:t>
      </w:r>
      <w:r w:rsidR="001C44D0">
        <w:t>:</w:t>
      </w:r>
    </w:p>
    <w:p w:rsidR="003B23FD" w:rsidRPr="00A0545D" w:rsidRDefault="003B23FD" w:rsidP="003E32D7">
      <w:pPr>
        <w:pStyle w:val="ListBullet2"/>
      </w:pPr>
      <w:r w:rsidRPr="00A0545D">
        <w:t>the department’s outcome: objectives</w:t>
      </w:r>
    </w:p>
    <w:p w:rsidR="003B23FD" w:rsidRPr="00A0545D" w:rsidRDefault="003B23FD" w:rsidP="003E32D7">
      <w:pPr>
        <w:pStyle w:val="ListBullet2"/>
      </w:pPr>
      <w:r w:rsidRPr="00A0545D">
        <w:t>the department’s activities</w:t>
      </w:r>
    </w:p>
    <w:p w:rsidR="003B23FD" w:rsidRPr="00A0545D" w:rsidRDefault="003B23FD" w:rsidP="003E32D7">
      <w:pPr>
        <w:pStyle w:val="ListBullet2"/>
      </w:pPr>
      <w:r w:rsidRPr="00A0545D">
        <w:t>information about the costs of identical or similar activities</w:t>
      </w:r>
      <w:r w:rsidR="001C44D0">
        <w:t>.</w:t>
      </w:r>
    </w:p>
    <w:p w:rsidR="003B23FD" w:rsidRPr="00A0545D" w:rsidRDefault="001C44D0" w:rsidP="00E64A14">
      <w:r w:rsidRPr="00A0545D">
        <w:t>You</w:t>
      </w:r>
      <w:r w:rsidR="003B23FD" w:rsidRPr="00A0545D">
        <w:t xml:space="preserve"> can use the budgets for previous </w:t>
      </w:r>
      <w:r w:rsidR="006B776C" w:rsidRPr="00A0545D">
        <w:t>year’s</w:t>
      </w:r>
      <w:r w:rsidR="003B23FD" w:rsidRPr="00A0545D">
        <w:t xml:space="preserve"> budget</w:t>
      </w:r>
      <w:r w:rsidR="00B93D70">
        <w:t>s</w:t>
      </w:r>
      <w:r w:rsidR="003B23FD" w:rsidRPr="00A0545D">
        <w:t xml:space="preserve"> but beware of just taking previous figures and adding a small percentage for inflation as you may discover that you have under</w:t>
      </w:r>
      <w:r w:rsidR="00B93D70">
        <w:t>spent</w:t>
      </w:r>
      <w:r w:rsidR="006B776C">
        <w:t>.</w:t>
      </w:r>
    </w:p>
    <w:p w:rsidR="003B23FD" w:rsidRPr="00A0545D" w:rsidRDefault="003B23FD" w:rsidP="006B776C">
      <w:pPr>
        <w:pStyle w:val="MyHeading4"/>
      </w:pPr>
      <w:bookmarkStart w:id="188" w:name="_Toc120412781"/>
      <w:r w:rsidRPr="00A0545D">
        <w:t>Obtain as much information as you can</w:t>
      </w:r>
      <w:bookmarkEnd w:id="188"/>
    </w:p>
    <w:p w:rsidR="003B23FD" w:rsidRPr="00A0545D" w:rsidRDefault="003B23FD" w:rsidP="00E64A14">
      <w:r w:rsidRPr="00A0545D">
        <w:t>Also look at trends which may give you an indication of possible escalations of costs e.g. if you have to do a lot of travelling, be sensitive to possible petrol price increases.</w:t>
      </w:r>
    </w:p>
    <w:p w:rsidR="003B23FD" w:rsidRPr="00A0545D" w:rsidRDefault="003B23FD" w:rsidP="00E64A14">
      <w:r w:rsidRPr="00A0545D">
        <w:t xml:space="preserve">If you are involved in a building project and may have to use equipment or parts which have to be sourced from overseas, be sensitive to the </w:t>
      </w:r>
      <w:smartTag w:uri="urn:schemas-microsoft-com:office:smarttags" w:element="place">
        <w:r w:rsidRPr="00A0545D">
          <w:t>Rand</w:t>
        </w:r>
      </w:smartTag>
      <w:r w:rsidRPr="00A0545D">
        <w:t xml:space="preserve"> / Dollar exchange rate.</w:t>
      </w:r>
    </w:p>
    <w:p w:rsidR="003B23FD" w:rsidRPr="00A0545D" w:rsidRDefault="003B23FD" w:rsidP="006B776C">
      <w:pPr>
        <w:pStyle w:val="MyHeading4"/>
      </w:pPr>
      <w:r w:rsidRPr="00A0545D">
        <w:t>Discuss with management</w:t>
      </w:r>
    </w:p>
    <w:p w:rsidR="003B23FD" w:rsidRPr="00A0545D" w:rsidRDefault="003B23FD" w:rsidP="00E64A14">
      <w:r w:rsidRPr="00A0545D">
        <w:t>Once you have an initial estimate, this will be discussed with management. When initial approval has been received then a more detailed budget will need to be put in place.</w:t>
      </w:r>
    </w:p>
    <w:p w:rsidR="003B23FD" w:rsidRDefault="003B23FD" w:rsidP="006B776C">
      <w:pPr>
        <w:pStyle w:val="MyHeading4"/>
      </w:pPr>
      <w:r w:rsidRPr="00A0545D">
        <w:t>Provide for contingencies</w:t>
      </w:r>
    </w:p>
    <w:p w:rsidR="007E4371" w:rsidRDefault="007E4371" w:rsidP="00597418">
      <w:pPr>
        <w:pStyle w:val="MyFormAssmtHdg"/>
      </w:pPr>
      <w:bookmarkStart w:id="189" w:name="_Toc442870656"/>
      <w:r>
        <w:t>Exercise</w:t>
      </w:r>
      <w:bookmarkEnd w:id="189"/>
    </w:p>
    <w:p w:rsidR="007E4371" w:rsidRPr="00535978" w:rsidRDefault="007E4371" w:rsidP="00E64A14">
      <w:r>
        <w:rPr>
          <w:b/>
        </w:rPr>
        <w:t>Individual Activity:</w:t>
      </w:r>
    </w:p>
    <w:p w:rsidR="007E4371" w:rsidRDefault="007E4371" w:rsidP="00E64A14">
      <w:r>
        <w:t>What do contingencies mean?</w:t>
      </w:r>
    </w:p>
    <w:p w:rsidR="003B23FD" w:rsidRPr="00A0545D" w:rsidRDefault="007E4371" w:rsidP="00E64A14">
      <w:bookmarkStart w:id="190" w:name="_Toc120412782"/>
      <w:r>
        <w:br w:type="page"/>
      </w:r>
      <w:r w:rsidR="003B23FD" w:rsidRPr="00A0545D">
        <w:t>Provision must be made for costs such as:</w:t>
      </w:r>
      <w:bookmarkEnd w:id="190"/>
    </w:p>
    <w:p w:rsidR="003B23FD" w:rsidRPr="00A0545D" w:rsidRDefault="003B23FD" w:rsidP="003E32D7">
      <w:pPr>
        <w:pStyle w:val="ListBullet2"/>
      </w:pPr>
      <w:r w:rsidRPr="00A0545D">
        <w:t>insurance</w:t>
      </w:r>
    </w:p>
    <w:p w:rsidR="003B23FD" w:rsidRPr="00A0545D" w:rsidRDefault="003B23FD" w:rsidP="003E32D7">
      <w:pPr>
        <w:pStyle w:val="ListBullet2"/>
      </w:pPr>
      <w:r w:rsidRPr="00A0545D">
        <w:t>tax charges</w:t>
      </w:r>
      <w:r w:rsidR="006B776C">
        <w:t>.</w:t>
      </w:r>
    </w:p>
    <w:p w:rsidR="003B23FD" w:rsidRPr="00A0545D" w:rsidRDefault="003B23FD" w:rsidP="00E64A14">
      <w:r w:rsidRPr="00A0545D">
        <w:t xml:space="preserve">Provision must also be made for contingencies, as things are bound to go wrong.  A </w:t>
      </w:r>
      <w:r w:rsidR="00535978">
        <w:t>useful rule of thumb is 5% - 15</w:t>
      </w:r>
      <w:r w:rsidRPr="00A0545D">
        <w:t>% of the projected expenditure.</w:t>
      </w:r>
    </w:p>
    <w:p w:rsidR="003B23FD" w:rsidRPr="00A0545D" w:rsidRDefault="003B23FD" w:rsidP="00E64A14">
      <w:bookmarkStart w:id="191" w:name="_Toc115765475"/>
      <w:bookmarkStart w:id="192" w:name="_Toc120412783"/>
      <w:r w:rsidRPr="00A0545D">
        <w:t>Remember</w:t>
      </w:r>
      <w:bookmarkEnd w:id="191"/>
      <w:bookmarkEnd w:id="192"/>
      <w:r w:rsidR="004E27C1">
        <w:t>:</w:t>
      </w:r>
    </w:p>
    <w:p w:rsidR="003B23FD" w:rsidRPr="00A0545D" w:rsidRDefault="003B23FD" w:rsidP="00E64A14">
      <w:r w:rsidRPr="00A0545D">
        <w:t xml:space="preserve">The department budget is the financial foundation of the department.  It tells you what is to be spent and when it is to be </w:t>
      </w:r>
      <w:r w:rsidR="004E27C1" w:rsidRPr="00A0545D">
        <w:t>spent. It</w:t>
      </w:r>
      <w:r w:rsidRPr="00A0545D">
        <w:t xml:space="preserve"> is essential that the budget is a true reflection of what has to be </w:t>
      </w:r>
      <w:r w:rsidR="004E27C1">
        <w:t>expected</w:t>
      </w:r>
      <w:r w:rsidR="004E27C1" w:rsidRPr="00A0545D">
        <w:t>. You</w:t>
      </w:r>
      <w:r w:rsidRPr="00A0545D">
        <w:t xml:space="preserve"> will have to monitor the budget closely, and provide accurate information to your manager and the team about the cash flow situation.</w:t>
      </w:r>
    </w:p>
    <w:p w:rsidR="003B23FD" w:rsidRPr="00A0545D" w:rsidRDefault="003B23FD" w:rsidP="004E27C1">
      <w:bookmarkStart w:id="193" w:name="_Toc115765477"/>
      <w:bookmarkStart w:id="194" w:name="_Toc120412785"/>
      <w:r w:rsidRPr="00A0545D">
        <w:t xml:space="preserve">Components </w:t>
      </w:r>
      <w:r w:rsidR="00D30695">
        <w:t>d</w:t>
      </w:r>
      <w:r w:rsidRPr="00A0545D">
        <w:t>efined</w:t>
      </w:r>
      <w:bookmarkEnd w:id="193"/>
      <w:bookmarkEnd w:id="194"/>
    </w:p>
    <w:p w:rsidR="003B23FD" w:rsidRPr="00980BD3" w:rsidRDefault="003B23FD" w:rsidP="003E32D7">
      <w:pPr>
        <w:pStyle w:val="ListBullet2"/>
      </w:pPr>
      <w:r w:rsidRPr="00D80DAD">
        <w:rPr>
          <w:rStyle w:val="Strong"/>
        </w:rPr>
        <w:t>Labour:</w:t>
      </w:r>
      <w:r w:rsidRPr="00980BD3">
        <w:t xml:space="preserve"> The wages paid to all staff directly working in the department.  This would include both permanent and outsourced contract staff. </w:t>
      </w:r>
    </w:p>
    <w:p w:rsidR="003B23FD" w:rsidRPr="00980BD3" w:rsidRDefault="003B23FD" w:rsidP="003E32D7">
      <w:pPr>
        <w:pStyle w:val="ListBullet2"/>
      </w:pPr>
      <w:r w:rsidRPr="00D80DAD">
        <w:rPr>
          <w:rStyle w:val="Strong"/>
        </w:rPr>
        <w:t>Overhead:</w:t>
      </w:r>
      <w:r w:rsidRPr="00980BD3">
        <w:t xml:space="preserve"> The cost of payroll taxes and fringe benefits for everyone directly working in the department.  This is usually calculated as a percentage of direct labour cost.</w:t>
      </w:r>
    </w:p>
    <w:p w:rsidR="003B23FD" w:rsidRPr="00980BD3" w:rsidRDefault="003B23FD" w:rsidP="003E32D7">
      <w:pPr>
        <w:pStyle w:val="ListBullet2"/>
      </w:pPr>
      <w:r w:rsidRPr="00D80DAD">
        <w:rPr>
          <w:rStyle w:val="Strong"/>
        </w:rPr>
        <w:t>Materials:</w:t>
      </w:r>
      <w:r w:rsidRPr="00980BD3">
        <w:t xml:space="preserve"> The cost of items purchased for use in the department. It could include raw materials such as lumber, cement, steel, nails, screws, rivets, bolts, and paint (if your organisation builds houses). </w:t>
      </w:r>
      <w:r w:rsidR="00535978">
        <w:t>It c</w:t>
      </w:r>
      <w:r w:rsidRPr="00980BD3">
        <w:t xml:space="preserve">ould also be items such as paper, manuals etc.  These could be described as </w:t>
      </w:r>
      <w:r w:rsidRPr="00535978">
        <w:rPr>
          <w:rStyle w:val="Strong"/>
        </w:rPr>
        <w:t>consumables</w:t>
      </w:r>
      <w:r w:rsidRPr="00980BD3">
        <w:t>.</w:t>
      </w:r>
    </w:p>
    <w:p w:rsidR="003B23FD" w:rsidRPr="00980BD3" w:rsidRDefault="003B23FD" w:rsidP="003E32D7">
      <w:pPr>
        <w:pStyle w:val="ListBullet2"/>
      </w:pPr>
      <w:r w:rsidRPr="00D80DAD">
        <w:rPr>
          <w:rStyle w:val="Strong"/>
        </w:rPr>
        <w:t>Supplies:</w:t>
      </w:r>
      <w:r w:rsidRPr="00980BD3">
        <w:t xml:space="preserve"> The cost of tools, equipment, furniture, computers, office supplies, etc., needed for the project. If something has a useful life beyond the project, a proportion of the costs should be allocated to the project.  These can also be described as </w:t>
      </w:r>
      <w:r w:rsidRPr="00535978">
        <w:rPr>
          <w:rStyle w:val="Strong"/>
        </w:rPr>
        <w:t>establishment costs</w:t>
      </w:r>
      <w:r w:rsidRPr="00980BD3">
        <w:t>.</w:t>
      </w:r>
    </w:p>
    <w:p w:rsidR="003B23FD" w:rsidRPr="00980BD3" w:rsidRDefault="003B23FD" w:rsidP="003E32D7">
      <w:pPr>
        <w:pStyle w:val="ListBullet2"/>
      </w:pPr>
      <w:r w:rsidRPr="00D80DAD">
        <w:rPr>
          <w:rStyle w:val="Strong"/>
        </w:rPr>
        <w:t>Equipment:</w:t>
      </w:r>
      <w:r w:rsidRPr="00980BD3">
        <w:t xml:space="preserve"> The cost of purchasing or renting equipment such as scaffolding, compressors, cranes, bulldozers, trucks, etc., for use on the project.</w:t>
      </w:r>
    </w:p>
    <w:p w:rsidR="003B23FD" w:rsidRPr="00980BD3" w:rsidRDefault="003B23FD" w:rsidP="003E32D7">
      <w:pPr>
        <w:pStyle w:val="ListBullet2"/>
      </w:pPr>
      <w:r w:rsidRPr="00D80DAD">
        <w:rPr>
          <w:rStyle w:val="Strong"/>
        </w:rPr>
        <w:t>General and Administrative:</w:t>
      </w:r>
      <w:r w:rsidRPr="00980BD3">
        <w:t xml:space="preserve"> The cost of management and support services such as purchasing, accounting, secretarial, etc., for time dedicated to the department. Usually calculated as a percentage of department cost.</w:t>
      </w:r>
    </w:p>
    <w:p w:rsidR="003B23FD" w:rsidRPr="00980BD3" w:rsidRDefault="003B23FD" w:rsidP="003E32D7">
      <w:pPr>
        <w:pStyle w:val="ListBullet2"/>
      </w:pPr>
      <w:r w:rsidRPr="00D80DAD">
        <w:rPr>
          <w:rStyle w:val="Strong"/>
        </w:rPr>
        <w:t>Profit:</w:t>
      </w:r>
      <w:r w:rsidRPr="00980BD3">
        <w:t xml:space="preserve"> In a for-profit project, the reward to the organisation for successfully completing the project is usually calculated as a percentage of project cost.</w:t>
      </w:r>
    </w:p>
    <w:p w:rsidR="003B23FD" w:rsidRPr="00A0545D" w:rsidRDefault="003B23FD" w:rsidP="00535978">
      <w:pPr>
        <w:pStyle w:val="Heading4"/>
      </w:pPr>
      <w:bookmarkStart w:id="195" w:name="_Toc120412787"/>
      <w:r w:rsidRPr="00A0545D">
        <w:t xml:space="preserve">Potential </w:t>
      </w:r>
      <w:r w:rsidR="00D30695">
        <w:t>b</w:t>
      </w:r>
      <w:r w:rsidRPr="00A0545D">
        <w:t xml:space="preserve">udgeting </w:t>
      </w:r>
      <w:r w:rsidR="00D30695">
        <w:t>p</w:t>
      </w:r>
      <w:r w:rsidRPr="00A0545D">
        <w:t>roblems</w:t>
      </w:r>
      <w:bookmarkEnd w:id="195"/>
    </w:p>
    <w:p w:rsidR="003B23FD" w:rsidRPr="00A0545D" w:rsidRDefault="003B23FD" w:rsidP="003E32D7">
      <w:pPr>
        <w:pStyle w:val="ListBullet2"/>
      </w:pPr>
      <w:r w:rsidRPr="00A0545D">
        <w:t>The impact of inflation on long-term projects.</w:t>
      </w:r>
    </w:p>
    <w:p w:rsidR="003B23FD" w:rsidRPr="00A0545D" w:rsidRDefault="003B23FD" w:rsidP="003E32D7">
      <w:pPr>
        <w:pStyle w:val="ListBullet2"/>
      </w:pPr>
      <w:r w:rsidRPr="00A0545D">
        <w:t>The impact of currency exchange rates on international projects</w:t>
      </w:r>
    </w:p>
    <w:p w:rsidR="003B23FD" w:rsidRPr="00A0545D" w:rsidRDefault="003B23FD" w:rsidP="003E32D7">
      <w:pPr>
        <w:pStyle w:val="ListBullet2"/>
      </w:pPr>
      <w:r w:rsidRPr="00A0545D">
        <w:t>Failure to obtain firm price commitments from suppliers and sub-contractors.</w:t>
      </w:r>
    </w:p>
    <w:p w:rsidR="003B23FD" w:rsidRPr="00A0545D" w:rsidRDefault="003B23FD" w:rsidP="003E32D7">
      <w:pPr>
        <w:pStyle w:val="ListBullet2"/>
      </w:pPr>
      <w:r w:rsidRPr="00A0545D">
        <w:t>Poorly prepared Work Breakdown Structures that lead to incomplete budgets</w:t>
      </w:r>
    </w:p>
    <w:p w:rsidR="003B23FD" w:rsidRPr="00A0545D" w:rsidRDefault="003B23FD" w:rsidP="003E32D7">
      <w:pPr>
        <w:pStyle w:val="ListBullet2"/>
      </w:pPr>
      <w:r w:rsidRPr="00A0545D">
        <w:t xml:space="preserve">Estimates based on different methods of costing, i.e. hours versus </w:t>
      </w:r>
      <w:smartTag w:uri="urn:schemas-microsoft-com:office:smarttags" w:element="place">
        <w:r w:rsidRPr="00A0545D">
          <w:t>Rand</w:t>
        </w:r>
      </w:smartTag>
      <w:r w:rsidRPr="00A0545D">
        <w:t>.</w:t>
      </w:r>
    </w:p>
    <w:p w:rsidR="003B23FD" w:rsidRPr="00A0545D" w:rsidRDefault="003B23FD" w:rsidP="003E32D7">
      <w:pPr>
        <w:pStyle w:val="ListBullet2"/>
      </w:pPr>
      <w:r w:rsidRPr="00A0545D">
        <w:t>Inaccurate contingency provision.</w:t>
      </w:r>
    </w:p>
    <w:p w:rsidR="003B23FD" w:rsidRPr="00A0545D" w:rsidRDefault="003B23FD" w:rsidP="00D80DAD">
      <w:pPr>
        <w:pStyle w:val="Heading3"/>
      </w:pPr>
      <w:bookmarkStart w:id="196" w:name="_Toc133742325"/>
      <w:bookmarkStart w:id="197" w:name="_Toc133744071"/>
      <w:bookmarkStart w:id="198" w:name="_Toc442870657"/>
      <w:r w:rsidRPr="00A0545D">
        <w:t xml:space="preserve">Drawing </w:t>
      </w:r>
      <w:r w:rsidR="009A4EC9" w:rsidRPr="00A0545D">
        <w:t>up</w:t>
      </w:r>
      <w:r w:rsidRPr="00A0545D">
        <w:t xml:space="preserve"> </w:t>
      </w:r>
      <w:r w:rsidR="009A4EC9">
        <w:t>a budg</w:t>
      </w:r>
      <w:bookmarkEnd w:id="196"/>
      <w:bookmarkEnd w:id="197"/>
      <w:r w:rsidR="009A4EC9">
        <w:t>et</w:t>
      </w:r>
      <w:bookmarkEnd w:id="198"/>
    </w:p>
    <w:p w:rsidR="003B23FD" w:rsidRPr="00A0545D" w:rsidRDefault="003B23FD" w:rsidP="00E64A14">
      <w:r w:rsidRPr="00A0545D">
        <w:t>A budget is a living and working</w:t>
      </w:r>
      <w:r w:rsidRPr="00A0545D">
        <w:rPr>
          <w:i/>
          <w:iCs/>
        </w:rPr>
        <w:t xml:space="preserve"> </w:t>
      </w:r>
      <w:r w:rsidRPr="00A0545D">
        <w:t xml:space="preserve">document, as well as a continuous learning experience. To make it work, </w:t>
      </w:r>
      <w:r w:rsidR="00535978">
        <w:t>you</w:t>
      </w:r>
      <w:r w:rsidRPr="00A0545D">
        <w:t xml:space="preserve"> must keep a record of real income and real expenses. This will help you budget more realistically in future.</w:t>
      </w:r>
    </w:p>
    <w:p w:rsidR="003B23FD" w:rsidRPr="00A0545D" w:rsidRDefault="003B23FD" w:rsidP="00E64A14">
      <w:r w:rsidRPr="00A0545D">
        <w:t xml:space="preserve">A budget should always be one year ahead (so you budget each month for next month and for a period up to the next year).  </w:t>
      </w:r>
    </w:p>
    <w:p w:rsidR="003B23FD" w:rsidRPr="00A0545D" w:rsidRDefault="003B23FD" w:rsidP="00E64A14">
      <w:r w:rsidRPr="00A0545D">
        <w:t xml:space="preserve">A planned budget is completed at the beginning of the </w:t>
      </w:r>
      <w:r w:rsidR="00617871" w:rsidRPr="00A0545D">
        <w:t>year;</w:t>
      </w:r>
      <w:r w:rsidRPr="00A0545D">
        <w:t xml:space="preserve"> this will vary from month to month, due to expenses not always being the same.  </w:t>
      </w:r>
    </w:p>
    <w:p w:rsidR="003B23FD" w:rsidRPr="00A0545D" w:rsidRDefault="00617871" w:rsidP="00E64A14">
      <w:r>
        <w:t>Let’s look at the example of a personal budget:</w:t>
      </w:r>
    </w:p>
    <w:p w:rsidR="003B23FD" w:rsidRPr="00A0545D" w:rsidRDefault="003B23FD" w:rsidP="003E32D7">
      <w:pPr>
        <w:pStyle w:val="ListBullet2"/>
      </w:pPr>
      <w:r w:rsidRPr="00535978">
        <w:rPr>
          <w:rStyle w:val="Strong"/>
        </w:rPr>
        <w:t>Fixed expenses</w:t>
      </w:r>
      <w:r w:rsidRPr="00A0545D">
        <w:t xml:space="preserve"> are your bond, school fees, insurances, amounts that remain the same every month.  </w:t>
      </w:r>
    </w:p>
    <w:p w:rsidR="003B23FD" w:rsidRPr="00A0545D" w:rsidRDefault="003B23FD" w:rsidP="003E32D7">
      <w:pPr>
        <w:pStyle w:val="ListBullet2"/>
      </w:pPr>
      <w:r w:rsidRPr="00A0545D">
        <w:t xml:space="preserve">Groceries, transport, water and electricity, cell phone, entertainment and sundries are all expenses that you have every month, but they will differ from month to month.  These are called </w:t>
      </w:r>
      <w:r w:rsidRPr="00535978">
        <w:rPr>
          <w:rStyle w:val="Strong"/>
        </w:rPr>
        <w:t>variable expenses</w:t>
      </w:r>
      <w:r w:rsidRPr="00A0545D">
        <w:t>.</w:t>
      </w:r>
    </w:p>
    <w:p w:rsidR="003B23FD" w:rsidRPr="00A0545D" w:rsidRDefault="003B23FD" w:rsidP="003B23FD">
      <w:pPr>
        <w:rPr>
          <w:bCs/>
        </w:rPr>
      </w:pPr>
    </w:p>
    <w:p w:rsidR="003B23FD" w:rsidRPr="00A0545D" w:rsidRDefault="003B23FD" w:rsidP="00E64A14">
      <w:r w:rsidRPr="00A0545D">
        <w:t>Once you have completed a personal budget the same principles and methods can be applied to companies, provinces and nations.</w:t>
      </w:r>
    </w:p>
    <w:p w:rsidR="003B23FD" w:rsidRPr="00535978" w:rsidRDefault="003B23FD" w:rsidP="00617871">
      <w:pPr>
        <w:rPr>
          <w:b/>
        </w:rPr>
      </w:pPr>
      <w:bookmarkStart w:id="199" w:name="_Toc133742326"/>
      <w:bookmarkStart w:id="200" w:name="_Toc133744072"/>
      <w:r w:rsidRPr="00535978">
        <w:rPr>
          <w:b/>
        </w:rPr>
        <w:t>Basic terminology</w:t>
      </w:r>
      <w:bookmarkEnd w:id="199"/>
      <w:bookmarkEnd w:id="200"/>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28"/>
        <w:gridCol w:w="6801"/>
      </w:tblGrid>
      <w:tr w:rsidR="003B23FD" w:rsidRPr="00A0545D">
        <w:tblPrEx>
          <w:tblCellMar>
            <w:top w:w="0" w:type="dxa"/>
            <w:bottom w:w="0" w:type="dxa"/>
          </w:tblCellMar>
        </w:tblPrEx>
        <w:trPr>
          <w:trHeight w:val="567"/>
        </w:trPr>
        <w:tc>
          <w:tcPr>
            <w:tcW w:w="1728" w:type="dxa"/>
            <w:vAlign w:val="center"/>
          </w:tcPr>
          <w:p w:rsidR="003B23FD" w:rsidRPr="00A0545D" w:rsidRDefault="003B23FD" w:rsidP="00535978">
            <w:pPr>
              <w:pStyle w:val="ListBullet2"/>
              <w:numPr>
                <w:ilvl w:val="0"/>
                <w:numId w:val="0"/>
              </w:numPr>
              <w:ind w:left="283"/>
            </w:pPr>
            <w:r w:rsidRPr="00A0545D">
              <w:t>Gross salary</w:t>
            </w:r>
          </w:p>
        </w:tc>
        <w:tc>
          <w:tcPr>
            <w:tcW w:w="6801" w:type="dxa"/>
            <w:vAlign w:val="center"/>
          </w:tcPr>
          <w:p w:rsidR="003B23FD" w:rsidRPr="00A0545D" w:rsidRDefault="003B23FD" w:rsidP="003E32D7">
            <w:pPr>
              <w:pStyle w:val="ListBullet2"/>
            </w:pPr>
            <w:r w:rsidRPr="00A0545D">
              <w:t xml:space="preserve">Salary before tax, PAYE, UIF, medical aid on your </w:t>
            </w:r>
            <w:r w:rsidR="00E2527B" w:rsidRPr="00A0545D">
              <w:t>pay slip</w:t>
            </w:r>
          </w:p>
        </w:tc>
      </w:tr>
      <w:tr w:rsidR="003B23FD" w:rsidRPr="00A0545D">
        <w:tblPrEx>
          <w:tblCellMar>
            <w:top w:w="0" w:type="dxa"/>
            <w:bottom w:w="0" w:type="dxa"/>
          </w:tblCellMar>
        </w:tblPrEx>
        <w:trPr>
          <w:trHeight w:val="567"/>
        </w:trPr>
        <w:tc>
          <w:tcPr>
            <w:tcW w:w="1728" w:type="dxa"/>
            <w:vAlign w:val="center"/>
          </w:tcPr>
          <w:p w:rsidR="003B23FD" w:rsidRPr="00A0545D" w:rsidRDefault="003B23FD" w:rsidP="00535978">
            <w:pPr>
              <w:pStyle w:val="ListBullet2"/>
              <w:numPr>
                <w:ilvl w:val="0"/>
                <w:numId w:val="0"/>
              </w:numPr>
              <w:ind w:left="283"/>
            </w:pPr>
            <w:r w:rsidRPr="00A0545D">
              <w:t>Net salary</w:t>
            </w:r>
          </w:p>
        </w:tc>
        <w:tc>
          <w:tcPr>
            <w:tcW w:w="6801" w:type="dxa"/>
            <w:vAlign w:val="center"/>
          </w:tcPr>
          <w:p w:rsidR="003B23FD" w:rsidRPr="00A0545D" w:rsidRDefault="003B23FD" w:rsidP="003E32D7">
            <w:pPr>
              <w:pStyle w:val="ListBullet2"/>
            </w:pPr>
            <w:r w:rsidRPr="00A0545D">
              <w:t>Salary that gets paid into your bank account</w:t>
            </w:r>
          </w:p>
        </w:tc>
      </w:tr>
      <w:tr w:rsidR="003B23FD" w:rsidRPr="00A0545D">
        <w:tblPrEx>
          <w:tblCellMar>
            <w:top w:w="0" w:type="dxa"/>
            <w:bottom w:w="0" w:type="dxa"/>
          </w:tblCellMar>
        </w:tblPrEx>
        <w:trPr>
          <w:trHeight w:val="567"/>
        </w:trPr>
        <w:tc>
          <w:tcPr>
            <w:tcW w:w="1728" w:type="dxa"/>
            <w:vAlign w:val="center"/>
          </w:tcPr>
          <w:p w:rsidR="003B23FD" w:rsidRPr="00A0545D" w:rsidRDefault="003B23FD" w:rsidP="00535978">
            <w:pPr>
              <w:pStyle w:val="ListBullet2"/>
              <w:numPr>
                <w:ilvl w:val="0"/>
                <w:numId w:val="0"/>
              </w:numPr>
              <w:ind w:left="283"/>
            </w:pPr>
            <w:r w:rsidRPr="00A0545D">
              <w:t>Sundries</w:t>
            </w:r>
          </w:p>
        </w:tc>
        <w:tc>
          <w:tcPr>
            <w:tcW w:w="6801" w:type="dxa"/>
            <w:vAlign w:val="center"/>
          </w:tcPr>
          <w:p w:rsidR="003B23FD" w:rsidRPr="00A0545D" w:rsidRDefault="003B23FD" w:rsidP="003E32D7">
            <w:pPr>
              <w:pStyle w:val="ListBullet2"/>
            </w:pPr>
            <w:r w:rsidRPr="00A0545D">
              <w:t>Various expenses, not consistent every month e.g. clothes, medicine, birthday presents, repairs etc.</w:t>
            </w:r>
          </w:p>
        </w:tc>
      </w:tr>
    </w:tbl>
    <w:p w:rsidR="003B23FD" w:rsidRPr="00A0545D" w:rsidRDefault="003B23FD" w:rsidP="003B23FD">
      <w:pPr>
        <w:rPr>
          <w:b/>
          <w:bCs/>
        </w:rPr>
      </w:pPr>
    </w:p>
    <w:p w:rsidR="003B23FD" w:rsidRPr="00A0545D" w:rsidRDefault="003B23FD" w:rsidP="00617871">
      <w:pPr>
        <w:pStyle w:val="MyHeading4"/>
      </w:pPr>
      <w:bookmarkStart w:id="201" w:name="_Toc133742327"/>
      <w:bookmarkStart w:id="202" w:name="_Toc133744073"/>
      <w:r w:rsidRPr="00A0545D">
        <w:t>Example of a personal budget</w:t>
      </w:r>
      <w:bookmarkEnd w:id="201"/>
      <w:bookmarkEnd w:id="202"/>
    </w:p>
    <w:p w:rsidR="003B23FD" w:rsidRPr="00A0545D" w:rsidRDefault="003B23FD" w:rsidP="00E64A14">
      <w:r w:rsidRPr="00A0545D">
        <w:t>Sipho earns a net (after deductions) salary of R5 475.00 per month.  He has the following monthly expenses in October:</w:t>
      </w:r>
    </w:p>
    <w:p w:rsidR="003B23FD" w:rsidRPr="00A0545D" w:rsidRDefault="003B23FD" w:rsidP="003B23FD">
      <w:pPr>
        <w:rPr>
          <w:bCs/>
        </w:rPr>
      </w:pPr>
    </w:p>
    <w:tbl>
      <w:tblPr>
        <w:tblW w:w="4880" w:type="dxa"/>
        <w:tblInd w:w="1255" w:type="dxa"/>
        <w:tblLook w:val="0000" w:firstRow="0" w:lastRow="0" w:firstColumn="0" w:lastColumn="0" w:noHBand="0" w:noVBand="0"/>
      </w:tblPr>
      <w:tblGrid>
        <w:gridCol w:w="2700"/>
        <w:gridCol w:w="2180"/>
      </w:tblGrid>
      <w:tr w:rsidR="003B23FD" w:rsidRPr="00A0545D">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Bond on his house </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R1 450.00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Transport </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R1 350.00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Groceries </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800.00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School fees </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240.00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Cell phone </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196.00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Clothing account</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250.00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Entertainment </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300.00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 xml:space="preserve">Other/Sundries </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150.00</w:t>
            </w:r>
          </w:p>
        </w:tc>
      </w:tr>
      <w:tr w:rsidR="003B23FD" w:rsidRPr="00A0545D">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3B23FD" w:rsidRPr="00A0545D" w:rsidRDefault="003B23FD" w:rsidP="00E64A14">
            <w:r w:rsidRPr="00A0545D">
              <w:t>Savings</w:t>
            </w:r>
          </w:p>
        </w:tc>
        <w:tc>
          <w:tcPr>
            <w:tcW w:w="2180" w:type="dxa"/>
            <w:tcBorders>
              <w:top w:val="nil"/>
              <w:left w:val="nil"/>
              <w:bottom w:val="single" w:sz="4" w:space="0" w:color="auto"/>
              <w:right w:val="single" w:sz="4" w:space="0" w:color="auto"/>
            </w:tcBorders>
            <w:shd w:val="clear" w:color="auto" w:fill="auto"/>
            <w:noWrap/>
            <w:vAlign w:val="bottom"/>
          </w:tcPr>
          <w:p w:rsidR="003B23FD" w:rsidRPr="00A0545D" w:rsidRDefault="003B23FD" w:rsidP="00535978">
            <w:pPr>
              <w:jc w:val="right"/>
            </w:pPr>
            <w:r w:rsidRPr="00A0545D">
              <w:t>R</w:t>
            </w:r>
            <w:r w:rsidR="00535978">
              <w:t xml:space="preserve">   </w:t>
            </w:r>
            <w:r w:rsidRPr="00A0545D">
              <w:t>100.00</w:t>
            </w:r>
          </w:p>
        </w:tc>
      </w:tr>
    </w:tbl>
    <w:p w:rsidR="003B23FD" w:rsidRPr="00A0545D" w:rsidRDefault="003B23FD" w:rsidP="003B23FD"/>
    <w:p w:rsidR="003B23FD" w:rsidRPr="00A0545D" w:rsidRDefault="003B23FD" w:rsidP="00E64A14">
      <w:r w:rsidRPr="00A0545D">
        <w:t>Sipho’s October budget</w:t>
      </w:r>
      <w:r w:rsidR="00617871">
        <w:t>:</w:t>
      </w:r>
    </w:p>
    <w:p w:rsidR="003B23FD" w:rsidRPr="00A0545D" w:rsidRDefault="003B23FD" w:rsidP="00E64A14">
      <w:r w:rsidRPr="00A0545D">
        <w:t>Income</w:t>
      </w:r>
      <w:r w:rsidRPr="00A0545D">
        <w:tab/>
      </w:r>
      <w:r w:rsidRPr="00A0545D">
        <w:tab/>
      </w:r>
      <w:r w:rsidRPr="00A0545D">
        <w:tab/>
        <w:t>R5 475.00</w:t>
      </w:r>
    </w:p>
    <w:p w:rsidR="003B23FD" w:rsidRPr="00A0545D" w:rsidRDefault="003B23FD" w:rsidP="00E64A14">
      <w:r w:rsidRPr="00A0545D">
        <w:t>Bond on his house</w:t>
      </w:r>
      <w:r w:rsidRPr="00A0545D">
        <w:tab/>
      </w:r>
      <w:r w:rsidRPr="00A0545D">
        <w:tab/>
        <w:t>R1 450.00</w:t>
      </w:r>
    </w:p>
    <w:p w:rsidR="003B23FD" w:rsidRPr="00A0545D" w:rsidRDefault="00535978" w:rsidP="00E64A14">
      <w:r>
        <w:t>Water and electricity</w:t>
      </w:r>
      <w:r>
        <w:tab/>
      </w:r>
      <w:r>
        <w:tab/>
      </w:r>
      <w:r w:rsidR="00617871">
        <w:t>R 3 000.00</w:t>
      </w:r>
    </w:p>
    <w:p w:rsidR="003B23FD" w:rsidRPr="00A0545D" w:rsidRDefault="003B23FD" w:rsidP="00E64A14">
      <w:r w:rsidRPr="00A0545D">
        <w:t>Transport</w:t>
      </w:r>
      <w:r w:rsidRPr="00A0545D">
        <w:tab/>
      </w:r>
      <w:r w:rsidRPr="00A0545D">
        <w:tab/>
      </w:r>
      <w:r w:rsidRPr="00A0545D">
        <w:tab/>
        <w:t>R1 350.00</w:t>
      </w:r>
    </w:p>
    <w:p w:rsidR="003B23FD" w:rsidRPr="00A0545D" w:rsidRDefault="003B23FD" w:rsidP="00E64A14">
      <w:r w:rsidRPr="00A0545D">
        <w:t>Groceries</w:t>
      </w:r>
      <w:r w:rsidRPr="00A0545D">
        <w:tab/>
      </w:r>
      <w:r w:rsidRPr="00A0545D">
        <w:tab/>
      </w:r>
      <w:r w:rsidRPr="00A0545D">
        <w:tab/>
        <w:t>R   800.00</w:t>
      </w:r>
    </w:p>
    <w:p w:rsidR="003B23FD" w:rsidRPr="00A0545D" w:rsidRDefault="003B23FD" w:rsidP="00E64A14">
      <w:r w:rsidRPr="00A0545D">
        <w:t>School fees</w:t>
      </w:r>
      <w:r w:rsidRPr="00A0545D">
        <w:tab/>
      </w:r>
      <w:r w:rsidRPr="00A0545D">
        <w:tab/>
      </w:r>
      <w:r w:rsidRPr="00A0545D">
        <w:tab/>
        <w:t>R   240.00</w:t>
      </w:r>
    </w:p>
    <w:p w:rsidR="003B23FD" w:rsidRPr="00A0545D" w:rsidRDefault="003B23FD" w:rsidP="00E64A14">
      <w:r w:rsidRPr="00A0545D">
        <w:t>Cell phone</w:t>
      </w:r>
      <w:r w:rsidRPr="00A0545D">
        <w:tab/>
      </w:r>
      <w:r w:rsidRPr="00A0545D">
        <w:tab/>
      </w:r>
      <w:r w:rsidRPr="00A0545D">
        <w:tab/>
        <w:t>R   196.00</w:t>
      </w:r>
    </w:p>
    <w:p w:rsidR="003B23FD" w:rsidRPr="00A0545D" w:rsidRDefault="003B23FD" w:rsidP="00E64A14">
      <w:r w:rsidRPr="00A0545D">
        <w:t>Clothing account</w:t>
      </w:r>
      <w:r w:rsidRPr="00A0545D">
        <w:tab/>
      </w:r>
      <w:r w:rsidRPr="00A0545D">
        <w:tab/>
        <w:t>R   250.00</w:t>
      </w:r>
    </w:p>
    <w:p w:rsidR="003B23FD" w:rsidRPr="00A0545D" w:rsidRDefault="003B23FD" w:rsidP="00E64A14">
      <w:r w:rsidRPr="00A0545D">
        <w:t>Entertainment</w:t>
      </w:r>
      <w:r w:rsidRPr="00A0545D">
        <w:tab/>
      </w:r>
      <w:r w:rsidRPr="00A0545D">
        <w:tab/>
      </w:r>
      <w:r w:rsidRPr="00A0545D">
        <w:tab/>
        <w:t>R   300.00</w:t>
      </w:r>
    </w:p>
    <w:p w:rsidR="003B23FD" w:rsidRPr="00A0545D" w:rsidRDefault="003B23FD" w:rsidP="00E64A14">
      <w:r w:rsidRPr="00A0545D">
        <w:t>Sundries</w:t>
      </w:r>
      <w:r w:rsidRPr="00A0545D">
        <w:tab/>
      </w:r>
      <w:r w:rsidRPr="00A0545D">
        <w:tab/>
      </w:r>
      <w:r w:rsidRPr="00A0545D">
        <w:tab/>
      </w:r>
      <w:r w:rsidRPr="00A0545D">
        <w:rPr>
          <w:u w:val="single"/>
        </w:rPr>
        <w:t>R   150.00</w:t>
      </w:r>
    </w:p>
    <w:p w:rsidR="003B23FD" w:rsidRPr="00A0545D" w:rsidRDefault="003B23FD" w:rsidP="00E64A14">
      <w:r w:rsidRPr="00A0545D">
        <w:t>Total</w:t>
      </w:r>
      <w:r w:rsidRPr="00A0545D">
        <w:tab/>
      </w:r>
      <w:r w:rsidRPr="00A0545D">
        <w:tab/>
      </w:r>
      <w:r w:rsidRPr="00A0545D">
        <w:tab/>
      </w:r>
      <w:r w:rsidRPr="00A0545D">
        <w:tab/>
      </w:r>
      <w:r w:rsidRPr="00A0545D">
        <w:rPr>
          <w:u w:val="single"/>
        </w:rPr>
        <w:t>R 5136.00</w:t>
      </w:r>
    </w:p>
    <w:p w:rsidR="003B23FD" w:rsidRPr="00A0545D" w:rsidRDefault="00617871" w:rsidP="00E64A14">
      <w:r>
        <w:t xml:space="preserve">Less </w:t>
      </w:r>
      <w:r>
        <w:tab/>
        <w:t>Expenses</w:t>
      </w:r>
      <w:r>
        <w:tab/>
      </w:r>
      <w:r w:rsidR="003B23FD" w:rsidRPr="00A0545D">
        <w:tab/>
        <w:t>R5 136.00</w:t>
      </w:r>
    </w:p>
    <w:p w:rsidR="003B23FD" w:rsidRPr="00A0545D" w:rsidRDefault="00617871" w:rsidP="00E64A14">
      <w:r>
        <w:t>Net Cash Flow</w:t>
      </w:r>
      <w:r>
        <w:tab/>
      </w:r>
      <w:r w:rsidR="003B23FD" w:rsidRPr="00A0545D">
        <w:tab/>
      </w:r>
      <w:r w:rsidR="00535978">
        <w:tab/>
      </w:r>
      <w:r w:rsidR="003B23FD" w:rsidRPr="00A0545D">
        <w:rPr>
          <w:u w:val="single"/>
        </w:rPr>
        <w:t>R   339.00</w:t>
      </w:r>
    </w:p>
    <w:p w:rsidR="003B23FD" w:rsidRPr="00A0545D" w:rsidRDefault="00617871" w:rsidP="00E64A14">
      <w:r>
        <w:t>Beginning Cash Balance</w:t>
      </w:r>
      <w:r w:rsidR="003B23FD" w:rsidRPr="00A0545D">
        <w:tab/>
        <w:t>R   315.00 (money remaining from September)</w:t>
      </w:r>
    </w:p>
    <w:p w:rsidR="003B23FD" w:rsidRPr="00A0545D" w:rsidRDefault="00617871" w:rsidP="00E64A14">
      <w:pPr>
        <w:rPr>
          <w:u w:val="single"/>
        </w:rPr>
      </w:pPr>
      <w:r>
        <w:t>Ending balance</w:t>
      </w:r>
      <w:r>
        <w:tab/>
      </w:r>
      <w:r w:rsidR="003B23FD" w:rsidRPr="00A0545D">
        <w:tab/>
      </w:r>
      <w:r w:rsidR="003B23FD" w:rsidRPr="00A0545D">
        <w:rPr>
          <w:u w:val="single"/>
        </w:rPr>
        <w:t>R   654.00</w:t>
      </w:r>
    </w:p>
    <w:p w:rsidR="003B23FD" w:rsidRDefault="003B23FD" w:rsidP="00E64A14">
      <w:r w:rsidRPr="00A0545D">
        <w:t>From Sipho’s budget we can make the following deductions:</w:t>
      </w:r>
    </w:p>
    <w:p w:rsidR="003B23FD" w:rsidRPr="00A0545D" w:rsidRDefault="003B23FD" w:rsidP="00E64A14">
      <w:r w:rsidRPr="00A0545D">
        <w:t>He is living within his means i.e. he is not spending more than he is earning. This is what we need to maintain in order to ensure financial discipline.</w:t>
      </w:r>
    </w:p>
    <w:p w:rsidR="003B23FD" w:rsidRPr="00A0545D" w:rsidRDefault="003B23FD" w:rsidP="00E64A14">
      <w:r w:rsidRPr="00A0545D">
        <w:t>Sipho could open a savings or investment account of R150.00 per month, or take out a life insurance policy or funeral cover insurance for R150.00 per month and still remain within his budget.</w:t>
      </w:r>
    </w:p>
    <w:p w:rsidR="003B23FD" w:rsidRPr="00A0545D" w:rsidRDefault="003B23FD" w:rsidP="00617871">
      <w:pPr>
        <w:pStyle w:val="MyHeading4"/>
      </w:pPr>
      <w:bookmarkStart w:id="203" w:name="_Toc133742328"/>
      <w:bookmarkStart w:id="204" w:name="_Toc133744074"/>
      <w:r w:rsidRPr="00A0545D">
        <w:t>Annual income/expenses</w:t>
      </w:r>
      <w:bookmarkEnd w:id="203"/>
      <w:bookmarkEnd w:id="204"/>
    </w:p>
    <w:p w:rsidR="003B23FD" w:rsidRPr="00A0545D" w:rsidRDefault="003B23FD" w:rsidP="00E64A14">
      <w:r w:rsidRPr="00A0545D">
        <w:t>To calculate annual income/expenses, we take the monthly income/expenses and multiply it by 12, because there are 12 months in the year.</w:t>
      </w:r>
    </w:p>
    <w:p w:rsidR="003B23FD" w:rsidRPr="00A0545D" w:rsidRDefault="003B23FD" w:rsidP="00E64A14">
      <w:r w:rsidRPr="00A0545D">
        <w:t>Annual income</w:t>
      </w:r>
      <w:r w:rsidRPr="00A0545D">
        <w:tab/>
        <w:t>=</w:t>
      </w:r>
      <w:r w:rsidRPr="00A0545D">
        <w:tab/>
        <w:t>R5 475.00 x 12</w:t>
      </w:r>
    </w:p>
    <w:p w:rsidR="003B23FD" w:rsidRPr="00A0545D" w:rsidRDefault="003B23FD" w:rsidP="00E64A14">
      <w:r w:rsidRPr="00A0545D">
        <w:tab/>
      </w:r>
      <w:r w:rsidRPr="00A0545D">
        <w:tab/>
      </w:r>
      <w:r w:rsidRPr="00A0545D">
        <w:tab/>
        <w:t>=</w:t>
      </w:r>
      <w:r w:rsidRPr="00A0545D">
        <w:tab/>
        <w:t>R65 700.00</w:t>
      </w:r>
    </w:p>
    <w:p w:rsidR="003B23FD" w:rsidRPr="00A0545D" w:rsidRDefault="003B23FD" w:rsidP="00E64A14">
      <w:r w:rsidRPr="00A0545D">
        <w:t>Annual expenses</w:t>
      </w:r>
      <w:r w:rsidRPr="00A0545D">
        <w:tab/>
        <w:t>=</w:t>
      </w:r>
      <w:r w:rsidRPr="00A0545D">
        <w:tab/>
        <w:t>R5 036.00 x 12</w:t>
      </w:r>
    </w:p>
    <w:p w:rsidR="003B23FD" w:rsidRPr="00A0545D" w:rsidRDefault="003B23FD" w:rsidP="00E64A14">
      <w:r w:rsidRPr="00A0545D">
        <w:tab/>
      </w:r>
      <w:r w:rsidRPr="00A0545D">
        <w:tab/>
      </w:r>
      <w:r w:rsidRPr="00A0545D">
        <w:tab/>
        <w:t>=</w:t>
      </w:r>
      <w:r w:rsidRPr="00A0545D">
        <w:tab/>
        <w:t>R60 432.00</w:t>
      </w:r>
    </w:p>
    <w:p w:rsidR="003B23FD" w:rsidRPr="00A0545D" w:rsidRDefault="003B23FD" w:rsidP="00617871">
      <w:pPr>
        <w:pStyle w:val="MyHeading4"/>
      </w:pPr>
      <w:bookmarkStart w:id="205" w:name="_Toc133742329"/>
      <w:bookmarkStart w:id="206" w:name="_Toc133744075"/>
      <w:r w:rsidRPr="00A0545D">
        <w:t>Savings</w:t>
      </w:r>
      <w:bookmarkEnd w:id="205"/>
      <w:bookmarkEnd w:id="206"/>
    </w:p>
    <w:p w:rsidR="003B23FD" w:rsidRPr="00A0545D" w:rsidRDefault="003B23FD" w:rsidP="00E64A14">
      <w:r w:rsidRPr="00A0545D">
        <w:t>If Sipho were to save R150.00 per month, after 1 year (12 months) he would have R1 800.00 extra to spend on a holiday, or buy something for his home like a TV, radio etc.</w:t>
      </w:r>
    </w:p>
    <w:p w:rsidR="003B23FD" w:rsidRPr="00A0545D" w:rsidRDefault="003B23FD" w:rsidP="00617871">
      <w:pPr>
        <w:pStyle w:val="MyHeading4"/>
      </w:pPr>
      <w:bookmarkStart w:id="207" w:name="_Toc133742330"/>
      <w:bookmarkStart w:id="208" w:name="_Toc133744076"/>
      <w:r w:rsidRPr="00A0545D">
        <w:t>Cash balance</w:t>
      </w:r>
      <w:bookmarkEnd w:id="207"/>
      <w:bookmarkEnd w:id="208"/>
    </w:p>
    <w:p w:rsidR="003B23FD" w:rsidRPr="00A0545D" w:rsidRDefault="003B23FD" w:rsidP="00E64A14">
      <w:r w:rsidRPr="00A0545D">
        <w:t xml:space="preserve">In September Sipho had a cash balance of R315.00, this was the money remaining in his account after all his expenses had been paid, and it is money that he has not spent.  </w:t>
      </w:r>
    </w:p>
    <w:p w:rsidR="003B23FD" w:rsidRPr="00A0545D" w:rsidRDefault="003B23FD" w:rsidP="00E64A14">
      <w:r w:rsidRPr="00A0545D">
        <w:t>This amount may vary from month to month, due to sundry expenses, such as birthdays, repairs to their home, clothes that need to be bought, medical accounts etc.  So Sipho’s actual budget varies from his planned budget.</w:t>
      </w:r>
    </w:p>
    <w:p w:rsidR="00565B11" w:rsidRPr="004E1BCC" w:rsidRDefault="00565B11" w:rsidP="00617871">
      <w:r w:rsidRPr="004E1BCC">
        <w:t xml:space="preserve">How to use </w:t>
      </w:r>
      <w:r w:rsidR="00D30695">
        <w:t>b</w:t>
      </w:r>
      <w:r w:rsidRPr="004E1BCC">
        <w:t>udgets</w:t>
      </w:r>
    </w:p>
    <w:p w:rsidR="00565B11" w:rsidRPr="004E1BCC" w:rsidRDefault="00565B11" w:rsidP="003E32D7">
      <w:pPr>
        <w:pStyle w:val="ListBullet2"/>
      </w:pPr>
      <w:r w:rsidRPr="004E1BCC">
        <w:t>Budgets are the estimates we make for the future</w:t>
      </w:r>
    </w:p>
    <w:p w:rsidR="00565B11" w:rsidRPr="004E1BCC" w:rsidRDefault="00565B11" w:rsidP="003E32D7">
      <w:pPr>
        <w:pStyle w:val="ListBullet2"/>
      </w:pPr>
      <w:r w:rsidRPr="004E1BCC">
        <w:t>They help us estimate how much cash to expect and how much we will have to spend</w:t>
      </w:r>
    </w:p>
    <w:p w:rsidR="00565B11" w:rsidRDefault="00565B11" w:rsidP="003E32D7">
      <w:pPr>
        <w:pStyle w:val="ListBullet2"/>
      </w:pPr>
      <w:r w:rsidRPr="004E1BCC">
        <w:t>They help us forecast how much profit we will make</w:t>
      </w:r>
      <w:r w:rsidR="00617871">
        <w:t>.</w:t>
      </w:r>
    </w:p>
    <w:p w:rsidR="007E4371" w:rsidRDefault="007E4371" w:rsidP="007E4371">
      <w:pPr>
        <w:pStyle w:val="MyFormAssmtHdg"/>
      </w:pPr>
      <w:bookmarkStart w:id="209" w:name="_Toc442870658"/>
      <w:r>
        <w:t>Exercise</w:t>
      </w:r>
      <w:bookmarkEnd w:id="209"/>
    </w:p>
    <w:p w:rsidR="007E4371" w:rsidRPr="00966F29" w:rsidRDefault="007E4371" w:rsidP="00E64A14">
      <w:r>
        <w:rPr>
          <w:b/>
        </w:rPr>
        <w:t>Group Activity:</w:t>
      </w:r>
    </w:p>
    <w:p w:rsidR="007E4371" w:rsidRDefault="007E4371" w:rsidP="00E64A14">
      <w:r>
        <w:t>Discuss more reasons why using budgets are important.</w:t>
      </w:r>
    </w:p>
    <w:p w:rsidR="00565B11" w:rsidRPr="004E1BCC" w:rsidRDefault="00565B11" w:rsidP="00AD286C">
      <w:pPr>
        <w:pStyle w:val="MyHeading4"/>
      </w:pPr>
      <w:r w:rsidRPr="004E1BCC">
        <w:t xml:space="preserve">Actual </w:t>
      </w:r>
      <w:r w:rsidR="00D30695">
        <w:t>r</w:t>
      </w:r>
      <w:r w:rsidRPr="004E1BCC">
        <w:t>esults</w:t>
      </w:r>
    </w:p>
    <w:p w:rsidR="00565B11" w:rsidRPr="004E1BCC" w:rsidRDefault="00565B11" w:rsidP="003E32D7">
      <w:pPr>
        <w:pStyle w:val="ListBullet2"/>
      </w:pPr>
      <w:r w:rsidRPr="004E1BCC">
        <w:t>Budgets help us measure actual results</w:t>
      </w:r>
    </w:p>
    <w:p w:rsidR="00565B11" w:rsidRPr="004E1BCC" w:rsidRDefault="00565B11" w:rsidP="003E32D7">
      <w:pPr>
        <w:pStyle w:val="ListBullet2"/>
      </w:pPr>
      <w:r w:rsidRPr="004E1BCC">
        <w:t>Are the actual results the same as the budget?  Are they more than the budget?  Are they less than the budget?</w:t>
      </w:r>
    </w:p>
    <w:p w:rsidR="00565B11" w:rsidRPr="004E1BCC" w:rsidRDefault="00565B11" w:rsidP="003E32D7">
      <w:pPr>
        <w:pStyle w:val="ListBullet2"/>
      </w:pPr>
      <w:r w:rsidRPr="004E1BCC">
        <w:t>If they are the same, then we have done our research well and there have been no unexpected changes</w:t>
      </w:r>
    </w:p>
    <w:p w:rsidR="00565B11" w:rsidRPr="003B0EBC" w:rsidRDefault="00565B11" w:rsidP="003E32D7">
      <w:pPr>
        <w:pStyle w:val="ListBullet2"/>
      </w:pPr>
      <w:r>
        <w:t>If they are not the same, then something has gone wrong</w:t>
      </w:r>
      <w:r w:rsidR="00AD286C">
        <w:t>.</w:t>
      </w:r>
    </w:p>
    <w:p w:rsidR="003B1256" w:rsidRDefault="003B1256" w:rsidP="00966F29">
      <w:pPr>
        <w:pStyle w:val="Heading4"/>
      </w:pPr>
      <w:bookmarkStart w:id="210" w:name="_Toc198444651"/>
      <w:r>
        <w:t>Document a cost budget</w:t>
      </w:r>
      <w:bookmarkEnd w:id="210"/>
    </w:p>
    <w:p w:rsidR="003B1256" w:rsidRPr="005C4D35" w:rsidRDefault="003B1256" w:rsidP="00E64A14">
      <w:r w:rsidRPr="005C4D35">
        <w:t>A proposed project budget should clearly describe cost headings and provisional estimations. The headings should include a costing of</w:t>
      </w:r>
      <w:r w:rsidR="00966F29">
        <w:t>:</w:t>
      </w:r>
    </w:p>
    <w:p w:rsidR="003B1256" w:rsidRDefault="003B1256" w:rsidP="003E32D7">
      <w:pPr>
        <w:pStyle w:val="ListBullet2"/>
      </w:pPr>
      <w:r>
        <w:t>Human resources or skills,</w:t>
      </w:r>
    </w:p>
    <w:p w:rsidR="003B1256" w:rsidRDefault="003B1256" w:rsidP="003E32D7">
      <w:pPr>
        <w:pStyle w:val="ListBullet2"/>
      </w:pPr>
      <w:r>
        <w:t>Administrative processes,</w:t>
      </w:r>
    </w:p>
    <w:p w:rsidR="003B1256" w:rsidRDefault="003B1256" w:rsidP="003E32D7">
      <w:pPr>
        <w:pStyle w:val="ListBullet2"/>
      </w:pPr>
      <w:r>
        <w:t>Materials and supplies, and</w:t>
      </w:r>
    </w:p>
    <w:p w:rsidR="003B1256" w:rsidRDefault="003B1256" w:rsidP="003E32D7">
      <w:pPr>
        <w:pStyle w:val="ListBullet2"/>
      </w:pPr>
      <w:r>
        <w:t>Provisional extra costs.</w:t>
      </w:r>
    </w:p>
    <w:p w:rsidR="003B1256" w:rsidRPr="009124C0" w:rsidRDefault="003B1256" w:rsidP="00E64A14">
      <w:r w:rsidRPr="009124C0">
        <w:t>A description of each heading follows.</w:t>
      </w:r>
    </w:p>
    <w:p w:rsidR="003B1256" w:rsidRDefault="003B1256" w:rsidP="00966F29">
      <w:pPr>
        <w:pStyle w:val="Heading4"/>
      </w:pPr>
      <w:bookmarkStart w:id="211" w:name="_Toc115765526"/>
      <w:r>
        <w:t>Human resources or skills costs</w:t>
      </w:r>
      <w:bookmarkEnd w:id="211"/>
    </w:p>
    <w:p w:rsidR="003B1256" w:rsidRPr="009124C0" w:rsidRDefault="003B1256" w:rsidP="00E64A14">
      <w:r w:rsidRPr="009124C0">
        <w:t>The costs of skills required to implement the project. This should involve a description of responsibilities and salaries for:</w:t>
      </w:r>
    </w:p>
    <w:p w:rsidR="003B1256" w:rsidRDefault="003B1256" w:rsidP="003E32D7">
      <w:pPr>
        <w:pStyle w:val="ListBullet2"/>
      </w:pPr>
      <w:r>
        <w:t>Full</w:t>
      </w:r>
      <w:r w:rsidR="00966F29">
        <w:t>-</w:t>
      </w:r>
      <w:r>
        <w:t>time personnel,</w:t>
      </w:r>
    </w:p>
    <w:p w:rsidR="003B1256" w:rsidRDefault="003B1256" w:rsidP="003E32D7">
      <w:pPr>
        <w:pStyle w:val="ListBullet2"/>
      </w:pPr>
      <w:r>
        <w:t>Part</w:t>
      </w:r>
      <w:r w:rsidR="00966F29">
        <w:t>-time personnel (</w:t>
      </w:r>
      <w:r>
        <w:t>include percent</w:t>
      </w:r>
      <w:r w:rsidR="00966F29">
        <w:t>age</w:t>
      </w:r>
      <w:r>
        <w:t xml:space="preserve"> of work time covered by salary), and / or</w:t>
      </w:r>
    </w:p>
    <w:p w:rsidR="003B1256" w:rsidRDefault="003B1256" w:rsidP="003E32D7">
      <w:pPr>
        <w:pStyle w:val="ListBullet2"/>
      </w:pPr>
      <w:r>
        <w:t>Consultants (include number of days and daily fee).</w:t>
      </w:r>
    </w:p>
    <w:p w:rsidR="003B1256" w:rsidRDefault="003B1256" w:rsidP="00966F29">
      <w:pPr>
        <w:pStyle w:val="Heading4"/>
      </w:pPr>
      <w:r>
        <w:t>Administrative costs</w:t>
      </w:r>
    </w:p>
    <w:p w:rsidR="003B1256" w:rsidRPr="005609A3" w:rsidRDefault="003B1256" w:rsidP="00E64A14">
      <w:r w:rsidRPr="005609A3">
        <w:t>Administrative costs include:</w:t>
      </w:r>
    </w:p>
    <w:p w:rsidR="003B1256" w:rsidRDefault="003B1256" w:rsidP="003E32D7">
      <w:pPr>
        <w:pStyle w:val="ListBullet2"/>
      </w:pPr>
      <w:r>
        <w:t>Venues, accommodation needed for residence during the project cycle</w:t>
      </w:r>
    </w:p>
    <w:p w:rsidR="003B1256" w:rsidRDefault="003B1256" w:rsidP="003E32D7">
      <w:pPr>
        <w:pStyle w:val="ListBullet2"/>
      </w:pPr>
      <w:r>
        <w:t>Communications and postage (telephones, faxes, courier services, publications, advertising, etc.) It is normal practice to list these under one common heading rather than separately unless a specific item is expected to take a significant portion of these costs</w:t>
      </w:r>
    </w:p>
    <w:p w:rsidR="003B1256" w:rsidRDefault="003B1256" w:rsidP="003E32D7">
      <w:pPr>
        <w:pStyle w:val="ListBullet2"/>
      </w:pPr>
      <w:r>
        <w:t>Travel required for project purposes (expected vehicle costs, air travel, etc.).</w:t>
      </w:r>
    </w:p>
    <w:p w:rsidR="003B1256" w:rsidRDefault="00AD286C" w:rsidP="00AD286C">
      <w:r>
        <w:t xml:space="preserve">Materials </w:t>
      </w:r>
      <w:r w:rsidR="00CF26CB">
        <w:t>and</w:t>
      </w:r>
      <w:r>
        <w:t xml:space="preserve"> supply costs</w:t>
      </w:r>
    </w:p>
    <w:p w:rsidR="003B1256" w:rsidRPr="005609A3" w:rsidRDefault="003B1256" w:rsidP="00E64A14">
      <w:r w:rsidRPr="005609A3">
        <w:t>Costs</w:t>
      </w:r>
      <w:r>
        <w:t xml:space="preserve"> of materials and other project-related supplies</w:t>
      </w:r>
      <w:r w:rsidR="00AD286C">
        <w:t>.</w:t>
      </w:r>
    </w:p>
    <w:p w:rsidR="003B1256" w:rsidRDefault="003B1256" w:rsidP="00E53E64">
      <w:r>
        <w:t>Provisional extra costs</w:t>
      </w:r>
    </w:p>
    <w:p w:rsidR="003B1256" w:rsidRPr="005609A3" w:rsidRDefault="003B1256" w:rsidP="00E64A14">
      <w:r w:rsidRPr="005609A3">
        <w:t>Other expected sources of expense, for example:</w:t>
      </w:r>
    </w:p>
    <w:p w:rsidR="003B1256" w:rsidRDefault="003B1256" w:rsidP="003E32D7">
      <w:pPr>
        <w:pStyle w:val="ListBullet2"/>
      </w:pPr>
      <w:r>
        <w:t>Meetings and entertainment,</w:t>
      </w:r>
    </w:p>
    <w:p w:rsidR="003B1256" w:rsidRDefault="003B1256" w:rsidP="003E32D7">
      <w:pPr>
        <w:pStyle w:val="ListBullet2"/>
      </w:pPr>
      <w:r>
        <w:t>Temporary rentals (transport, equipment, etc.),</w:t>
      </w:r>
    </w:p>
    <w:p w:rsidR="003B1256" w:rsidRDefault="003B1256" w:rsidP="003E32D7">
      <w:pPr>
        <w:pStyle w:val="ListBullet2"/>
      </w:pPr>
      <w:r>
        <w:t>Food (lunch, snacks, tea or coffee, etc.), or even</w:t>
      </w:r>
    </w:p>
    <w:p w:rsidR="003B1256" w:rsidRDefault="003B1256" w:rsidP="003E32D7">
      <w:pPr>
        <w:pStyle w:val="ListBullet2"/>
      </w:pPr>
      <w:r>
        <w:t>Interpreting.</w:t>
      </w:r>
    </w:p>
    <w:p w:rsidR="003B1256" w:rsidRPr="007D5CDF" w:rsidRDefault="003B1256" w:rsidP="002E5FA1">
      <w:pPr>
        <w:pStyle w:val="Heading4"/>
      </w:pPr>
      <w:bookmarkStart w:id="212" w:name="_Toc198444653"/>
      <w:r>
        <w:t>Follow standard accounting procedures</w:t>
      </w:r>
      <w:bookmarkEnd w:id="212"/>
    </w:p>
    <w:p w:rsidR="003B1256" w:rsidRPr="001C7CA7" w:rsidRDefault="003B1256" w:rsidP="00E64A14">
      <w:r w:rsidRPr="001C7CA7">
        <w:t>Financial accounting information must be assembled and reported objectively.  Principles of prudence and consistency must be followed, for example if you budget for depreciation, choose the method of calculating depreciation and stick to this method.</w:t>
      </w:r>
    </w:p>
    <w:p w:rsidR="003B1256" w:rsidRPr="001C7CA7" w:rsidRDefault="003B1256" w:rsidP="00E64A14">
      <w:r w:rsidRPr="001C7CA7">
        <w:t>Make sure that estimates are based on valid and actual figures so that there is not a big difference between budgeted costs and actual costs.</w:t>
      </w:r>
    </w:p>
    <w:p w:rsidR="003B1256" w:rsidRDefault="003B1256" w:rsidP="00E64A14">
      <w:pPr>
        <w:rPr>
          <w:noProof/>
        </w:rPr>
      </w:pPr>
      <w:r>
        <w:rPr>
          <w:noProof/>
        </w:rPr>
        <w:t>Also make sure that your budget stays within the amount allocated.</w:t>
      </w:r>
    </w:p>
    <w:p w:rsidR="00A072B1" w:rsidRDefault="00A072B1" w:rsidP="007E4371">
      <w:pPr>
        <w:pStyle w:val="MyFormAssmtHdg"/>
        <w:rPr>
          <w:noProof/>
        </w:rPr>
      </w:pPr>
      <w:bookmarkStart w:id="213" w:name="_Toc442870659"/>
      <w:r>
        <w:rPr>
          <w:noProof/>
        </w:rPr>
        <w:t>Formative assessment SO1 AC 1 – 2</w:t>
      </w:r>
      <w:bookmarkEnd w:id="213"/>
    </w:p>
    <w:p w:rsidR="00966540" w:rsidRDefault="00B57B20" w:rsidP="00A36525">
      <w:pPr>
        <w:pStyle w:val="Heading1"/>
      </w:pPr>
      <w:bookmarkStart w:id="214" w:name="_Toc265063531"/>
      <w:r>
        <w:br w:type="page"/>
      </w:r>
      <w:bookmarkStart w:id="215" w:name="_Toc442870660"/>
      <w:r w:rsidR="00966540">
        <w:t>SECTION 2:</w:t>
      </w:r>
      <w:r w:rsidR="009866FE">
        <w:t xml:space="preserve"> ELEMENTS OF A BUDGET</w:t>
      </w:r>
      <w:bookmarkEnd w:id="215"/>
      <w:r w:rsidR="009866FE">
        <w:t xml:space="preserve"> </w:t>
      </w:r>
      <w:bookmarkEnd w:id="214"/>
    </w:p>
    <w:p w:rsidR="00A36525" w:rsidRPr="00A36525" w:rsidRDefault="00A36525" w:rsidP="00A36525">
      <w:pPr>
        <w:pStyle w:val="Heading4"/>
      </w:pPr>
      <w:r w:rsidRPr="00A36525">
        <w:t>Specific outcome 2</w:t>
      </w:r>
    </w:p>
    <w:p w:rsidR="00A36525" w:rsidRPr="00A36525" w:rsidRDefault="00A36525" w:rsidP="00A36525">
      <w:r w:rsidRPr="00A36525">
        <w:t>Determine the elements of a budget in an area of responsibility.</w:t>
      </w:r>
    </w:p>
    <w:p w:rsidR="00A36525" w:rsidRPr="00A36525" w:rsidRDefault="00A36525" w:rsidP="00A36525">
      <w:pPr>
        <w:pStyle w:val="Heading4"/>
      </w:pPr>
      <w:r w:rsidRPr="00A36525">
        <w:t>Assessment criteria </w:t>
      </w:r>
    </w:p>
    <w:p w:rsidR="00A36525" w:rsidRPr="00131BB9" w:rsidRDefault="00A36525" w:rsidP="00A36525">
      <w:pPr>
        <w:pStyle w:val="ListBullet2"/>
      </w:pPr>
      <w:r>
        <w:t>The elements of the budget are identified for the resources required to meet the objectives.</w:t>
      </w:r>
    </w:p>
    <w:p w:rsidR="00A36525" w:rsidRPr="00131BB9" w:rsidRDefault="00A36525" w:rsidP="00A36525">
      <w:pPr>
        <w:pStyle w:val="ListBullet2"/>
      </w:pPr>
      <w:r>
        <w:t>Internal and external constraints on a budget are identified in terms of an own organisational context.</w:t>
      </w:r>
    </w:p>
    <w:p w:rsidR="00B715E5" w:rsidRDefault="00A36525" w:rsidP="009866FE">
      <w:pPr>
        <w:pStyle w:val="Heading2"/>
      </w:pPr>
      <w:bookmarkStart w:id="216" w:name="_Toc174271670"/>
      <w:bookmarkStart w:id="217" w:name="_Toc442870661"/>
      <w:bookmarkEnd w:id="0"/>
      <w:r>
        <w:t>The Elements Of A Budget</w:t>
      </w:r>
      <w:bookmarkEnd w:id="217"/>
    </w:p>
    <w:p w:rsidR="005068D6" w:rsidRDefault="00E04E83" w:rsidP="00E64A14">
      <w:r>
        <w:t xml:space="preserve">If we look at the elements of a budget we look at simple and easy ways to make budgeting possible for everyone.  We will take a budget and break it down into categories and explain each one individually.  </w:t>
      </w:r>
    </w:p>
    <w:p w:rsidR="00E04E83" w:rsidRDefault="00E04E83" w:rsidP="00E64A14">
      <w:r>
        <w:t>A budget exists of the following:</w:t>
      </w:r>
    </w:p>
    <w:p w:rsidR="00E04E83" w:rsidRDefault="00E04E83" w:rsidP="003E32D7">
      <w:pPr>
        <w:pStyle w:val="ListBullet2"/>
      </w:pPr>
      <w:r>
        <w:t>Financial year</w:t>
      </w:r>
    </w:p>
    <w:p w:rsidR="00E04E83" w:rsidRDefault="00E04E83" w:rsidP="003E32D7">
      <w:pPr>
        <w:pStyle w:val="ListBullet2"/>
      </w:pPr>
      <w:r>
        <w:t>Months</w:t>
      </w:r>
      <w:r w:rsidR="00A953ED">
        <w:t xml:space="preserve"> in a financial year</w:t>
      </w:r>
    </w:p>
    <w:p w:rsidR="00A953ED" w:rsidRDefault="00A953ED" w:rsidP="003E32D7">
      <w:pPr>
        <w:pStyle w:val="ListBullet2"/>
      </w:pPr>
      <w:r>
        <w:t>Categories in a budget</w:t>
      </w:r>
    </w:p>
    <w:p w:rsidR="00E04E83" w:rsidRDefault="00E04E83" w:rsidP="003E32D7">
      <w:pPr>
        <w:pStyle w:val="ListBullet2"/>
      </w:pPr>
      <w:r>
        <w:t>Totals</w:t>
      </w:r>
      <w:r w:rsidR="009D383D">
        <w:t xml:space="preserve"> in a budget </w:t>
      </w:r>
      <w:r>
        <w:t xml:space="preserve">(expected sales </w:t>
      </w:r>
      <w:r w:rsidR="00CF26CB">
        <w:t>and</w:t>
      </w:r>
      <w:r>
        <w:t xml:space="preserve"> expenses)</w:t>
      </w:r>
    </w:p>
    <w:p w:rsidR="00E04E83" w:rsidRDefault="00E04E83" w:rsidP="003E32D7">
      <w:pPr>
        <w:pStyle w:val="ListBullet2"/>
      </w:pPr>
      <w:r>
        <w:t>Overspending or under</w:t>
      </w:r>
      <w:r w:rsidR="009866FE">
        <w:t xml:space="preserve"> </w:t>
      </w:r>
      <w:r>
        <w:t>spending.</w:t>
      </w:r>
    </w:p>
    <w:p w:rsidR="005068D6" w:rsidRDefault="00E04E83" w:rsidP="00EC7712">
      <w:pPr>
        <w:pStyle w:val="Heading3"/>
      </w:pPr>
      <w:bookmarkStart w:id="218" w:name="_Toc442870662"/>
      <w:r>
        <w:t>Financial year</w:t>
      </w:r>
      <w:bookmarkEnd w:id="218"/>
    </w:p>
    <w:p w:rsidR="00E04E83" w:rsidRDefault="00E04E83" w:rsidP="00E64A14">
      <w:r>
        <w:t>A financial year is normally from 1 April until 31 March the next year.  It is exactly 12 months (a year) but does not start from January to December like a calendar year.  The reason for this is that most businesses use the same financial year as the Government in order to fall into line with their budgeting.  In order to have a profit at the end of a financial year you need to comply with the budgets in each category.  You also need to generate the turnover (money) that was budgeted for each month.  Refer to the budgeting sheet in the previous section for an example of a budget.</w:t>
      </w:r>
    </w:p>
    <w:p w:rsidR="00A953ED" w:rsidRDefault="00A953ED" w:rsidP="009866FE">
      <w:pPr>
        <w:pStyle w:val="Heading4"/>
      </w:pPr>
      <w:r>
        <w:t>Months in a financial year</w:t>
      </w:r>
    </w:p>
    <w:p w:rsidR="00A953ED" w:rsidRDefault="009866FE" w:rsidP="00E64A14">
      <w:r>
        <w:t>As we have</w:t>
      </w:r>
      <w:r w:rsidR="00A953ED">
        <w:t xml:space="preserve"> discussed under “financial year”</w:t>
      </w:r>
      <w:r>
        <w:t>,</w:t>
      </w:r>
      <w:r w:rsidR="00A953ED">
        <w:t xml:space="preserve"> the months in a financial year start from 1 April to 31 March</w:t>
      </w:r>
      <w:r>
        <w:t xml:space="preserve"> of</w:t>
      </w:r>
      <w:r w:rsidR="00A953ED">
        <w:t xml:space="preserve"> the following year.  </w:t>
      </w:r>
      <w:r w:rsidR="002D4DD5">
        <w:t>The month</w:t>
      </w:r>
      <w:r>
        <w:t>s</w:t>
      </w:r>
      <w:r w:rsidR="002D4DD5">
        <w:t xml:space="preserve"> do not necessar</w:t>
      </w:r>
      <w:r>
        <w:t>ily</w:t>
      </w:r>
      <w:r w:rsidR="002D4DD5">
        <w:t xml:space="preserve"> start from</w:t>
      </w:r>
      <w:r>
        <w:t>,</w:t>
      </w:r>
      <w:r w:rsidR="002D4DD5">
        <w:t xml:space="preserve"> for example</w:t>
      </w:r>
      <w:r>
        <w:t>,</w:t>
      </w:r>
      <w:r w:rsidR="002D4DD5">
        <w:t xml:space="preserve"> 1 January to 31 January but usually from the first Sunday of the month till the last Saturday of the month.  A trading week is from Sunday to Saturday.  </w:t>
      </w:r>
    </w:p>
    <w:p w:rsidR="007E4371" w:rsidRDefault="007E4371" w:rsidP="00E64A14">
      <w:r>
        <w:br w:type="page"/>
      </w:r>
    </w:p>
    <w:p w:rsidR="002D4DD5" w:rsidRDefault="002D4DD5" w:rsidP="00E64A14">
      <w:r>
        <w:t>Look at this example of a financial year trading calendar</w:t>
      </w:r>
      <w:r w:rsidR="009D383D">
        <w:t xml:space="preserve"> for the month of January 2009: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374"/>
        <w:gridCol w:w="1374"/>
        <w:gridCol w:w="1704"/>
        <w:gridCol w:w="1510"/>
        <w:gridCol w:w="1175"/>
        <w:gridCol w:w="1505"/>
      </w:tblGrid>
      <w:tr w:rsidR="00010288">
        <w:tblPrEx>
          <w:tblCellMar>
            <w:top w:w="0" w:type="dxa"/>
            <w:bottom w:w="0" w:type="dxa"/>
          </w:tblCellMar>
        </w:tblPrEx>
        <w:trPr>
          <w:trHeight w:val="520"/>
        </w:trPr>
        <w:tc>
          <w:tcPr>
            <w:tcW w:w="9972" w:type="dxa"/>
            <w:gridSpan w:val="7"/>
          </w:tcPr>
          <w:p w:rsidR="00010288" w:rsidRPr="009866FE" w:rsidRDefault="00010288" w:rsidP="009866FE">
            <w:pPr>
              <w:jc w:val="center"/>
              <w:rPr>
                <w:b/>
              </w:rPr>
            </w:pPr>
            <w:r w:rsidRPr="009866FE">
              <w:rPr>
                <w:b/>
              </w:rPr>
              <w:t>JANUARY 2009</w:t>
            </w:r>
          </w:p>
        </w:tc>
      </w:tr>
      <w:tr w:rsidR="00010288" w:rsidRPr="009858FF">
        <w:tblPrEx>
          <w:tblCellMar>
            <w:top w:w="0" w:type="dxa"/>
            <w:bottom w:w="0" w:type="dxa"/>
          </w:tblCellMar>
        </w:tblPrEx>
        <w:trPr>
          <w:trHeight w:val="440"/>
        </w:trPr>
        <w:tc>
          <w:tcPr>
            <w:tcW w:w="1330" w:type="dxa"/>
            <w:tcBorders>
              <w:bottom w:val="single" w:sz="4" w:space="0" w:color="auto"/>
            </w:tcBorders>
            <w:shd w:val="clear" w:color="auto" w:fill="C0C0C0"/>
          </w:tcPr>
          <w:p w:rsidR="00010288" w:rsidRPr="009866FE" w:rsidRDefault="009858FF" w:rsidP="009866FE">
            <w:pPr>
              <w:jc w:val="center"/>
              <w:rPr>
                <w:b/>
              </w:rPr>
            </w:pPr>
            <w:r w:rsidRPr="009866FE">
              <w:rPr>
                <w:b/>
              </w:rPr>
              <w:t>SUNDAY</w:t>
            </w:r>
          </w:p>
        </w:tc>
        <w:tc>
          <w:tcPr>
            <w:tcW w:w="1374" w:type="dxa"/>
          </w:tcPr>
          <w:p w:rsidR="00010288" w:rsidRPr="009866FE" w:rsidRDefault="009858FF" w:rsidP="009866FE">
            <w:pPr>
              <w:jc w:val="center"/>
              <w:rPr>
                <w:b/>
              </w:rPr>
            </w:pPr>
            <w:r w:rsidRPr="009866FE">
              <w:rPr>
                <w:b/>
              </w:rPr>
              <w:t>MONDAY</w:t>
            </w:r>
          </w:p>
        </w:tc>
        <w:tc>
          <w:tcPr>
            <w:tcW w:w="1374" w:type="dxa"/>
          </w:tcPr>
          <w:p w:rsidR="00010288" w:rsidRPr="009866FE" w:rsidRDefault="009858FF" w:rsidP="009866FE">
            <w:pPr>
              <w:jc w:val="center"/>
              <w:rPr>
                <w:b/>
              </w:rPr>
            </w:pPr>
            <w:r w:rsidRPr="009866FE">
              <w:rPr>
                <w:b/>
              </w:rPr>
              <w:t>TUESDAY</w:t>
            </w:r>
          </w:p>
        </w:tc>
        <w:tc>
          <w:tcPr>
            <w:tcW w:w="1704" w:type="dxa"/>
          </w:tcPr>
          <w:p w:rsidR="00010288" w:rsidRPr="009866FE" w:rsidRDefault="009858FF" w:rsidP="009866FE">
            <w:pPr>
              <w:jc w:val="center"/>
              <w:rPr>
                <w:b/>
              </w:rPr>
            </w:pPr>
            <w:r w:rsidRPr="009866FE">
              <w:rPr>
                <w:b/>
              </w:rPr>
              <w:t>WEDNESDAY</w:t>
            </w:r>
          </w:p>
        </w:tc>
        <w:tc>
          <w:tcPr>
            <w:tcW w:w="1510" w:type="dxa"/>
          </w:tcPr>
          <w:p w:rsidR="00010288" w:rsidRPr="009866FE" w:rsidRDefault="009858FF" w:rsidP="009866FE">
            <w:pPr>
              <w:jc w:val="center"/>
              <w:rPr>
                <w:b/>
              </w:rPr>
            </w:pPr>
            <w:r w:rsidRPr="009866FE">
              <w:rPr>
                <w:b/>
              </w:rPr>
              <w:t>THURSDAY</w:t>
            </w:r>
          </w:p>
        </w:tc>
        <w:tc>
          <w:tcPr>
            <w:tcW w:w="1175" w:type="dxa"/>
          </w:tcPr>
          <w:p w:rsidR="00010288" w:rsidRPr="009866FE" w:rsidRDefault="009858FF" w:rsidP="009866FE">
            <w:pPr>
              <w:jc w:val="center"/>
              <w:rPr>
                <w:b/>
              </w:rPr>
            </w:pPr>
            <w:r w:rsidRPr="009866FE">
              <w:rPr>
                <w:b/>
              </w:rPr>
              <w:t>FRIDAY</w:t>
            </w:r>
          </w:p>
        </w:tc>
        <w:tc>
          <w:tcPr>
            <w:tcW w:w="1505" w:type="dxa"/>
            <w:shd w:val="clear" w:color="auto" w:fill="C0C0C0"/>
          </w:tcPr>
          <w:p w:rsidR="00010288" w:rsidRPr="009866FE" w:rsidRDefault="009858FF" w:rsidP="009866FE">
            <w:pPr>
              <w:jc w:val="center"/>
              <w:rPr>
                <w:b/>
              </w:rPr>
            </w:pPr>
            <w:r w:rsidRPr="009866FE">
              <w:rPr>
                <w:b/>
              </w:rPr>
              <w:t>SATURDAY</w:t>
            </w:r>
          </w:p>
        </w:tc>
      </w:tr>
      <w:tr w:rsidR="00010288">
        <w:tblPrEx>
          <w:tblCellMar>
            <w:top w:w="0" w:type="dxa"/>
            <w:bottom w:w="0" w:type="dxa"/>
          </w:tblCellMar>
        </w:tblPrEx>
        <w:trPr>
          <w:trHeight w:val="420"/>
        </w:trPr>
        <w:tc>
          <w:tcPr>
            <w:tcW w:w="1330" w:type="dxa"/>
            <w:shd w:val="clear" w:color="auto" w:fill="C0C0C0"/>
          </w:tcPr>
          <w:p w:rsidR="00010288" w:rsidRDefault="008C01D8" w:rsidP="009866FE">
            <w:pPr>
              <w:jc w:val="center"/>
            </w:pPr>
            <w:r>
              <w:t>2</w:t>
            </w:r>
          </w:p>
        </w:tc>
        <w:tc>
          <w:tcPr>
            <w:tcW w:w="1374" w:type="dxa"/>
          </w:tcPr>
          <w:p w:rsidR="00010288" w:rsidRDefault="008C01D8" w:rsidP="009866FE">
            <w:pPr>
              <w:jc w:val="center"/>
            </w:pPr>
            <w:r>
              <w:t>3</w:t>
            </w:r>
          </w:p>
        </w:tc>
        <w:tc>
          <w:tcPr>
            <w:tcW w:w="1374" w:type="dxa"/>
          </w:tcPr>
          <w:p w:rsidR="00010288" w:rsidRDefault="008C01D8" w:rsidP="009866FE">
            <w:pPr>
              <w:jc w:val="center"/>
            </w:pPr>
            <w:r>
              <w:t>4</w:t>
            </w:r>
          </w:p>
        </w:tc>
        <w:tc>
          <w:tcPr>
            <w:tcW w:w="1704" w:type="dxa"/>
          </w:tcPr>
          <w:p w:rsidR="00010288" w:rsidRDefault="008C01D8" w:rsidP="009866FE">
            <w:pPr>
              <w:jc w:val="center"/>
            </w:pPr>
            <w:r>
              <w:t>5</w:t>
            </w:r>
          </w:p>
        </w:tc>
        <w:tc>
          <w:tcPr>
            <w:tcW w:w="1510" w:type="dxa"/>
          </w:tcPr>
          <w:p w:rsidR="00010288" w:rsidRDefault="008C01D8" w:rsidP="009866FE">
            <w:pPr>
              <w:jc w:val="center"/>
            </w:pPr>
            <w:r>
              <w:t>6</w:t>
            </w:r>
          </w:p>
        </w:tc>
        <w:tc>
          <w:tcPr>
            <w:tcW w:w="1175" w:type="dxa"/>
          </w:tcPr>
          <w:p w:rsidR="00010288" w:rsidRDefault="008C01D8" w:rsidP="009866FE">
            <w:pPr>
              <w:jc w:val="center"/>
            </w:pPr>
            <w:r>
              <w:t>7</w:t>
            </w:r>
          </w:p>
        </w:tc>
        <w:tc>
          <w:tcPr>
            <w:tcW w:w="1505" w:type="dxa"/>
          </w:tcPr>
          <w:p w:rsidR="00010288" w:rsidRDefault="008C01D8" w:rsidP="009866FE">
            <w:pPr>
              <w:jc w:val="center"/>
            </w:pPr>
            <w:r>
              <w:t>8</w:t>
            </w:r>
          </w:p>
        </w:tc>
      </w:tr>
      <w:tr w:rsidR="00010288">
        <w:tblPrEx>
          <w:tblCellMar>
            <w:top w:w="0" w:type="dxa"/>
            <w:bottom w:w="0" w:type="dxa"/>
          </w:tblCellMar>
        </w:tblPrEx>
        <w:trPr>
          <w:trHeight w:val="440"/>
        </w:trPr>
        <w:tc>
          <w:tcPr>
            <w:tcW w:w="1330" w:type="dxa"/>
          </w:tcPr>
          <w:p w:rsidR="00010288" w:rsidRDefault="008C01D8" w:rsidP="009866FE">
            <w:pPr>
              <w:jc w:val="center"/>
            </w:pPr>
            <w:r>
              <w:t>9</w:t>
            </w:r>
          </w:p>
        </w:tc>
        <w:tc>
          <w:tcPr>
            <w:tcW w:w="1374" w:type="dxa"/>
          </w:tcPr>
          <w:p w:rsidR="00010288" w:rsidRDefault="008C01D8" w:rsidP="009866FE">
            <w:pPr>
              <w:jc w:val="center"/>
            </w:pPr>
            <w:r>
              <w:t>10</w:t>
            </w:r>
          </w:p>
        </w:tc>
        <w:tc>
          <w:tcPr>
            <w:tcW w:w="1374" w:type="dxa"/>
          </w:tcPr>
          <w:p w:rsidR="00010288" w:rsidRDefault="008C01D8" w:rsidP="009866FE">
            <w:pPr>
              <w:jc w:val="center"/>
            </w:pPr>
            <w:r>
              <w:t>11</w:t>
            </w:r>
          </w:p>
        </w:tc>
        <w:tc>
          <w:tcPr>
            <w:tcW w:w="1704" w:type="dxa"/>
          </w:tcPr>
          <w:p w:rsidR="00010288" w:rsidRDefault="008C01D8" w:rsidP="009866FE">
            <w:pPr>
              <w:jc w:val="center"/>
            </w:pPr>
            <w:r>
              <w:t>12</w:t>
            </w:r>
          </w:p>
        </w:tc>
        <w:tc>
          <w:tcPr>
            <w:tcW w:w="1510" w:type="dxa"/>
          </w:tcPr>
          <w:p w:rsidR="00010288" w:rsidRDefault="008C01D8" w:rsidP="009866FE">
            <w:pPr>
              <w:jc w:val="center"/>
            </w:pPr>
            <w:r>
              <w:t>13</w:t>
            </w:r>
          </w:p>
        </w:tc>
        <w:tc>
          <w:tcPr>
            <w:tcW w:w="1175" w:type="dxa"/>
          </w:tcPr>
          <w:p w:rsidR="00010288" w:rsidRDefault="008C01D8" w:rsidP="009866FE">
            <w:pPr>
              <w:jc w:val="center"/>
            </w:pPr>
            <w:r>
              <w:t>14</w:t>
            </w:r>
          </w:p>
        </w:tc>
        <w:tc>
          <w:tcPr>
            <w:tcW w:w="1505" w:type="dxa"/>
          </w:tcPr>
          <w:p w:rsidR="00010288" w:rsidRDefault="008C01D8" w:rsidP="009866FE">
            <w:pPr>
              <w:jc w:val="center"/>
            </w:pPr>
            <w:r>
              <w:t>15</w:t>
            </w:r>
          </w:p>
        </w:tc>
      </w:tr>
      <w:tr w:rsidR="00010288">
        <w:tblPrEx>
          <w:tblCellMar>
            <w:top w:w="0" w:type="dxa"/>
            <w:bottom w:w="0" w:type="dxa"/>
          </w:tblCellMar>
        </w:tblPrEx>
        <w:trPr>
          <w:trHeight w:val="420"/>
        </w:trPr>
        <w:tc>
          <w:tcPr>
            <w:tcW w:w="1330" w:type="dxa"/>
          </w:tcPr>
          <w:p w:rsidR="00010288" w:rsidRDefault="008C01D8" w:rsidP="009866FE">
            <w:pPr>
              <w:jc w:val="center"/>
            </w:pPr>
            <w:r>
              <w:t>16</w:t>
            </w:r>
          </w:p>
        </w:tc>
        <w:tc>
          <w:tcPr>
            <w:tcW w:w="1374" w:type="dxa"/>
          </w:tcPr>
          <w:p w:rsidR="00010288" w:rsidRDefault="008C01D8" w:rsidP="009866FE">
            <w:pPr>
              <w:jc w:val="center"/>
            </w:pPr>
            <w:r>
              <w:t>17</w:t>
            </w:r>
          </w:p>
        </w:tc>
        <w:tc>
          <w:tcPr>
            <w:tcW w:w="1374" w:type="dxa"/>
          </w:tcPr>
          <w:p w:rsidR="00010288" w:rsidRDefault="008C01D8" w:rsidP="009866FE">
            <w:pPr>
              <w:jc w:val="center"/>
            </w:pPr>
            <w:r>
              <w:t>18</w:t>
            </w:r>
          </w:p>
        </w:tc>
        <w:tc>
          <w:tcPr>
            <w:tcW w:w="1704" w:type="dxa"/>
          </w:tcPr>
          <w:p w:rsidR="00010288" w:rsidRDefault="008C01D8" w:rsidP="009866FE">
            <w:pPr>
              <w:jc w:val="center"/>
            </w:pPr>
            <w:r>
              <w:t>19</w:t>
            </w:r>
          </w:p>
        </w:tc>
        <w:tc>
          <w:tcPr>
            <w:tcW w:w="1510" w:type="dxa"/>
          </w:tcPr>
          <w:p w:rsidR="00010288" w:rsidRDefault="008C01D8" w:rsidP="009866FE">
            <w:pPr>
              <w:jc w:val="center"/>
            </w:pPr>
            <w:r>
              <w:t>20</w:t>
            </w:r>
          </w:p>
        </w:tc>
        <w:tc>
          <w:tcPr>
            <w:tcW w:w="1175" w:type="dxa"/>
          </w:tcPr>
          <w:p w:rsidR="00010288" w:rsidRDefault="008C01D8" w:rsidP="009866FE">
            <w:pPr>
              <w:jc w:val="center"/>
            </w:pPr>
            <w:r>
              <w:t>21</w:t>
            </w:r>
          </w:p>
        </w:tc>
        <w:tc>
          <w:tcPr>
            <w:tcW w:w="1505" w:type="dxa"/>
            <w:tcBorders>
              <w:bottom w:val="single" w:sz="4" w:space="0" w:color="auto"/>
            </w:tcBorders>
          </w:tcPr>
          <w:p w:rsidR="00010288" w:rsidRDefault="008C01D8" w:rsidP="009866FE">
            <w:pPr>
              <w:jc w:val="center"/>
            </w:pPr>
            <w:r>
              <w:t>22</w:t>
            </w:r>
          </w:p>
        </w:tc>
      </w:tr>
      <w:tr w:rsidR="00010288">
        <w:tblPrEx>
          <w:tblCellMar>
            <w:top w:w="0" w:type="dxa"/>
            <w:bottom w:w="0" w:type="dxa"/>
          </w:tblCellMar>
        </w:tblPrEx>
        <w:trPr>
          <w:trHeight w:val="520"/>
        </w:trPr>
        <w:tc>
          <w:tcPr>
            <w:tcW w:w="1330" w:type="dxa"/>
          </w:tcPr>
          <w:p w:rsidR="00010288" w:rsidRDefault="008C01D8" w:rsidP="009866FE">
            <w:pPr>
              <w:jc w:val="center"/>
            </w:pPr>
            <w:r>
              <w:t>23</w:t>
            </w:r>
          </w:p>
        </w:tc>
        <w:tc>
          <w:tcPr>
            <w:tcW w:w="1374" w:type="dxa"/>
          </w:tcPr>
          <w:p w:rsidR="00010288" w:rsidRDefault="008C01D8" w:rsidP="009866FE">
            <w:pPr>
              <w:jc w:val="center"/>
            </w:pPr>
            <w:r>
              <w:t>24</w:t>
            </w:r>
          </w:p>
        </w:tc>
        <w:tc>
          <w:tcPr>
            <w:tcW w:w="1374" w:type="dxa"/>
          </w:tcPr>
          <w:p w:rsidR="00010288" w:rsidRDefault="008C01D8" w:rsidP="009866FE">
            <w:pPr>
              <w:jc w:val="center"/>
            </w:pPr>
            <w:r>
              <w:t>25</w:t>
            </w:r>
          </w:p>
        </w:tc>
        <w:tc>
          <w:tcPr>
            <w:tcW w:w="1704" w:type="dxa"/>
          </w:tcPr>
          <w:p w:rsidR="00010288" w:rsidRDefault="008C01D8" w:rsidP="009866FE">
            <w:pPr>
              <w:jc w:val="center"/>
            </w:pPr>
            <w:r>
              <w:t>26</w:t>
            </w:r>
          </w:p>
        </w:tc>
        <w:tc>
          <w:tcPr>
            <w:tcW w:w="1510" w:type="dxa"/>
          </w:tcPr>
          <w:p w:rsidR="00010288" w:rsidRDefault="008C01D8" w:rsidP="009866FE">
            <w:pPr>
              <w:jc w:val="center"/>
            </w:pPr>
            <w:r>
              <w:t>27</w:t>
            </w:r>
          </w:p>
        </w:tc>
        <w:tc>
          <w:tcPr>
            <w:tcW w:w="1175" w:type="dxa"/>
          </w:tcPr>
          <w:p w:rsidR="00010288" w:rsidRDefault="008C01D8" w:rsidP="009866FE">
            <w:pPr>
              <w:jc w:val="center"/>
            </w:pPr>
            <w:r>
              <w:t>28</w:t>
            </w:r>
          </w:p>
        </w:tc>
        <w:tc>
          <w:tcPr>
            <w:tcW w:w="1505" w:type="dxa"/>
            <w:shd w:val="clear" w:color="auto" w:fill="C0C0C0"/>
          </w:tcPr>
          <w:p w:rsidR="00010288" w:rsidRDefault="008C01D8" w:rsidP="009866FE">
            <w:pPr>
              <w:jc w:val="center"/>
            </w:pPr>
            <w:r>
              <w:t>29</w:t>
            </w:r>
          </w:p>
        </w:tc>
      </w:tr>
    </w:tbl>
    <w:p w:rsidR="008C01D8" w:rsidRDefault="009D383D" w:rsidP="003E32D7">
      <w:pPr>
        <w:pStyle w:val="ListBullet2"/>
      </w:pPr>
      <w:r>
        <w:t>Take note that the first day of the trading month January starts on the 2</w:t>
      </w:r>
      <w:r w:rsidRPr="009D383D">
        <w:rPr>
          <w:vertAlign w:val="superscript"/>
        </w:rPr>
        <w:t>nd</w:t>
      </w:r>
      <w:r>
        <w:t xml:space="preserve"> and the last trading day is the 29</w:t>
      </w:r>
      <w:r w:rsidRPr="009D383D">
        <w:rPr>
          <w:vertAlign w:val="superscript"/>
        </w:rPr>
        <w:t>th</w:t>
      </w:r>
      <w:r>
        <w:t>.</w:t>
      </w:r>
    </w:p>
    <w:p w:rsidR="009D383D" w:rsidRDefault="009D383D" w:rsidP="003E32D7">
      <w:pPr>
        <w:pStyle w:val="ListBullet2"/>
      </w:pPr>
      <w:r>
        <w:t>Note that the trading week starts on a Sunday and ends on a Saturday.</w:t>
      </w:r>
    </w:p>
    <w:p w:rsidR="009D383D" w:rsidRDefault="009D383D" w:rsidP="003E32D7">
      <w:pPr>
        <w:pStyle w:val="ListBullet2"/>
      </w:pPr>
      <w:r>
        <w:t>The budgets of the different categories for January should be spen</w:t>
      </w:r>
      <w:r w:rsidR="009866FE">
        <w:t>t</w:t>
      </w:r>
      <w:r>
        <w:t xml:space="preserve"> during the </w:t>
      </w:r>
      <w:r w:rsidR="009866FE">
        <w:t xml:space="preserve">period of the </w:t>
      </w:r>
      <w:r>
        <w:t>2</w:t>
      </w:r>
      <w:r w:rsidRPr="009D383D">
        <w:rPr>
          <w:vertAlign w:val="superscript"/>
        </w:rPr>
        <w:t>nd</w:t>
      </w:r>
      <w:r>
        <w:t xml:space="preserve"> and the 29</w:t>
      </w:r>
      <w:r w:rsidRPr="009D383D">
        <w:rPr>
          <w:vertAlign w:val="superscript"/>
        </w:rPr>
        <w:t>th</w:t>
      </w:r>
      <w:r>
        <w:t xml:space="preserve"> of January.</w:t>
      </w:r>
    </w:p>
    <w:p w:rsidR="00E04E83" w:rsidRDefault="00E04E83" w:rsidP="00EC7712">
      <w:pPr>
        <w:pStyle w:val="Heading3"/>
      </w:pPr>
      <w:bookmarkStart w:id="219" w:name="_Toc442870663"/>
      <w:r>
        <w:t>Categories</w:t>
      </w:r>
      <w:r w:rsidR="00A953ED">
        <w:t xml:space="preserve"> in a budget</w:t>
      </w:r>
      <w:bookmarkEnd w:id="219"/>
    </w:p>
    <w:p w:rsidR="00E04E83" w:rsidRDefault="000D7FC5" w:rsidP="00E64A14">
      <w:r>
        <w:t>Categories in a budget are all the possible expenses that a business might have during a financial year.  In retail you will have the following expense categories:</w:t>
      </w:r>
    </w:p>
    <w:p w:rsidR="000D7FC5" w:rsidRDefault="00A249D3" w:rsidP="003E32D7">
      <w:pPr>
        <w:pStyle w:val="ListBullet2"/>
      </w:pPr>
      <w:r>
        <w:t>Cleaning</w:t>
      </w:r>
    </w:p>
    <w:p w:rsidR="00A249D3" w:rsidRDefault="00A249D3" w:rsidP="003E32D7">
      <w:pPr>
        <w:pStyle w:val="ListBullet2"/>
      </w:pPr>
      <w:r>
        <w:t>Postage</w:t>
      </w:r>
    </w:p>
    <w:p w:rsidR="00A249D3" w:rsidRDefault="00A249D3" w:rsidP="003E32D7">
      <w:pPr>
        <w:pStyle w:val="ListBullet2"/>
      </w:pPr>
      <w:r>
        <w:t xml:space="preserve">Printing </w:t>
      </w:r>
      <w:r w:rsidR="00CF26CB">
        <w:t>and</w:t>
      </w:r>
      <w:r>
        <w:t xml:space="preserve"> stationary</w:t>
      </w:r>
    </w:p>
    <w:p w:rsidR="00A249D3" w:rsidRDefault="00A249D3" w:rsidP="003E32D7">
      <w:pPr>
        <w:pStyle w:val="ListBullet2"/>
      </w:pPr>
      <w:r>
        <w:t xml:space="preserve">Water </w:t>
      </w:r>
      <w:r w:rsidR="00CF26CB">
        <w:t>and</w:t>
      </w:r>
      <w:r>
        <w:t xml:space="preserve"> electricity</w:t>
      </w:r>
    </w:p>
    <w:p w:rsidR="00A249D3" w:rsidRDefault="00A249D3" w:rsidP="003E32D7">
      <w:pPr>
        <w:pStyle w:val="ListBullet2"/>
      </w:pPr>
      <w:r>
        <w:t>Salaries</w:t>
      </w:r>
    </w:p>
    <w:p w:rsidR="00A249D3" w:rsidRDefault="00A249D3" w:rsidP="003E32D7">
      <w:pPr>
        <w:pStyle w:val="ListBullet2"/>
      </w:pPr>
      <w:r>
        <w:t xml:space="preserve">Depreciation (wear </w:t>
      </w:r>
      <w:r w:rsidR="00CF26CB">
        <w:t>and</w:t>
      </w:r>
      <w:r>
        <w:t xml:space="preserve"> tear)</w:t>
      </w:r>
    </w:p>
    <w:p w:rsidR="00A249D3" w:rsidRDefault="00A249D3" w:rsidP="003E32D7">
      <w:pPr>
        <w:pStyle w:val="ListBullet2"/>
      </w:pPr>
      <w:r>
        <w:t xml:space="preserve">Telephone </w:t>
      </w:r>
      <w:r w:rsidR="00CF26CB">
        <w:t>and</w:t>
      </w:r>
      <w:r>
        <w:t xml:space="preserve"> fax</w:t>
      </w:r>
    </w:p>
    <w:p w:rsidR="00A249D3" w:rsidRDefault="00A249D3" w:rsidP="003E32D7">
      <w:pPr>
        <w:pStyle w:val="ListBullet2"/>
      </w:pPr>
      <w:r>
        <w:t xml:space="preserve">Advertising </w:t>
      </w:r>
      <w:r w:rsidR="00CF26CB">
        <w:t>and</w:t>
      </w:r>
      <w:r>
        <w:t xml:space="preserve"> promotions</w:t>
      </w:r>
    </w:p>
    <w:p w:rsidR="00A249D3" w:rsidRDefault="00A249D3" w:rsidP="003E32D7">
      <w:pPr>
        <w:pStyle w:val="ListBullet2"/>
      </w:pPr>
      <w:r>
        <w:t>Insurance</w:t>
      </w:r>
    </w:p>
    <w:p w:rsidR="00A249D3" w:rsidRDefault="00A249D3" w:rsidP="003E32D7">
      <w:pPr>
        <w:pStyle w:val="ListBullet2"/>
      </w:pPr>
      <w:r>
        <w:t>Refreshments</w:t>
      </w:r>
    </w:p>
    <w:p w:rsidR="00A249D3" w:rsidRDefault="00A249D3" w:rsidP="003E32D7">
      <w:pPr>
        <w:pStyle w:val="ListBullet2"/>
      </w:pPr>
      <w:r>
        <w:t>Repairs</w:t>
      </w:r>
    </w:p>
    <w:p w:rsidR="00A249D3" w:rsidRDefault="00A249D3" w:rsidP="003E32D7">
      <w:pPr>
        <w:pStyle w:val="ListBullet2"/>
      </w:pPr>
      <w:r>
        <w:t>Rent.</w:t>
      </w:r>
    </w:p>
    <w:p w:rsidR="00A249D3" w:rsidRDefault="00A953ED" w:rsidP="00E64A14">
      <w:r>
        <w:t xml:space="preserve">Under these categories you get controllable </w:t>
      </w:r>
      <w:r w:rsidR="00CF26CB">
        <w:t>and</w:t>
      </w:r>
      <w:r>
        <w:t xml:space="preserve"> non-controllable expenses.  </w:t>
      </w:r>
    </w:p>
    <w:p w:rsidR="007E4371" w:rsidRDefault="007E4371" w:rsidP="005E242E">
      <w:pPr>
        <w:pStyle w:val="MyFormAssmtHdg"/>
      </w:pPr>
      <w:bookmarkStart w:id="220" w:name="_Toc442870664"/>
      <w:r>
        <w:t>Exercise</w:t>
      </w:r>
      <w:bookmarkEnd w:id="220"/>
    </w:p>
    <w:p w:rsidR="007E4371" w:rsidRPr="009866FE" w:rsidRDefault="007E4371" w:rsidP="00E64A14">
      <w:r>
        <w:rPr>
          <w:b/>
        </w:rPr>
        <w:t>Individual Activity:</w:t>
      </w:r>
    </w:p>
    <w:p w:rsidR="007E4371" w:rsidRDefault="007E4371" w:rsidP="00E64A14">
      <w:r>
        <w:t>Before we discuss controllable- and non-controllable expenses, explain in your own words what you understand under each.</w:t>
      </w:r>
    </w:p>
    <w:p w:rsidR="007E4371" w:rsidRDefault="007E4371" w:rsidP="00A953ED">
      <w:pPr>
        <w:pStyle w:val="MyNormalText"/>
      </w:pPr>
    </w:p>
    <w:p w:rsidR="00EC7712" w:rsidRDefault="00EC7712" w:rsidP="00EC7712">
      <w:pPr>
        <w:pStyle w:val="Heading3"/>
      </w:pPr>
      <w:bookmarkStart w:id="221" w:name="_Toc442870665"/>
      <w:r>
        <w:t>Expenses</w:t>
      </w:r>
      <w:bookmarkEnd w:id="221"/>
    </w:p>
    <w:p w:rsidR="005068D6" w:rsidRDefault="00A953ED" w:rsidP="009866FE">
      <w:pPr>
        <w:pStyle w:val="Heading4"/>
      </w:pPr>
      <w:r>
        <w:t>Controllable expenses</w:t>
      </w:r>
    </w:p>
    <w:p w:rsidR="00A953ED" w:rsidRDefault="00A953ED" w:rsidP="00E64A14">
      <w:r>
        <w:t xml:space="preserve">Controllable expenses are those expenses </w:t>
      </w:r>
      <w:r w:rsidR="009866FE">
        <w:t>that</w:t>
      </w:r>
      <w:r>
        <w:t xml:space="preserve"> you have a direct impact </w:t>
      </w:r>
      <w:r w:rsidR="009866FE">
        <w:t>up</w:t>
      </w:r>
      <w:r>
        <w:t>on.  If you look at the cleaning category, it is all the things you buy in order to have a clean working environment like tile cleaner, wood polish, dishwashing liquid etc.  You can control this expense by buying only what is really necessary.  If your budget is R150 for cleaning purposes</w:t>
      </w:r>
      <w:r w:rsidR="009866FE">
        <w:t>,</w:t>
      </w:r>
      <w:r>
        <w:t xml:space="preserve"> you need to stay within that budget and not spend more than that.  Like we</w:t>
      </w:r>
      <w:r w:rsidR="009866FE">
        <w:t xml:space="preserve"> have</w:t>
      </w:r>
      <w:r>
        <w:t xml:space="preserve"> discussed previously, you should try to spend whatever your budget is</w:t>
      </w:r>
      <w:r w:rsidR="009866FE">
        <w:t>,</w:t>
      </w:r>
      <w:r>
        <w:t xml:space="preserve"> in order to have enough budget for the following financial year due to the fact that you budget will be your actual expenses in the next year.  </w:t>
      </w:r>
      <w:r w:rsidR="009866FE">
        <w:t xml:space="preserve">It is very important to remember </w:t>
      </w:r>
      <w:r>
        <w:t>that if you do not achieve the required turnover you should cut back on all your budgeted categories.</w:t>
      </w:r>
    </w:p>
    <w:p w:rsidR="00A953ED" w:rsidRDefault="00A953ED" w:rsidP="009866FE">
      <w:pPr>
        <w:pStyle w:val="Heading4"/>
      </w:pPr>
      <w:r>
        <w:t>Non-controllable expenses</w:t>
      </w:r>
    </w:p>
    <w:p w:rsidR="00A953ED" w:rsidRDefault="00A953ED" w:rsidP="00E64A14">
      <w:r>
        <w:t xml:space="preserve">Non-controllable expenses are those expenses that you cannot change.  If you look at the category </w:t>
      </w:r>
      <w:r w:rsidR="009866FE">
        <w:t>“</w:t>
      </w:r>
      <w:r>
        <w:t>insurance</w:t>
      </w:r>
      <w:r w:rsidR="009866FE">
        <w:t>”</w:t>
      </w:r>
      <w:r>
        <w:t xml:space="preserve">, it is a fixed amount that needs to be paid each month.  It is very important to know exactly what your insurance premiums are in order to budget correctly for that.  Also ask your insurance company if the premiums may change during the financial year in order for you to budget for that.  </w:t>
      </w:r>
    </w:p>
    <w:p w:rsidR="00A953ED" w:rsidRDefault="009D383D" w:rsidP="009866FE">
      <w:pPr>
        <w:pStyle w:val="Heading4"/>
      </w:pPr>
      <w:r>
        <w:t>Totals in a budget</w:t>
      </w:r>
    </w:p>
    <w:p w:rsidR="007F7775" w:rsidRDefault="007F7775" w:rsidP="00E64A14">
      <w:r>
        <w:t>Totals in a budget are all the totals of expected sales, budgets in the different categories, expected expenses and the totals that were over- or under spen</w:t>
      </w:r>
      <w:r w:rsidR="009866FE">
        <w:t>t</w:t>
      </w:r>
      <w:r>
        <w:t xml:space="preserve"> at the end of a financial year.</w:t>
      </w:r>
    </w:p>
    <w:p w:rsidR="005068D6" w:rsidRDefault="009D383D" w:rsidP="00E64A14">
      <w:r>
        <w:t>The totals in a financial year budget are divided into 2 sub-</w:t>
      </w:r>
      <w:r w:rsidR="009866FE">
        <w:t>categories</w:t>
      </w:r>
      <w:r>
        <w:t>:</w:t>
      </w:r>
    </w:p>
    <w:p w:rsidR="009D383D" w:rsidRPr="009866FE" w:rsidRDefault="009D383D" w:rsidP="009D383D">
      <w:pPr>
        <w:pStyle w:val="My123List"/>
        <w:numPr>
          <w:ilvl w:val="0"/>
          <w:numId w:val="21"/>
        </w:numPr>
        <w:rPr>
          <w:rStyle w:val="My123ListCharChar"/>
          <w:rFonts w:ascii="Verdana" w:hAnsi="Verdana"/>
          <w:sz w:val="20"/>
          <w:szCs w:val="20"/>
        </w:rPr>
      </w:pPr>
      <w:r w:rsidRPr="009866FE">
        <w:rPr>
          <w:rStyle w:val="My123ListCharChar"/>
          <w:rFonts w:ascii="Verdana" w:hAnsi="Verdana"/>
          <w:sz w:val="20"/>
          <w:szCs w:val="20"/>
        </w:rPr>
        <w:t>Expected sales</w:t>
      </w:r>
    </w:p>
    <w:p w:rsidR="009D383D" w:rsidRPr="009D383D" w:rsidRDefault="009D383D" w:rsidP="009D383D">
      <w:pPr>
        <w:pStyle w:val="My123List"/>
        <w:rPr>
          <w:rStyle w:val="My123ListCharChar"/>
        </w:rPr>
      </w:pPr>
      <w:r w:rsidRPr="009866FE">
        <w:rPr>
          <w:rStyle w:val="My123ListCharChar"/>
          <w:rFonts w:ascii="Verdana" w:hAnsi="Verdana"/>
          <w:sz w:val="20"/>
          <w:szCs w:val="20"/>
        </w:rPr>
        <w:t>Expenses</w:t>
      </w:r>
      <w:r>
        <w:rPr>
          <w:rStyle w:val="My123ListCharChar"/>
        </w:rPr>
        <w:t>.</w:t>
      </w:r>
    </w:p>
    <w:p w:rsidR="005068D6" w:rsidRPr="00151EDC" w:rsidRDefault="009D383D" w:rsidP="009D383D">
      <w:pPr>
        <w:rPr>
          <w:b/>
        </w:rPr>
      </w:pPr>
      <w:r w:rsidRPr="00151EDC">
        <w:rPr>
          <w:b/>
        </w:rPr>
        <w:t>Expected sales</w:t>
      </w:r>
    </w:p>
    <w:p w:rsidR="009D383D" w:rsidRDefault="009D383D" w:rsidP="00E64A14">
      <w:r>
        <w:t xml:space="preserve">The totals for expected sales in a financial year are all the totals </w:t>
      </w:r>
      <w:r w:rsidR="00151EDC">
        <w:t>ac</w:t>
      </w:r>
      <w:r>
        <w:t xml:space="preserve">cumulated from March to April.  </w:t>
      </w:r>
      <w:r w:rsidR="007F7775">
        <w:t xml:space="preserve">It is all the sales that a business is expected to generate during the financial year.  </w:t>
      </w:r>
      <w:r w:rsidR="00151EDC">
        <w:t>Because</w:t>
      </w:r>
      <w:r w:rsidR="007F7775">
        <w:t xml:space="preserve"> a business has a budget for expected sales</w:t>
      </w:r>
      <w:r w:rsidR="00151EDC">
        <w:t>,</w:t>
      </w:r>
      <w:r w:rsidR="007F7775">
        <w:t xml:space="preserve"> the business </w:t>
      </w:r>
      <w:r w:rsidR="00151EDC">
        <w:t xml:space="preserve">is given </w:t>
      </w:r>
      <w:r w:rsidR="007F7775">
        <w:t xml:space="preserve">direction on how much turnover (money) is expected from them in order to generate a profit at the end of the financial year.  </w:t>
      </w:r>
    </w:p>
    <w:p w:rsidR="007F7775" w:rsidRPr="00151EDC" w:rsidRDefault="007F7775" w:rsidP="007F7775">
      <w:pPr>
        <w:rPr>
          <w:b/>
        </w:rPr>
      </w:pPr>
      <w:r w:rsidRPr="00151EDC">
        <w:rPr>
          <w:b/>
        </w:rPr>
        <w:t>Expenses</w:t>
      </w:r>
    </w:p>
    <w:p w:rsidR="007F7775" w:rsidRDefault="007F7775" w:rsidP="00E64A14">
      <w:r>
        <w:t xml:space="preserve">Expenses are the total budget for all the expense categories in a financial year. </w:t>
      </w:r>
      <w:r w:rsidR="00151EDC">
        <w:t xml:space="preserve"> It is i</w:t>
      </w:r>
      <w:r>
        <w:t xml:space="preserve">mportant to keep in mind that your expenses can never be more than your income, in business and your personal life.  That is why a budget is so important and why it is so vital to strictly stick to your budget.  </w:t>
      </w:r>
    </w:p>
    <w:p w:rsidR="005068D6" w:rsidRDefault="007F7775" w:rsidP="00151EDC">
      <w:pPr>
        <w:pStyle w:val="Heading4"/>
      </w:pPr>
      <w:r>
        <w:t xml:space="preserve">Overspending </w:t>
      </w:r>
      <w:r w:rsidR="00CF26CB">
        <w:t>and</w:t>
      </w:r>
      <w:r>
        <w:t xml:space="preserve"> under spending</w:t>
      </w:r>
    </w:p>
    <w:p w:rsidR="007F7775" w:rsidRDefault="002B3766" w:rsidP="00E64A14">
      <w:r>
        <w:t>In a budget it is very</w:t>
      </w:r>
      <w:r w:rsidR="003A583A">
        <w:t xml:space="preserve"> important to remember that you</w:t>
      </w:r>
      <w:r>
        <w:t xml:space="preserve"> should never over</w:t>
      </w:r>
      <w:r w:rsidR="00DF0E1E">
        <w:t>spend but rather under spend</w:t>
      </w:r>
      <w:r w:rsidR="0066612D">
        <w:t>.</w:t>
      </w:r>
    </w:p>
    <w:p w:rsidR="00C30FA3" w:rsidRDefault="0020599E" w:rsidP="00E64A14">
      <w:r>
        <w:t>Let’s look at the importance of both:</w:t>
      </w:r>
    </w:p>
    <w:p w:rsidR="0020599E" w:rsidRPr="00151EDC" w:rsidRDefault="0020599E" w:rsidP="0020599E">
      <w:pPr>
        <w:rPr>
          <w:b/>
        </w:rPr>
      </w:pPr>
      <w:r w:rsidRPr="00151EDC">
        <w:rPr>
          <w:b/>
        </w:rPr>
        <w:t>Overspending on a budget</w:t>
      </w:r>
    </w:p>
    <w:p w:rsidR="0020599E" w:rsidRDefault="0020599E" w:rsidP="00E64A14">
      <w:r>
        <w:t xml:space="preserve">A budget is there for a reason.  The reason is to stick to </w:t>
      </w:r>
      <w:r w:rsidR="0066612D">
        <w:t xml:space="preserve">the budget </w:t>
      </w:r>
      <w:r>
        <w:t xml:space="preserve">and </w:t>
      </w:r>
      <w:r w:rsidR="0066612D">
        <w:t>en</w:t>
      </w:r>
      <w:r>
        <w:t xml:space="preserve">sure that you don’t spend more than the available budget.  Remember again that you can never spend more than you have.  You will be in debt at the end of the month and once in debt it is difficult to get out of it </w:t>
      </w:r>
      <w:r w:rsidR="0066612D">
        <w:t>and balance your budget again.</w:t>
      </w:r>
    </w:p>
    <w:p w:rsidR="005068D6" w:rsidRPr="00151EDC" w:rsidRDefault="00F37961" w:rsidP="00F37961">
      <w:pPr>
        <w:rPr>
          <w:b/>
        </w:rPr>
      </w:pPr>
      <w:r w:rsidRPr="00151EDC">
        <w:rPr>
          <w:b/>
        </w:rPr>
        <w:t>Under spending on a budget</w:t>
      </w:r>
    </w:p>
    <w:p w:rsidR="005068D6" w:rsidRDefault="00191AB8" w:rsidP="00E64A14">
      <w:r>
        <w:t>If you under spend on a budget it is for your own benefit.  It saves you money and ensures that you have a great profit at the end of the financial year.  Some businesses even give their employees profit shar</w:t>
      </w:r>
      <w:r w:rsidR="00151EDC">
        <w:t>ing</w:t>
      </w:r>
      <w:r>
        <w:t xml:space="preserve"> if they control their budgets well during the financial year.  Whatever you </w:t>
      </w:r>
      <w:r w:rsidR="009413DC">
        <w:t xml:space="preserve">save during the financial year gets added to your profit at the end of the financial year which gives your business a greater percentage growth.  </w:t>
      </w:r>
    </w:p>
    <w:p w:rsidR="00E07D32" w:rsidRDefault="00E07D32" w:rsidP="004F12B5">
      <w:pPr>
        <w:pStyle w:val="Heading2"/>
      </w:pPr>
      <w:bookmarkStart w:id="222" w:name="_Toc442870666"/>
      <w:r>
        <w:t xml:space="preserve">Internal </w:t>
      </w:r>
      <w:r w:rsidR="00CF26CB">
        <w:t>and</w:t>
      </w:r>
      <w:r>
        <w:t xml:space="preserve"> external constraints on a budget</w:t>
      </w:r>
      <w:bookmarkEnd w:id="222"/>
    </w:p>
    <w:p w:rsidR="00282980" w:rsidRPr="00A36525" w:rsidRDefault="00FF373A" w:rsidP="00A36525">
      <w:r>
        <w:t>In every business there are internal (within the business) and external (no</w:t>
      </w:r>
      <w:r w:rsidR="0066612D">
        <w:t xml:space="preserve">t within the business) </w:t>
      </w:r>
      <w:r>
        <w:t xml:space="preserve">constraints on a budget.  </w:t>
      </w:r>
      <w:r w:rsidR="009058D6">
        <w:t xml:space="preserve">Constraints mean to restrict freedom of action, in other words it directs you away from your original budget.  Constraints are a negative element when it comes to budgeting but it is wise to make provision for that.  Let’s look at some examples of internal- </w:t>
      </w:r>
      <w:r w:rsidR="00CF26CB">
        <w:t>and</w:t>
      </w:r>
      <w:r w:rsidR="009058D6">
        <w:t xml:space="preserve"> external constraints on a budget.</w:t>
      </w:r>
    </w:p>
    <w:p w:rsidR="00E03D60" w:rsidRDefault="00E03D60" w:rsidP="00E03D60">
      <w:pPr>
        <w:pStyle w:val="MyFormAssmtHdg"/>
      </w:pPr>
      <w:bookmarkStart w:id="223" w:name="_Toc442870667"/>
      <w:r>
        <w:t>Exercise</w:t>
      </w:r>
      <w:bookmarkEnd w:id="223"/>
    </w:p>
    <w:p w:rsidR="00E03D60" w:rsidRPr="0066612D" w:rsidRDefault="00E03D60" w:rsidP="00E64A14">
      <w:pPr>
        <w:rPr>
          <w:b/>
        </w:rPr>
      </w:pPr>
      <w:r w:rsidRPr="0066612D">
        <w:rPr>
          <w:b/>
        </w:rPr>
        <w:t>Individual Activity</w:t>
      </w:r>
    </w:p>
    <w:p w:rsidR="00E03D60" w:rsidRDefault="00E03D60" w:rsidP="00E64A14">
      <w:r>
        <w:t>In order for you to understand internal- and external constraints on a budget, give examples of both before we discuss it in detail.</w:t>
      </w:r>
    </w:p>
    <w:p w:rsidR="009058D6" w:rsidRPr="0066612D" w:rsidRDefault="009058D6" w:rsidP="00EC7712">
      <w:pPr>
        <w:pStyle w:val="Heading3"/>
      </w:pPr>
      <w:bookmarkStart w:id="224" w:name="_Toc442870668"/>
      <w:r w:rsidRPr="0066612D">
        <w:t>Internal constraints on a budget</w:t>
      </w:r>
      <w:bookmarkEnd w:id="224"/>
    </w:p>
    <w:p w:rsidR="009058D6" w:rsidRDefault="009058D6" w:rsidP="00E64A14">
      <w:r>
        <w:t>We will discuss the following internal constraints.  Remember internal constraints are within the company.</w:t>
      </w:r>
    </w:p>
    <w:p w:rsidR="009058D6" w:rsidRDefault="006830C7" w:rsidP="003E32D7">
      <w:pPr>
        <w:pStyle w:val="ListBullet2"/>
      </w:pPr>
      <w:r>
        <w:t>Owner’s equity</w:t>
      </w:r>
    </w:p>
    <w:p w:rsidR="006830C7" w:rsidRDefault="006830C7" w:rsidP="003E32D7">
      <w:pPr>
        <w:pStyle w:val="ListBullet2"/>
      </w:pPr>
      <w:r>
        <w:t>Discounts</w:t>
      </w:r>
    </w:p>
    <w:p w:rsidR="006830C7" w:rsidRDefault="006830C7" w:rsidP="003E32D7">
      <w:pPr>
        <w:pStyle w:val="ListBullet2"/>
      </w:pPr>
      <w:r>
        <w:t>Depreciation</w:t>
      </w:r>
    </w:p>
    <w:p w:rsidR="006830C7" w:rsidRDefault="006830C7" w:rsidP="003E32D7">
      <w:pPr>
        <w:pStyle w:val="ListBullet2"/>
      </w:pPr>
      <w:r>
        <w:t>Managers that overspend</w:t>
      </w:r>
    </w:p>
    <w:p w:rsidR="006830C7" w:rsidRDefault="006830C7" w:rsidP="003E32D7">
      <w:pPr>
        <w:pStyle w:val="ListBullet2"/>
      </w:pPr>
      <w:r>
        <w:t>Budgets too low</w:t>
      </w:r>
    </w:p>
    <w:p w:rsidR="006830C7" w:rsidRDefault="006830C7" w:rsidP="003E32D7">
      <w:pPr>
        <w:pStyle w:val="ListBullet2"/>
      </w:pPr>
      <w:r>
        <w:t>Dividends</w:t>
      </w:r>
    </w:p>
    <w:p w:rsidR="006830C7" w:rsidRDefault="006830C7" w:rsidP="003E32D7">
      <w:pPr>
        <w:pStyle w:val="ListBullet2"/>
      </w:pPr>
      <w:r>
        <w:t>Current liabilities.</w:t>
      </w:r>
    </w:p>
    <w:p w:rsidR="00FF373A" w:rsidRPr="0066612D" w:rsidRDefault="006830C7" w:rsidP="006830C7">
      <w:pPr>
        <w:rPr>
          <w:b/>
        </w:rPr>
      </w:pPr>
      <w:r w:rsidRPr="0066612D">
        <w:rPr>
          <w:b/>
        </w:rPr>
        <w:t>Owner’s equity</w:t>
      </w:r>
    </w:p>
    <w:p w:rsidR="006830C7" w:rsidRDefault="006830C7" w:rsidP="00E64A14">
      <w:r>
        <w:t>Owner’s equity is the claim against the assets of the business entity (shareholder’s equity). Equity is the</w:t>
      </w:r>
      <w:r w:rsidRPr="006830C7">
        <w:t xml:space="preserve"> issued share capital of a company (also equity capital); the shareholders' interest in a company</w:t>
      </w:r>
      <w:r>
        <w:t>.  This is a very important factor that has to be considered when working out a budget.</w:t>
      </w:r>
    </w:p>
    <w:p w:rsidR="006830C7" w:rsidRPr="00C709E8" w:rsidRDefault="006830C7" w:rsidP="006830C7">
      <w:pPr>
        <w:rPr>
          <w:b/>
        </w:rPr>
      </w:pPr>
      <w:r w:rsidRPr="00C709E8">
        <w:rPr>
          <w:b/>
        </w:rPr>
        <w:t>Discounts</w:t>
      </w:r>
    </w:p>
    <w:p w:rsidR="006830C7" w:rsidRPr="00DC0204" w:rsidRDefault="006830C7" w:rsidP="00E64A14">
      <w:r w:rsidRPr="00DC0204">
        <w:t>A discount means money off the "full" price of goods. The "full" price may</w:t>
      </w:r>
      <w:r>
        <w:t xml:space="preserve"> </w:t>
      </w:r>
      <w:r w:rsidRPr="00DC0204">
        <w:t>be the recommended retail price that has been published by the manufacturer or the price shown on the seller's price list, known as the List Price.</w:t>
      </w:r>
    </w:p>
    <w:p w:rsidR="006830C7" w:rsidRPr="00DC0204" w:rsidRDefault="006830C7" w:rsidP="00E64A14">
      <w:r w:rsidRPr="00DC0204">
        <w:t>Traders often sell their goods at different prices to different customers. There may be several reasons for giving a special price on a particular deal.</w:t>
      </w:r>
    </w:p>
    <w:p w:rsidR="006830C7" w:rsidRPr="00B869E6" w:rsidRDefault="006830C7" w:rsidP="00E64A14">
      <w:r w:rsidRPr="00DC0204">
        <w:t>Apart from the example of the customer buying goods for his own business that you have just seen, discounts may be given because the customer is buying a large quantity of the goods concerned, or because the trader and the customer have a long term association such as when the customer makes regular purchases</w:t>
      </w:r>
      <w:r>
        <w:t>.</w:t>
      </w:r>
      <w:r w:rsidR="008512B4">
        <w:t xml:space="preserve">  </w:t>
      </w:r>
      <w:r w:rsidRPr="00B869E6">
        <w:t>In a true cash discount, the actual selling price will not be known until payment is made.</w:t>
      </w:r>
    </w:p>
    <w:p w:rsidR="006830C7" w:rsidRPr="0037531A" w:rsidRDefault="00B57B20" w:rsidP="008512B4">
      <w:pPr>
        <w:pStyle w:val="MyHeading4"/>
      </w:pPr>
      <w:bookmarkStart w:id="225" w:name="_Toc120408151"/>
      <w:r>
        <w:br w:type="page"/>
      </w:r>
      <w:r w:rsidR="006830C7" w:rsidRPr="0037531A">
        <w:t>The effect of discount on gross profit</w:t>
      </w:r>
      <w:bookmarkEnd w:id="225"/>
    </w:p>
    <w:p w:rsidR="006830C7" w:rsidRPr="0037531A" w:rsidRDefault="006830C7" w:rsidP="00E64A14">
      <w:r w:rsidRPr="0037531A">
        <w:t>Over and above the fact that the offer of a discount does not always have the desired effect on the total sales, it often happens that a discount lowers the gross profit (in terms of monetary value).</w:t>
      </w:r>
    </w:p>
    <w:p w:rsidR="006830C7" w:rsidRDefault="006830C7" w:rsidP="00E64A14">
      <w:r w:rsidRPr="0037531A">
        <w:t>Assume that an entrepreneur decides to offer his clients a 10% discount in the hope of ha</w:t>
      </w:r>
      <w:r>
        <w:t xml:space="preserve">ving his sales increase by 20%. </w:t>
      </w:r>
      <w:r w:rsidRPr="0037531A">
        <w:t>The effect of this discount on the gross profit of the entrepreneur is as follows:</w:t>
      </w:r>
    </w:p>
    <w:p w:rsidR="00C02C50" w:rsidRDefault="00C02C50" w:rsidP="00E64A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340"/>
        <w:gridCol w:w="2218"/>
      </w:tblGrid>
      <w:tr w:rsidR="006830C7" w:rsidTr="001B70EB">
        <w:tc>
          <w:tcPr>
            <w:tcW w:w="5238" w:type="dxa"/>
          </w:tcPr>
          <w:p w:rsidR="006830C7" w:rsidRDefault="006830C7" w:rsidP="008512B4">
            <w:pPr>
              <w:pStyle w:val="MyNormalText"/>
            </w:pPr>
          </w:p>
        </w:tc>
        <w:tc>
          <w:tcPr>
            <w:tcW w:w="2340" w:type="dxa"/>
          </w:tcPr>
          <w:p w:rsidR="006830C7" w:rsidRPr="001B70EB" w:rsidRDefault="006830C7" w:rsidP="001B70EB">
            <w:pPr>
              <w:jc w:val="center"/>
              <w:rPr>
                <w:b/>
              </w:rPr>
            </w:pPr>
            <w:r w:rsidRPr="001B70EB">
              <w:rPr>
                <w:b/>
              </w:rPr>
              <w:t>Without discount</w:t>
            </w:r>
          </w:p>
          <w:p w:rsidR="006349FC" w:rsidRPr="001B70EB" w:rsidRDefault="006349FC" w:rsidP="001B70EB">
            <w:pPr>
              <w:jc w:val="center"/>
              <w:rPr>
                <w:b/>
              </w:rPr>
            </w:pPr>
            <w:r w:rsidRPr="001B70EB">
              <w:rPr>
                <w:b/>
              </w:rPr>
              <w:t>R</w:t>
            </w:r>
          </w:p>
        </w:tc>
        <w:tc>
          <w:tcPr>
            <w:tcW w:w="2218" w:type="dxa"/>
          </w:tcPr>
          <w:p w:rsidR="006830C7" w:rsidRPr="001B70EB" w:rsidRDefault="006830C7" w:rsidP="001B70EB">
            <w:pPr>
              <w:jc w:val="center"/>
              <w:rPr>
                <w:b/>
              </w:rPr>
            </w:pPr>
            <w:r w:rsidRPr="001B70EB">
              <w:rPr>
                <w:b/>
              </w:rPr>
              <w:t>With discount</w:t>
            </w:r>
          </w:p>
          <w:p w:rsidR="006349FC" w:rsidRPr="001B70EB" w:rsidRDefault="006349FC" w:rsidP="001B70EB">
            <w:pPr>
              <w:jc w:val="center"/>
              <w:rPr>
                <w:b/>
              </w:rPr>
            </w:pPr>
            <w:r w:rsidRPr="001B70EB">
              <w:rPr>
                <w:b/>
              </w:rPr>
              <w:t>R</w:t>
            </w:r>
          </w:p>
        </w:tc>
      </w:tr>
      <w:tr w:rsidR="006830C7" w:rsidTr="001B70EB">
        <w:tc>
          <w:tcPr>
            <w:tcW w:w="5238" w:type="dxa"/>
          </w:tcPr>
          <w:p w:rsidR="006830C7" w:rsidRDefault="006830C7" w:rsidP="00E64A14">
            <w:r w:rsidRPr="00503B7E">
              <w:t xml:space="preserve">Cost price per article </w:t>
            </w:r>
          </w:p>
        </w:tc>
        <w:tc>
          <w:tcPr>
            <w:tcW w:w="2340" w:type="dxa"/>
          </w:tcPr>
          <w:p w:rsidR="006830C7" w:rsidRDefault="006830C7" w:rsidP="001B70EB">
            <w:pPr>
              <w:tabs>
                <w:tab w:val="left" w:pos="1005"/>
              </w:tabs>
              <w:jc w:val="right"/>
            </w:pPr>
            <w:r>
              <w:t>5.00</w:t>
            </w:r>
          </w:p>
        </w:tc>
        <w:tc>
          <w:tcPr>
            <w:tcW w:w="2218" w:type="dxa"/>
          </w:tcPr>
          <w:p w:rsidR="006830C7" w:rsidRDefault="006830C7" w:rsidP="001B70EB">
            <w:pPr>
              <w:jc w:val="right"/>
            </w:pPr>
            <w:r>
              <w:t>5.00</w:t>
            </w:r>
          </w:p>
        </w:tc>
      </w:tr>
      <w:tr w:rsidR="006830C7" w:rsidTr="001B70EB">
        <w:tc>
          <w:tcPr>
            <w:tcW w:w="5238" w:type="dxa"/>
          </w:tcPr>
          <w:p w:rsidR="006830C7" w:rsidRDefault="006830C7" w:rsidP="00E64A14">
            <w:r w:rsidRPr="00503B7E">
              <w:t>Plus mark-up</w:t>
            </w:r>
          </w:p>
        </w:tc>
        <w:tc>
          <w:tcPr>
            <w:tcW w:w="2340" w:type="dxa"/>
          </w:tcPr>
          <w:p w:rsidR="006830C7" w:rsidRDefault="006830C7" w:rsidP="001B70EB">
            <w:pPr>
              <w:jc w:val="right"/>
            </w:pPr>
            <w:r>
              <w:t>2.50</w:t>
            </w:r>
          </w:p>
        </w:tc>
        <w:tc>
          <w:tcPr>
            <w:tcW w:w="2218" w:type="dxa"/>
          </w:tcPr>
          <w:p w:rsidR="006830C7" w:rsidRDefault="006830C7" w:rsidP="001B70EB">
            <w:pPr>
              <w:jc w:val="right"/>
            </w:pPr>
            <w:r>
              <w:t>2.50</w:t>
            </w:r>
          </w:p>
        </w:tc>
      </w:tr>
      <w:tr w:rsidR="006830C7" w:rsidTr="001B70EB">
        <w:tc>
          <w:tcPr>
            <w:tcW w:w="5238" w:type="dxa"/>
          </w:tcPr>
          <w:p w:rsidR="006830C7" w:rsidRDefault="006830C7" w:rsidP="00E64A14">
            <w:r>
              <w:t>Normal selling price per article</w:t>
            </w:r>
          </w:p>
        </w:tc>
        <w:tc>
          <w:tcPr>
            <w:tcW w:w="2340" w:type="dxa"/>
          </w:tcPr>
          <w:p w:rsidR="006830C7" w:rsidRDefault="006830C7" w:rsidP="001B70EB">
            <w:pPr>
              <w:jc w:val="right"/>
            </w:pPr>
            <w:r>
              <w:t>7.50</w:t>
            </w:r>
          </w:p>
        </w:tc>
        <w:tc>
          <w:tcPr>
            <w:tcW w:w="2218" w:type="dxa"/>
          </w:tcPr>
          <w:p w:rsidR="006830C7" w:rsidRDefault="006830C7" w:rsidP="001B70EB">
            <w:pPr>
              <w:pStyle w:val="MyNormalText"/>
              <w:jc w:val="right"/>
            </w:pPr>
          </w:p>
        </w:tc>
      </w:tr>
      <w:tr w:rsidR="006830C7" w:rsidTr="001B70EB">
        <w:tc>
          <w:tcPr>
            <w:tcW w:w="5238" w:type="dxa"/>
          </w:tcPr>
          <w:p w:rsidR="006830C7" w:rsidRDefault="006830C7" w:rsidP="00E64A14">
            <w:r>
              <w:t>Less discount (10%)</w:t>
            </w:r>
          </w:p>
        </w:tc>
        <w:tc>
          <w:tcPr>
            <w:tcW w:w="2340" w:type="dxa"/>
          </w:tcPr>
          <w:p w:rsidR="006830C7" w:rsidRDefault="006830C7" w:rsidP="001B70EB">
            <w:pPr>
              <w:pStyle w:val="MyNormalText"/>
              <w:jc w:val="right"/>
            </w:pPr>
          </w:p>
        </w:tc>
        <w:tc>
          <w:tcPr>
            <w:tcW w:w="2218" w:type="dxa"/>
          </w:tcPr>
          <w:p w:rsidR="006830C7" w:rsidRDefault="006830C7" w:rsidP="001B70EB">
            <w:pPr>
              <w:jc w:val="right"/>
            </w:pPr>
            <w:r>
              <w:t>0.75</w:t>
            </w:r>
          </w:p>
        </w:tc>
      </w:tr>
      <w:tr w:rsidR="006830C7" w:rsidTr="001B70EB">
        <w:tc>
          <w:tcPr>
            <w:tcW w:w="5238" w:type="dxa"/>
          </w:tcPr>
          <w:p w:rsidR="006830C7" w:rsidRPr="00E8212D" w:rsidRDefault="006830C7" w:rsidP="00E64A14">
            <w:r w:rsidRPr="00E8212D">
              <w:t>Real selling price</w:t>
            </w:r>
          </w:p>
        </w:tc>
        <w:tc>
          <w:tcPr>
            <w:tcW w:w="2340" w:type="dxa"/>
          </w:tcPr>
          <w:p w:rsidR="006830C7" w:rsidRPr="00E8212D" w:rsidRDefault="006830C7" w:rsidP="001B70EB">
            <w:pPr>
              <w:jc w:val="right"/>
            </w:pPr>
            <w:r w:rsidRPr="00E8212D">
              <w:t>7.50</w:t>
            </w:r>
          </w:p>
        </w:tc>
        <w:tc>
          <w:tcPr>
            <w:tcW w:w="2218" w:type="dxa"/>
          </w:tcPr>
          <w:p w:rsidR="006830C7" w:rsidRPr="00E8212D" w:rsidRDefault="006830C7" w:rsidP="001B70EB">
            <w:pPr>
              <w:jc w:val="right"/>
            </w:pPr>
            <w:r w:rsidRPr="00E8212D">
              <w:t>6.75</w:t>
            </w:r>
          </w:p>
        </w:tc>
      </w:tr>
      <w:tr w:rsidR="006830C7" w:rsidTr="001B70EB">
        <w:tc>
          <w:tcPr>
            <w:tcW w:w="5238" w:type="dxa"/>
          </w:tcPr>
          <w:p w:rsidR="006830C7" w:rsidRDefault="006830C7" w:rsidP="00E64A14">
            <w:r>
              <w:t>Number of units sold</w:t>
            </w:r>
          </w:p>
        </w:tc>
        <w:tc>
          <w:tcPr>
            <w:tcW w:w="2340" w:type="dxa"/>
          </w:tcPr>
          <w:p w:rsidR="006830C7" w:rsidRDefault="006830C7" w:rsidP="001B70EB">
            <w:pPr>
              <w:jc w:val="center"/>
            </w:pPr>
            <w:r>
              <w:t>100 units</w:t>
            </w:r>
          </w:p>
        </w:tc>
        <w:tc>
          <w:tcPr>
            <w:tcW w:w="2218" w:type="dxa"/>
          </w:tcPr>
          <w:p w:rsidR="006830C7" w:rsidRDefault="006830C7" w:rsidP="001B70EB">
            <w:pPr>
              <w:jc w:val="center"/>
            </w:pPr>
            <w:r>
              <w:t>120 units</w:t>
            </w:r>
          </w:p>
        </w:tc>
      </w:tr>
      <w:tr w:rsidR="006830C7" w:rsidTr="001B70EB">
        <w:tc>
          <w:tcPr>
            <w:tcW w:w="5238" w:type="dxa"/>
          </w:tcPr>
          <w:p w:rsidR="006830C7" w:rsidRPr="001B70EB" w:rsidRDefault="006830C7" w:rsidP="00E64A14">
            <w:pPr>
              <w:rPr>
                <w:b/>
              </w:rPr>
            </w:pPr>
            <w:r w:rsidRPr="001B70EB">
              <w:rPr>
                <w:b/>
              </w:rPr>
              <w:t>Total sales</w:t>
            </w:r>
          </w:p>
        </w:tc>
        <w:tc>
          <w:tcPr>
            <w:tcW w:w="2340" w:type="dxa"/>
          </w:tcPr>
          <w:p w:rsidR="006830C7" w:rsidRPr="001B70EB" w:rsidRDefault="006830C7" w:rsidP="001B70EB">
            <w:pPr>
              <w:jc w:val="right"/>
              <w:rPr>
                <w:b/>
              </w:rPr>
            </w:pPr>
            <w:r w:rsidRPr="001B70EB">
              <w:rPr>
                <w:b/>
              </w:rPr>
              <w:t>750.00</w:t>
            </w:r>
          </w:p>
        </w:tc>
        <w:tc>
          <w:tcPr>
            <w:tcW w:w="2218" w:type="dxa"/>
          </w:tcPr>
          <w:p w:rsidR="006830C7" w:rsidRPr="001B70EB" w:rsidRDefault="006830C7" w:rsidP="001B70EB">
            <w:pPr>
              <w:jc w:val="right"/>
              <w:rPr>
                <w:b/>
              </w:rPr>
            </w:pPr>
            <w:r w:rsidRPr="001B70EB">
              <w:rPr>
                <w:b/>
              </w:rPr>
              <w:t>810.00</w:t>
            </w:r>
          </w:p>
        </w:tc>
      </w:tr>
    </w:tbl>
    <w:p w:rsidR="006349FC" w:rsidRDefault="006349FC" w:rsidP="00E64A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488"/>
      </w:tblGrid>
      <w:tr w:rsidR="006830C7" w:rsidRPr="001B70EB" w:rsidTr="001B70EB">
        <w:tc>
          <w:tcPr>
            <w:tcW w:w="4788" w:type="dxa"/>
          </w:tcPr>
          <w:p w:rsidR="006830C7" w:rsidRPr="001B70EB" w:rsidRDefault="006830C7" w:rsidP="00E64A14">
            <w:pPr>
              <w:rPr>
                <w:b/>
              </w:rPr>
            </w:pPr>
            <w:r w:rsidRPr="001B70EB">
              <w:rPr>
                <w:b/>
              </w:rPr>
              <w:t>BUT</w:t>
            </w:r>
          </w:p>
        </w:tc>
        <w:tc>
          <w:tcPr>
            <w:tcW w:w="2520" w:type="dxa"/>
          </w:tcPr>
          <w:p w:rsidR="006830C7" w:rsidRPr="001B70EB" w:rsidRDefault="006830C7" w:rsidP="001B70EB">
            <w:pPr>
              <w:jc w:val="center"/>
              <w:rPr>
                <w:b/>
              </w:rPr>
            </w:pPr>
            <w:r w:rsidRPr="001B70EB">
              <w:rPr>
                <w:b/>
              </w:rPr>
              <w:t>Without discount</w:t>
            </w:r>
          </w:p>
          <w:p w:rsidR="006349FC" w:rsidRPr="001B70EB" w:rsidRDefault="006349FC" w:rsidP="001B70EB">
            <w:pPr>
              <w:jc w:val="center"/>
              <w:rPr>
                <w:b/>
              </w:rPr>
            </w:pPr>
            <w:r w:rsidRPr="001B70EB">
              <w:rPr>
                <w:b/>
              </w:rPr>
              <w:t>R</w:t>
            </w:r>
          </w:p>
        </w:tc>
        <w:tc>
          <w:tcPr>
            <w:tcW w:w="2488" w:type="dxa"/>
          </w:tcPr>
          <w:p w:rsidR="006830C7" w:rsidRPr="001B70EB" w:rsidRDefault="006830C7" w:rsidP="001B70EB">
            <w:pPr>
              <w:jc w:val="center"/>
              <w:rPr>
                <w:b/>
              </w:rPr>
            </w:pPr>
            <w:r w:rsidRPr="001B70EB">
              <w:rPr>
                <w:b/>
              </w:rPr>
              <w:t>With discount</w:t>
            </w:r>
          </w:p>
          <w:p w:rsidR="006349FC" w:rsidRPr="001B70EB" w:rsidRDefault="006349FC" w:rsidP="001B70EB">
            <w:pPr>
              <w:jc w:val="center"/>
              <w:rPr>
                <w:b/>
              </w:rPr>
            </w:pPr>
            <w:r w:rsidRPr="001B70EB">
              <w:rPr>
                <w:b/>
              </w:rPr>
              <w:t>R</w:t>
            </w:r>
          </w:p>
        </w:tc>
      </w:tr>
      <w:tr w:rsidR="006830C7" w:rsidTr="001B70EB">
        <w:tc>
          <w:tcPr>
            <w:tcW w:w="4788" w:type="dxa"/>
          </w:tcPr>
          <w:p w:rsidR="006830C7" w:rsidRDefault="006830C7" w:rsidP="00E64A14">
            <w:r>
              <w:t>Total sales</w:t>
            </w:r>
          </w:p>
        </w:tc>
        <w:tc>
          <w:tcPr>
            <w:tcW w:w="2520" w:type="dxa"/>
          </w:tcPr>
          <w:p w:rsidR="006830C7" w:rsidRDefault="006830C7" w:rsidP="001B70EB">
            <w:pPr>
              <w:jc w:val="right"/>
            </w:pPr>
            <w:r>
              <w:t>750.00</w:t>
            </w:r>
          </w:p>
        </w:tc>
        <w:tc>
          <w:tcPr>
            <w:tcW w:w="2488" w:type="dxa"/>
          </w:tcPr>
          <w:p w:rsidR="006830C7" w:rsidRDefault="006830C7" w:rsidP="001B70EB">
            <w:pPr>
              <w:jc w:val="right"/>
            </w:pPr>
            <w:r>
              <w:t>810.00</w:t>
            </w:r>
          </w:p>
        </w:tc>
      </w:tr>
      <w:tr w:rsidR="006830C7" w:rsidTr="001B70EB">
        <w:tc>
          <w:tcPr>
            <w:tcW w:w="4788" w:type="dxa"/>
          </w:tcPr>
          <w:p w:rsidR="006830C7" w:rsidRDefault="006830C7" w:rsidP="00E64A14">
            <w:r>
              <w:t>Less cost price of sales</w:t>
            </w:r>
          </w:p>
        </w:tc>
        <w:tc>
          <w:tcPr>
            <w:tcW w:w="2520" w:type="dxa"/>
          </w:tcPr>
          <w:p w:rsidR="006349FC" w:rsidRDefault="006830C7" w:rsidP="001B70EB">
            <w:pPr>
              <w:jc w:val="right"/>
            </w:pPr>
            <w:r>
              <w:t xml:space="preserve">100.00 </w:t>
            </w:r>
          </w:p>
          <w:p w:rsidR="006830C7" w:rsidRDefault="006830C7" w:rsidP="001B70EB">
            <w:pPr>
              <w:jc w:val="right"/>
            </w:pPr>
            <w:r>
              <w:t>(100 units</w:t>
            </w:r>
            <w:r w:rsidR="006349FC">
              <w:t>)</w:t>
            </w:r>
          </w:p>
        </w:tc>
        <w:tc>
          <w:tcPr>
            <w:tcW w:w="2488" w:type="dxa"/>
          </w:tcPr>
          <w:p w:rsidR="006349FC" w:rsidRDefault="006830C7" w:rsidP="001B70EB">
            <w:pPr>
              <w:jc w:val="right"/>
            </w:pPr>
            <w:r>
              <w:t>120.00</w:t>
            </w:r>
          </w:p>
          <w:p w:rsidR="006830C7" w:rsidRDefault="006830C7" w:rsidP="001B70EB">
            <w:pPr>
              <w:jc w:val="right"/>
            </w:pPr>
            <w:r>
              <w:t xml:space="preserve"> (120 units)</w:t>
            </w:r>
          </w:p>
        </w:tc>
      </w:tr>
      <w:tr w:rsidR="006830C7" w:rsidTr="001B70EB">
        <w:tc>
          <w:tcPr>
            <w:tcW w:w="4788" w:type="dxa"/>
          </w:tcPr>
          <w:p w:rsidR="006830C7" w:rsidRPr="001B70EB" w:rsidRDefault="006830C7" w:rsidP="00E64A14">
            <w:pPr>
              <w:rPr>
                <w:b/>
              </w:rPr>
            </w:pPr>
            <w:r w:rsidRPr="001B70EB">
              <w:rPr>
                <w:b/>
              </w:rPr>
              <w:t>Gross profit</w:t>
            </w:r>
          </w:p>
        </w:tc>
        <w:tc>
          <w:tcPr>
            <w:tcW w:w="2520" w:type="dxa"/>
          </w:tcPr>
          <w:p w:rsidR="006830C7" w:rsidRPr="001B70EB" w:rsidRDefault="006830C7" w:rsidP="001B70EB">
            <w:pPr>
              <w:jc w:val="right"/>
              <w:rPr>
                <w:b/>
              </w:rPr>
            </w:pPr>
            <w:r w:rsidRPr="001B70EB">
              <w:rPr>
                <w:b/>
              </w:rPr>
              <w:t>250.00</w:t>
            </w:r>
          </w:p>
        </w:tc>
        <w:tc>
          <w:tcPr>
            <w:tcW w:w="2488" w:type="dxa"/>
          </w:tcPr>
          <w:p w:rsidR="006830C7" w:rsidRPr="001B70EB" w:rsidRDefault="006830C7" w:rsidP="001B70EB">
            <w:pPr>
              <w:jc w:val="right"/>
              <w:rPr>
                <w:b/>
              </w:rPr>
            </w:pPr>
            <w:r w:rsidRPr="001B70EB">
              <w:rPr>
                <w:b/>
              </w:rPr>
              <w:t>210.00</w:t>
            </w:r>
          </w:p>
        </w:tc>
      </w:tr>
    </w:tbl>
    <w:p w:rsidR="006830C7" w:rsidRPr="0037531A" w:rsidRDefault="006830C7" w:rsidP="006830C7"/>
    <w:p w:rsidR="006349FC" w:rsidRDefault="006830C7" w:rsidP="00E64A14">
      <w:r w:rsidRPr="001E32E8">
        <w:t>Although the dealer sells 20% more, his gross profit actually declined by R40, 00 or 16%.</w:t>
      </w:r>
    </w:p>
    <w:p w:rsidR="006830C7" w:rsidRPr="001E32E8" w:rsidRDefault="006830C7" w:rsidP="00E64A14">
      <w:r w:rsidRPr="001E32E8">
        <w:t xml:space="preserve">For the above dealer </w:t>
      </w:r>
      <w:r w:rsidR="006349FC">
        <w:t xml:space="preserve">to </w:t>
      </w:r>
      <w:r w:rsidRPr="001E32E8">
        <w:t>still</w:t>
      </w:r>
      <w:r w:rsidR="006349FC">
        <w:t xml:space="preserve"> </w:t>
      </w:r>
      <w:r w:rsidRPr="001E32E8">
        <w:t>make a gross profit of R250,00 after allowing the 10% discount, his sales (in units) have to increase by more or less 43%. The computation is as follows:</w:t>
      </w:r>
    </w:p>
    <w:p w:rsidR="006830C7" w:rsidRPr="003D53B4" w:rsidRDefault="006830C7" w:rsidP="00E64A14">
      <w:r>
        <w:t>Desired gross profit</w:t>
      </w:r>
      <w:r>
        <w:tab/>
      </w:r>
      <w:r>
        <w:tab/>
      </w:r>
      <w:r>
        <w:tab/>
      </w:r>
      <w:r>
        <w:tab/>
        <w:t xml:space="preserve">= </w:t>
      </w:r>
      <w:r w:rsidRPr="003D53B4">
        <w:t>R250,00</w:t>
      </w:r>
    </w:p>
    <w:p w:rsidR="006830C7" w:rsidRPr="00660996" w:rsidRDefault="006830C7" w:rsidP="00E64A14">
      <w:r w:rsidRPr="00660996">
        <w:t>Gross profit per unit after discount:</w:t>
      </w:r>
    </w:p>
    <w:p w:rsidR="006830C7" w:rsidRPr="003D53B4" w:rsidRDefault="006830C7" w:rsidP="00E64A14">
      <w:r>
        <w:t>=</w:t>
      </w:r>
      <w:r w:rsidRPr="003D53B4">
        <w:t>Selling price</w:t>
      </w:r>
      <w:r>
        <w:t xml:space="preserve"> less </w:t>
      </w:r>
      <w:r w:rsidRPr="003D53B4">
        <w:t>Cost Price</w:t>
      </w:r>
    </w:p>
    <w:p w:rsidR="006830C7" w:rsidRPr="003D53B4" w:rsidRDefault="006830C7" w:rsidP="00E64A14">
      <w:r w:rsidRPr="003D53B4">
        <w:t>= R6,75 – R5,00</w:t>
      </w:r>
    </w:p>
    <w:p w:rsidR="006830C7" w:rsidRPr="003D53B4" w:rsidRDefault="006830C7" w:rsidP="00E64A14">
      <w:r>
        <w:t xml:space="preserve">= </w:t>
      </w:r>
      <w:r w:rsidRPr="003D53B4">
        <w:t>R1,75</w:t>
      </w:r>
    </w:p>
    <w:p w:rsidR="006830C7" w:rsidRPr="005362E3" w:rsidRDefault="006830C7" w:rsidP="00E64A14">
      <w:r w:rsidRPr="005362E3">
        <w:t>Sales in units (needed for gross profit or R250,00)</w:t>
      </w:r>
    </w:p>
    <w:p w:rsidR="006830C7" w:rsidRPr="003D53B4" w:rsidRDefault="006830C7" w:rsidP="00E64A14">
      <w:r w:rsidRPr="003D53B4">
        <w:t xml:space="preserve">= </w:t>
      </w:r>
      <w:r>
        <w:t>250 divided by</w:t>
      </w:r>
      <w:r w:rsidRPr="003D53B4">
        <w:t xml:space="preserve"> R1,75</w:t>
      </w:r>
    </w:p>
    <w:p w:rsidR="006830C7" w:rsidRPr="003D53B4" w:rsidRDefault="006830C7" w:rsidP="00E64A14">
      <w:r w:rsidRPr="003D53B4">
        <w:t>= 143 units</w:t>
      </w:r>
    </w:p>
    <w:p w:rsidR="006830C7" w:rsidRDefault="006830C7" w:rsidP="00E64A14">
      <w:r w:rsidRPr="003667ED">
        <w:t>Sales therefore have to increase from 100 units to 143 units in order to realise the same gross profit as before the discount.</w:t>
      </w:r>
    </w:p>
    <w:p w:rsidR="006830C7" w:rsidRDefault="006830C7" w:rsidP="00E64A14">
      <w:r w:rsidRPr="003667ED">
        <w:t>The following table gives an indication of the extent to which turnover has to increase to keep the gross profit constant when cash discounts are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4720"/>
      </w:tblGrid>
      <w:tr w:rsidR="006830C7">
        <w:tc>
          <w:tcPr>
            <w:tcW w:w="3085" w:type="dxa"/>
            <w:tcBorders>
              <w:top w:val="single" w:sz="4" w:space="0" w:color="auto"/>
              <w:left w:val="single" w:sz="4" w:space="0" w:color="auto"/>
              <w:bottom w:val="single" w:sz="4" w:space="0" w:color="auto"/>
              <w:right w:val="single" w:sz="4" w:space="0" w:color="auto"/>
            </w:tcBorders>
          </w:tcPr>
          <w:p w:rsidR="006830C7" w:rsidRPr="006349FC" w:rsidRDefault="006830C7" w:rsidP="006349FC">
            <w:pPr>
              <w:jc w:val="center"/>
              <w:rPr>
                <w:b/>
              </w:rPr>
            </w:pPr>
            <w:r w:rsidRPr="006349FC">
              <w:rPr>
                <w:b/>
              </w:rPr>
              <w:t>Mark-up on cost price</w:t>
            </w:r>
          </w:p>
        </w:tc>
        <w:tc>
          <w:tcPr>
            <w:tcW w:w="1843" w:type="dxa"/>
            <w:tcBorders>
              <w:top w:val="single" w:sz="4" w:space="0" w:color="auto"/>
              <w:left w:val="single" w:sz="4" w:space="0" w:color="auto"/>
              <w:bottom w:val="single" w:sz="4" w:space="0" w:color="auto"/>
              <w:right w:val="single" w:sz="4" w:space="0" w:color="auto"/>
            </w:tcBorders>
          </w:tcPr>
          <w:p w:rsidR="006830C7" w:rsidRPr="006349FC" w:rsidRDefault="006830C7" w:rsidP="006349FC">
            <w:pPr>
              <w:jc w:val="center"/>
              <w:rPr>
                <w:b/>
              </w:rPr>
            </w:pPr>
            <w:r w:rsidRPr="006349FC">
              <w:rPr>
                <w:b/>
              </w:rPr>
              <w:t>Discount</w:t>
            </w:r>
          </w:p>
        </w:tc>
        <w:tc>
          <w:tcPr>
            <w:tcW w:w="4720" w:type="dxa"/>
            <w:tcBorders>
              <w:top w:val="single" w:sz="4" w:space="0" w:color="auto"/>
              <w:left w:val="single" w:sz="4" w:space="0" w:color="auto"/>
              <w:bottom w:val="single" w:sz="4" w:space="0" w:color="auto"/>
              <w:right w:val="single" w:sz="4" w:space="0" w:color="auto"/>
            </w:tcBorders>
          </w:tcPr>
          <w:p w:rsidR="006830C7" w:rsidRPr="006349FC" w:rsidRDefault="006830C7" w:rsidP="006349FC">
            <w:pPr>
              <w:jc w:val="center"/>
              <w:rPr>
                <w:b/>
              </w:rPr>
            </w:pPr>
            <w:r w:rsidRPr="006349FC">
              <w:rPr>
                <w:b/>
              </w:rPr>
              <w:t>Percentage increase in turnover needed to maintain level of gross profit</w:t>
            </w:r>
          </w:p>
        </w:tc>
      </w:tr>
      <w:tr w:rsidR="006830C7">
        <w:tc>
          <w:tcPr>
            <w:tcW w:w="3085"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50%</w:t>
            </w:r>
          </w:p>
        </w:tc>
        <w:tc>
          <w:tcPr>
            <w:tcW w:w="1843"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5%</w:t>
            </w:r>
          </w:p>
          <w:p w:rsidR="006830C7" w:rsidRPr="003667ED" w:rsidRDefault="006830C7" w:rsidP="006349FC">
            <w:pPr>
              <w:jc w:val="center"/>
            </w:pPr>
            <w:r w:rsidRPr="003667ED">
              <w:t>10%</w:t>
            </w:r>
          </w:p>
          <w:p w:rsidR="006830C7" w:rsidRPr="003667ED" w:rsidRDefault="006830C7" w:rsidP="006349FC">
            <w:pPr>
              <w:jc w:val="center"/>
            </w:pPr>
            <w:r w:rsidRPr="003667ED">
              <w:t>15%</w:t>
            </w:r>
          </w:p>
          <w:p w:rsidR="006830C7" w:rsidRPr="003667ED" w:rsidRDefault="006830C7" w:rsidP="006349FC">
            <w:pPr>
              <w:jc w:val="center"/>
            </w:pPr>
            <w:r w:rsidRPr="003667ED">
              <w:t>20%</w:t>
            </w:r>
          </w:p>
        </w:tc>
        <w:tc>
          <w:tcPr>
            <w:tcW w:w="4720"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17,6%</w:t>
            </w:r>
          </w:p>
          <w:p w:rsidR="006830C7" w:rsidRPr="003667ED" w:rsidRDefault="006830C7" w:rsidP="006349FC">
            <w:pPr>
              <w:jc w:val="center"/>
            </w:pPr>
            <w:r w:rsidRPr="003667ED">
              <w:t>42,9%</w:t>
            </w:r>
          </w:p>
          <w:p w:rsidR="006830C7" w:rsidRPr="003667ED" w:rsidRDefault="006830C7" w:rsidP="006349FC">
            <w:pPr>
              <w:jc w:val="center"/>
            </w:pPr>
            <w:r w:rsidRPr="003667ED">
              <w:t>81,8%</w:t>
            </w:r>
          </w:p>
          <w:p w:rsidR="006830C7" w:rsidRPr="003667ED" w:rsidRDefault="006830C7" w:rsidP="006349FC">
            <w:pPr>
              <w:jc w:val="center"/>
            </w:pPr>
            <w:r w:rsidRPr="003667ED">
              <w:t>150,0%</w:t>
            </w:r>
          </w:p>
        </w:tc>
      </w:tr>
      <w:tr w:rsidR="006830C7">
        <w:tc>
          <w:tcPr>
            <w:tcW w:w="3085"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33,33%</w:t>
            </w:r>
          </w:p>
        </w:tc>
        <w:tc>
          <w:tcPr>
            <w:tcW w:w="1843"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2,5%</w:t>
            </w:r>
          </w:p>
          <w:p w:rsidR="006830C7" w:rsidRPr="003667ED" w:rsidRDefault="006830C7" w:rsidP="006349FC">
            <w:pPr>
              <w:jc w:val="center"/>
            </w:pPr>
            <w:r w:rsidRPr="003667ED">
              <w:t>5%</w:t>
            </w:r>
          </w:p>
          <w:p w:rsidR="006830C7" w:rsidRPr="003667ED" w:rsidRDefault="006830C7" w:rsidP="006349FC">
            <w:pPr>
              <w:jc w:val="center"/>
            </w:pPr>
            <w:r w:rsidRPr="003667ED">
              <w:t>10%</w:t>
            </w:r>
          </w:p>
        </w:tc>
        <w:tc>
          <w:tcPr>
            <w:tcW w:w="4720"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11,1%</w:t>
            </w:r>
          </w:p>
          <w:p w:rsidR="006830C7" w:rsidRPr="003667ED" w:rsidRDefault="006830C7" w:rsidP="006349FC">
            <w:pPr>
              <w:jc w:val="center"/>
            </w:pPr>
            <w:r w:rsidRPr="003667ED">
              <w:t>25,0%</w:t>
            </w:r>
          </w:p>
          <w:p w:rsidR="006830C7" w:rsidRPr="003667ED" w:rsidRDefault="006830C7" w:rsidP="006349FC">
            <w:pPr>
              <w:jc w:val="center"/>
            </w:pPr>
            <w:r w:rsidRPr="003667ED">
              <w:t>66,7%</w:t>
            </w:r>
          </w:p>
        </w:tc>
      </w:tr>
      <w:tr w:rsidR="006830C7">
        <w:tc>
          <w:tcPr>
            <w:tcW w:w="3085"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25%</w:t>
            </w:r>
          </w:p>
        </w:tc>
        <w:tc>
          <w:tcPr>
            <w:tcW w:w="1843"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2,5%</w:t>
            </w:r>
          </w:p>
          <w:p w:rsidR="006830C7" w:rsidRPr="003667ED" w:rsidRDefault="006830C7" w:rsidP="006349FC">
            <w:pPr>
              <w:jc w:val="center"/>
            </w:pPr>
            <w:r w:rsidRPr="003667ED">
              <w:t>5%</w:t>
            </w:r>
          </w:p>
          <w:p w:rsidR="006830C7" w:rsidRPr="003667ED" w:rsidRDefault="006830C7" w:rsidP="006349FC">
            <w:pPr>
              <w:jc w:val="center"/>
            </w:pPr>
            <w:r w:rsidRPr="003667ED">
              <w:t>10%</w:t>
            </w:r>
          </w:p>
        </w:tc>
        <w:tc>
          <w:tcPr>
            <w:tcW w:w="4720" w:type="dxa"/>
            <w:tcBorders>
              <w:top w:val="single" w:sz="4" w:space="0" w:color="auto"/>
              <w:left w:val="single" w:sz="4" w:space="0" w:color="auto"/>
              <w:bottom w:val="single" w:sz="4" w:space="0" w:color="auto"/>
              <w:right w:val="single" w:sz="4" w:space="0" w:color="auto"/>
            </w:tcBorders>
          </w:tcPr>
          <w:p w:rsidR="006830C7" w:rsidRPr="003667ED" w:rsidRDefault="006830C7" w:rsidP="006349FC">
            <w:pPr>
              <w:jc w:val="center"/>
            </w:pPr>
            <w:r w:rsidRPr="003667ED">
              <w:t>14,3%</w:t>
            </w:r>
          </w:p>
          <w:p w:rsidR="006830C7" w:rsidRPr="003667ED" w:rsidRDefault="006830C7" w:rsidP="006349FC">
            <w:pPr>
              <w:jc w:val="center"/>
            </w:pPr>
            <w:r w:rsidRPr="003667ED">
              <w:t>33,3%</w:t>
            </w:r>
          </w:p>
          <w:p w:rsidR="006830C7" w:rsidRPr="003667ED" w:rsidRDefault="006830C7" w:rsidP="006349FC">
            <w:pPr>
              <w:jc w:val="center"/>
            </w:pPr>
            <w:r w:rsidRPr="003667ED">
              <w:t>100,0%</w:t>
            </w:r>
          </w:p>
        </w:tc>
      </w:tr>
    </w:tbl>
    <w:p w:rsidR="005362E3" w:rsidRPr="006349FC" w:rsidRDefault="005362E3" w:rsidP="005362E3">
      <w:pPr>
        <w:rPr>
          <w:b/>
        </w:rPr>
      </w:pPr>
      <w:r w:rsidRPr="006349FC">
        <w:rPr>
          <w:b/>
        </w:rPr>
        <w:t>Depreciation</w:t>
      </w:r>
    </w:p>
    <w:p w:rsidR="005362E3" w:rsidRDefault="005362E3" w:rsidP="00E64A14">
      <w:r>
        <w:t>The essential difference between expenses and assets i</w:t>
      </w:r>
      <w:r w:rsidR="006349FC">
        <w:t>s that expense items are bought,</w:t>
      </w:r>
      <w:r>
        <w:t xml:space="preserve"> used</w:t>
      </w:r>
      <w:r w:rsidR="006349FC">
        <w:t xml:space="preserve">, </w:t>
      </w:r>
      <w:r>
        <w:t xml:space="preserve">and replenished at frequent intervals whereas the length of time between buying and replacing Fixed Assets </w:t>
      </w:r>
      <w:r w:rsidR="00B739F6">
        <w:t>are</w:t>
      </w:r>
      <w:r>
        <w:t xml:space="preserve"> measured in years. This does not alter the fact that while a Fixed Asset exists, its value is constantly being reduced by wear and tear and/or deterioration.</w:t>
      </w:r>
    </w:p>
    <w:p w:rsidR="005362E3" w:rsidRDefault="005362E3" w:rsidP="00E64A14">
      <w:r w:rsidRPr="00704D8A">
        <w:t xml:space="preserve">Depreciation is a reduction in accounting earnings which </w:t>
      </w:r>
      <w:r w:rsidR="006349FC">
        <w:t>is</w:t>
      </w:r>
      <w:r w:rsidRPr="00704D8A">
        <w:t xml:space="preserve"> intended to reflect the reduction in value of an income</w:t>
      </w:r>
      <w:r w:rsidR="006349FC">
        <w:t>-</w:t>
      </w:r>
      <w:r w:rsidRPr="00704D8A">
        <w:t xml:space="preserve">producing asset. Depreciation, itself, is not cash flow, but it </w:t>
      </w:r>
      <w:r>
        <w:t>affects</w:t>
      </w:r>
      <w:r w:rsidRPr="00704D8A">
        <w:t xml:space="preserve"> cash through taxes. As a result of this, every capital budgeting analysis</w:t>
      </w:r>
      <w:r>
        <w:t xml:space="preserve"> </w:t>
      </w:r>
      <w:r w:rsidRPr="00316A94">
        <w:t xml:space="preserve">must consider the depreciation tax shield, which is </w:t>
      </w:r>
      <w:r>
        <w:t>t</w:t>
      </w:r>
      <w:r w:rsidRPr="00316A94">
        <w:t>he reduction in taxes due to the depreciation charge. This depreciation tax shield is a cash flow, because it reduces the cash outlay for taxes by the amount of</w:t>
      </w:r>
      <w:r>
        <w:t xml:space="preserve"> </w:t>
      </w:r>
      <w:r w:rsidRPr="00316A94">
        <w:t xml:space="preserve">the depreciation tax </w:t>
      </w:r>
      <w:r>
        <w:t>shield</w:t>
      </w:r>
      <w:r w:rsidRPr="00316A94">
        <w:t>.</w:t>
      </w:r>
    </w:p>
    <w:p w:rsidR="005362E3" w:rsidRPr="008B11D5" w:rsidRDefault="005362E3" w:rsidP="00E64A14">
      <w:r w:rsidRPr="008B11D5">
        <w:t xml:space="preserve">To understand how the depreciation expense creates a tax shield we will consider </w:t>
      </w:r>
      <w:r w:rsidR="00B739F6">
        <w:t>a manufacturer:</w:t>
      </w:r>
    </w:p>
    <w:p w:rsidR="005362E3" w:rsidRPr="008B11D5" w:rsidRDefault="005362E3" w:rsidP="00E64A14">
      <w:r w:rsidRPr="008B11D5">
        <w:t>The firm has an operating cash flow of R50 000. The</w:t>
      </w:r>
      <w:r>
        <w:t xml:space="preserve"> example below examines the after </w:t>
      </w:r>
      <w:r w:rsidRPr="008B11D5">
        <w:t>tax cash flow of the manufacturer with and witho</w:t>
      </w:r>
      <w:r w:rsidR="00B739F6">
        <w:t>ut a depreciation expense of R1</w:t>
      </w:r>
      <w:r w:rsidRPr="008B11D5">
        <w:t>5 000 for a compressor.</w:t>
      </w:r>
    </w:p>
    <w:p w:rsidR="00B739F6" w:rsidRDefault="005362E3" w:rsidP="005362E3">
      <w:pPr>
        <w:pStyle w:val="MyHeading4"/>
      </w:pPr>
      <w:r>
        <w:t>No depreciation.</w:t>
      </w:r>
    </w:p>
    <w:p w:rsidR="00B739F6" w:rsidRDefault="00B739F6" w:rsidP="00E64A14"/>
    <w:tbl>
      <w:tblPr>
        <w:tblpPr w:leftFromText="180" w:rightFromText="180" w:vertAnchor="text" w:tblpY="1"/>
        <w:tblOverlap w:val="never"/>
        <w:tblW w:w="0" w:type="auto"/>
        <w:tblLook w:val="01E0" w:firstRow="1" w:lastRow="1" w:firstColumn="1" w:lastColumn="1" w:noHBand="0" w:noVBand="0"/>
      </w:tblPr>
      <w:tblGrid>
        <w:gridCol w:w="3017"/>
        <w:gridCol w:w="1540"/>
      </w:tblGrid>
      <w:tr w:rsidR="00B739F6" w:rsidTr="001B70EB">
        <w:tc>
          <w:tcPr>
            <w:tcW w:w="3017" w:type="dxa"/>
          </w:tcPr>
          <w:p w:rsidR="00B739F6" w:rsidRDefault="00B739F6" w:rsidP="001B70EB">
            <w:pPr>
              <w:tabs>
                <w:tab w:val="left" w:pos="1560"/>
              </w:tabs>
            </w:pPr>
            <w:r>
              <w:t>Total sales</w:t>
            </w:r>
            <w:r w:rsidR="005F67C7">
              <w:tab/>
            </w:r>
          </w:p>
        </w:tc>
        <w:tc>
          <w:tcPr>
            <w:tcW w:w="1540" w:type="dxa"/>
          </w:tcPr>
          <w:p w:rsidR="00B739F6" w:rsidRDefault="00B739F6" w:rsidP="001B70EB">
            <w:pPr>
              <w:jc w:val="right"/>
            </w:pPr>
            <w:r>
              <w:t>R300 000</w:t>
            </w:r>
          </w:p>
        </w:tc>
      </w:tr>
      <w:tr w:rsidR="00B739F6" w:rsidTr="001B70EB">
        <w:tc>
          <w:tcPr>
            <w:tcW w:w="3017" w:type="dxa"/>
          </w:tcPr>
          <w:p w:rsidR="00B739F6" w:rsidRDefault="00B739F6" w:rsidP="001B70EB">
            <w:r>
              <w:t>Less Cost of goods sold</w:t>
            </w:r>
          </w:p>
        </w:tc>
        <w:tc>
          <w:tcPr>
            <w:tcW w:w="1540" w:type="dxa"/>
          </w:tcPr>
          <w:p w:rsidR="00B739F6" w:rsidRDefault="00B739F6" w:rsidP="001B70EB">
            <w:pPr>
              <w:jc w:val="right"/>
            </w:pPr>
            <w:r>
              <w:t>-R250 000</w:t>
            </w:r>
          </w:p>
        </w:tc>
      </w:tr>
      <w:tr w:rsidR="00B739F6" w:rsidTr="001B70EB">
        <w:tc>
          <w:tcPr>
            <w:tcW w:w="3017" w:type="dxa"/>
          </w:tcPr>
          <w:p w:rsidR="00B739F6" w:rsidRDefault="00B739F6" w:rsidP="001B70EB">
            <w:r>
              <w:t>Gross income</w:t>
            </w:r>
          </w:p>
        </w:tc>
        <w:tc>
          <w:tcPr>
            <w:tcW w:w="1540" w:type="dxa"/>
          </w:tcPr>
          <w:p w:rsidR="00B739F6" w:rsidRDefault="00B739F6" w:rsidP="001B70EB">
            <w:pPr>
              <w:jc w:val="right"/>
            </w:pPr>
            <w:r>
              <w:t>R50 000</w:t>
            </w:r>
          </w:p>
        </w:tc>
      </w:tr>
      <w:tr w:rsidR="00B739F6" w:rsidTr="001B70EB">
        <w:tc>
          <w:tcPr>
            <w:tcW w:w="3017" w:type="dxa"/>
          </w:tcPr>
          <w:p w:rsidR="00B739F6" w:rsidRDefault="00B739F6" w:rsidP="001B70EB">
            <w:r>
              <w:t>Less Depreciation expense</w:t>
            </w:r>
          </w:p>
        </w:tc>
        <w:tc>
          <w:tcPr>
            <w:tcW w:w="1540" w:type="dxa"/>
          </w:tcPr>
          <w:p w:rsidR="00B739F6" w:rsidRDefault="00B739F6" w:rsidP="001B70EB">
            <w:pPr>
              <w:jc w:val="right"/>
            </w:pPr>
            <w:r>
              <w:t>0</w:t>
            </w:r>
          </w:p>
        </w:tc>
      </w:tr>
      <w:tr w:rsidR="00B739F6" w:rsidTr="001B70EB">
        <w:tc>
          <w:tcPr>
            <w:tcW w:w="3017" w:type="dxa"/>
          </w:tcPr>
          <w:p w:rsidR="00B739F6" w:rsidRDefault="00B739F6" w:rsidP="001B70EB">
            <w:r>
              <w:t>Taxable income</w:t>
            </w:r>
          </w:p>
        </w:tc>
        <w:tc>
          <w:tcPr>
            <w:tcW w:w="1540" w:type="dxa"/>
          </w:tcPr>
          <w:p w:rsidR="00B739F6" w:rsidRDefault="00B739F6" w:rsidP="001B70EB">
            <w:pPr>
              <w:jc w:val="right"/>
            </w:pPr>
            <w:r>
              <w:t>R50 000</w:t>
            </w:r>
          </w:p>
        </w:tc>
      </w:tr>
      <w:tr w:rsidR="00B739F6" w:rsidTr="001B70EB">
        <w:tc>
          <w:tcPr>
            <w:tcW w:w="3017" w:type="dxa"/>
          </w:tcPr>
          <w:p w:rsidR="00B739F6" w:rsidRDefault="00B739F6" w:rsidP="001B70EB">
            <w:r>
              <w:t>Less Taxes (30%)</w:t>
            </w:r>
          </w:p>
        </w:tc>
        <w:tc>
          <w:tcPr>
            <w:tcW w:w="1540" w:type="dxa"/>
          </w:tcPr>
          <w:p w:rsidR="00B739F6" w:rsidRDefault="00B739F6" w:rsidP="001B70EB">
            <w:pPr>
              <w:jc w:val="right"/>
            </w:pPr>
            <w:r>
              <w:t>R15 000</w:t>
            </w:r>
          </w:p>
        </w:tc>
      </w:tr>
      <w:tr w:rsidR="00B739F6" w:rsidTr="001B70EB">
        <w:tc>
          <w:tcPr>
            <w:tcW w:w="3017" w:type="dxa"/>
          </w:tcPr>
          <w:p w:rsidR="00B739F6" w:rsidRDefault="00B739F6" w:rsidP="001B70EB">
            <w:r>
              <w:t>Net income:</w:t>
            </w:r>
          </w:p>
        </w:tc>
        <w:tc>
          <w:tcPr>
            <w:tcW w:w="1540" w:type="dxa"/>
          </w:tcPr>
          <w:p w:rsidR="00B739F6" w:rsidRDefault="00B739F6" w:rsidP="001B70EB">
            <w:pPr>
              <w:jc w:val="right"/>
            </w:pPr>
            <w:r>
              <w:t>R35 000</w:t>
            </w:r>
          </w:p>
        </w:tc>
      </w:tr>
      <w:tr w:rsidR="00B739F6" w:rsidTr="001B70EB">
        <w:tc>
          <w:tcPr>
            <w:tcW w:w="3017" w:type="dxa"/>
          </w:tcPr>
          <w:p w:rsidR="00B739F6" w:rsidRDefault="00B739F6" w:rsidP="001B70EB">
            <w:r>
              <w:t>After-tax cash flow</w:t>
            </w:r>
          </w:p>
        </w:tc>
        <w:tc>
          <w:tcPr>
            <w:tcW w:w="1540" w:type="dxa"/>
          </w:tcPr>
          <w:p w:rsidR="00B739F6" w:rsidRDefault="00B739F6" w:rsidP="001B70EB">
            <w:pPr>
              <w:jc w:val="right"/>
            </w:pPr>
            <w:r w:rsidRPr="008B11D5">
              <w:t>R35 000</w:t>
            </w:r>
          </w:p>
        </w:tc>
      </w:tr>
    </w:tbl>
    <w:p w:rsidR="005F67C7" w:rsidRDefault="005F67C7" w:rsidP="00E64A14"/>
    <w:p w:rsidR="005F67C7" w:rsidRDefault="005F67C7" w:rsidP="00E64A14"/>
    <w:p w:rsidR="005F67C7" w:rsidRDefault="005F67C7" w:rsidP="00E64A14"/>
    <w:p w:rsidR="005F67C7" w:rsidRDefault="005F67C7" w:rsidP="00E64A14"/>
    <w:p w:rsidR="005F67C7" w:rsidRDefault="005F67C7" w:rsidP="00E64A14"/>
    <w:p w:rsidR="005362E3" w:rsidRPr="008B11D5" w:rsidRDefault="005362E3" w:rsidP="00E64A14">
      <w:r>
        <w:tab/>
      </w:r>
    </w:p>
    <w:p w:rsidR="005362E3" w:rsidRPr="00B739F6" w:rsidRDefault="005362E3" w:rsidP="00B739F6">
      <w:pPr>
        <w:pStyle w:val="Heading4"/>
      </w:pPr>
      <w:r w:rsidRPr="00B739F6">
        <w:t>With depreciation</w:t>
      </w:r>
    </w:p>
    <w:tbl>
      <w:tblPr>
        <w:tblpPr w:leftFromText="180" w:rightFromText="180" w:vertAnchor="text" w:tblpY="1"/>
        <w:tblOverlap w:val="never"/>
        <w:tblW w:w="0" w:type="auto"/>
        <w:tblLook w:val="01E0" w:firstRow="1" w:lastRow="1" w:firstColumn="1" w:lastColumn="1" w:noHBand="0" w:noVBand="0"/>
      </w:tblPr>
      <w:tblGrid>
        <w:gridCol w:w="2988"/>
        <w:gridCol w:w="1189"/>
      </w:tblGrid>
      <w:tr w:rsidR="005F67C7" w:rsidTr="001B70EB">
        <w:tc>
          <w:tcPr>
            <w:tcW w:w="2988" w:type="dxa"/>
          </w:tcPr>
          <w:p w:rsidR="005F67C7" w:rsidRDefault="005F67C7" w:rsidP="001B70EB">
            <w:r w:rsidRPr="008B11D5">
              <w:t xml:space="preserve">R300 000 </w:t>
            </w:r>
            <w:r w:rsidRPr="008B11D5">
              <w:noBreakHyphen/>
              <w:t>R250 000</w:t>
            </w:r>
            <w:r>
              <w:t xml:space="preserve"> =</w:t>
            </w:r>
          </w:p>
        </w:tc>
        <w:tc>
          <w:tcPr>
            <w:tcW w:w="1189" w:type="dxa"/>
          </w:tcPr>
          <w:p w:rsidR="005F67C7" w:rsidRDefault="005F67C7" w:rsidP="001B70EB">
            <w:pPr>
              <w:jc w:val="center"/>
            </w:pPr>
            <w:r w:rsidRPr="008B11D5">
              <w:t>R50 000</w:t>
            </w:r>
          </w:p>
        </w:tc>
      </w:tr>
      <w:tr w:rsidR="005F67C7" w:rsidTr="001B70EB">
        <w:tc>
          <w:tcPr>
            <w:tcW w:w="2988" w:type="dxa"/>
          </w:tcPr>
          <w:p w:rsidR="005F67C7" w:rsidRDefault="005F67C7" w:rsidP="001B70EB">
            <w:r w:rsidRPr="008B11D5">
              <w:t xml:space="preserve">Less </w:t>
            </w:r>
            <w:r>
              <w:t>depreciation</w:t>
            </w:r>
          </w:p>
        </w:tc>
        <w:tc>
          <w:tcPr>
            <w:tcW w:w="1189" w:type="dxa"/>
          </w:tcPr>
          <w:p w:rsidR="005F67C7" w:rsidRDefault="005F67C7" w:rsidP="001B70EB">
            <w:pPr>
              <w:jc w:val="center"/>
            </w:pPr>
            <w:r w:rsidRPr="008B11D5">
              <w:t>R15 000</w:t>
            </w:r>
          </w:p>
        </w:tc>
      </w:tr>
      <w:tr w:rsidR="005F67C7" w:rsidTr="001B70EB">
        <w:tc>
          <w:tcPr>
            <w:tcW w:w="2988" w:type="dxa"/>
          </w:tcPr>
          <w:p w:rsidR="005F67C7" w:rsidRDefault="005F67C7" w:rsidP="001B70EB">
            <w:r>
              <w:t>Taxable income</w:t>
            </w:r>
          </w:p>
        </w:tc>
        <w:tc>
          <w:tcPr>
            <w:tcW w:w="1189" w:type="dxa"/>
          </w:tcPr>
          <w:p w:rsidR="005F67C7" w:rsidRDefault="005F67C7" w:rsidP="001B70EB">
            <w:pPr>
              <w:jc w:val="center"/>
            </w:pPr>
            <w:r>
              <w:t>R35 000</w:t>
            </w:r>
          </w:p>
        </w:tc>
      </w:tr>
      <w:tr w:rsidR="005F67C7" w:rsidTr="001B70EB">
        <w:tc>
          <w:tcPr>
            <w:tcW w:w="2988" w:type="dxa"/>
          </w:tcPr>
          <w:p w:rsidR="005F67C7" w:rsidRDefault="005F67C7" w:rsidP="001B70EB">
            <w:r>
              <w:t>Less Taxes (30%)</w:t>
            </w:r>
          </w:p>
        </w:tc>
        <w:tc>
          <w:tcPr>
            <w:tcW w:w="1189" w:type="dxa"/>
          </w:tcPr>
          <w:p w:rsidR="005F67C7" w:rsidRDefault="005F67C7" w:rsidP="001B70EB">
            <w:pPr>
              <w:jc w:val="center"/>
            </w:pPr>
            <w:r>
              <w:t>R10</w:t>
            </w:r>
            <w:r w:rsidRPr="008B11D5">
              <w:t xml:space="preserve"> 500</w:t>
            </w:r>
          </w:p>
        </w:tc>
      </w:tr>
      <w:tr w:rsidR="005F67C7" w:rsidTr="001B70EB">
        <w:tc>
          <w:tcPr>
            <w:tcW w:w="2988" w:type="dxa"/>
          </w:tcPr>
          <w:p w:rsidR="005F67C7" w:rsidRDefault="005F67C7" w:rsidP="001B70EB">
            <w:r>
              <w:t>Net income</w:t>
            </w:r>
          </w:p>
        </w:tc>
        <w:tc>
          <w:tcPr>
            <w:tcW w:w="1189" w:type="dxa"/>
          </w:tcPr>
          <w:p w:rsidR="005F67C7" w:rsidRDefault="005F67C7" w:rsidP="001B70EB">
            <w:pPr>
              <w:jc w:val="center"/>
            </w:pPr>
            <w:r>
              <w:t>R39500</w:t>
            </w:r>
          </w:p>
        </w:tc>
      </w:tr>
      <w:tr w:rsidR="005F67C7" w:rsidTr="001B70EB">
        <w:tc>
          <w:tcPr>
            <w:tcW w:w="2988" w:type="dxa"/>
          </w:tcPr>
          <w:p w:rsidR="005F67C7" w:rsidRDefault="005F67C7" w:rsidP="001B70EB">
            <w:r>
              <w:t>After tax cash flow</w:t>
            </w:r>
          </w:p>
        </w:tc>
        <w:tc>
          <w:tcPr>
            <w:tcW w:w="1189" w:type="dxa"/>
          </w:tcPr>
          <w:p w:rsidR="005F67C7" w:rsidRDefault="005F67C7" w:rsidP="001B70EB">
            <w:pPr>
              <w:jc w:val="center"/>
            </w:pPr>
            <w:r>
              <w:t>R39 500</w:t>
            </w:r>
          </w:p>
        </w:tc>
      </w:tr>
    </w:tbl>
    <w:p w:rsidR="005362E3" w:rsidRDefault="005F67C7" w:rsidP="00E64A14">
      <w:r>
        <w:br w:type="textWrapping" w:clear="all"/>
      </w:r>
    </w:p>
    <w:p w:rsidR="005362E3" w:rsidRDefault="005362E3" w:rsidP="00E64A14">
      <w:r>
        <w:t xml:space="preserve">If the firm can deduct the R15 000 depreciation expense, it pays R4 500 less tax. This R4 500 savings </w:t>
      </w:r>
      <w:r w:rsidR="005F67C7">
        <w:t>o</w:t>
      </w:r>
      <w:r>
        <w:t xml:space="preserve">n the tax bill is the </w:t>
      </w:r>
      <w:r w:rsidRPr="007038B6">
        <w:t>depreciation tax shield</w:t>
      </w:r>
    </w:p>
    <w:p w:rsidR="005362E3" w:rsidRDefault="005362E3" w:rsidP="00E64A14">
      <w:r w:rsidRPr="00A65BB7">
        <w:t>The depreciation tax shield depends on the amount of the depreciation charge</w:t>
      </w:r>
      <w:r>
        <w:t xml:space="preserve">. </w:t>
      </w:r>
    </w:p>
    <w:p w:rsidR="005362E3" w:rsidRDefault="005362E3" w:rsidP="005362E3">
      <w:pPr>
        <w:pStyle w:val="MyHeading4"/>
      </w:pPr>
      <w:r>
        <w:t>Calculate depreciation</w:t>
      </w:r>
    </w:p>
    <w:p w:rsidR="005362E3" w:rsidRDefault="005362E3" w:rsidP="00E64A14">
      <w:r w:rsidRPr="0039594A">
        <w:t xml:space="preserve">The simplest method to calculate depreciation is to use two basic factors: time and use, where use is more important.  </w:t>
      </w:r>
      <w:r>
        <w:t xml:space="preserve">When a vehicle travels high </w:t>
      </w:r>
      <w:r w:rsidR="00926A3E">
        <w:t>kilometers</w:t>
      </w:r>
      <w:r>
        <w:t xml:space="preserve"> per year, the number of years that the vehicle can be used becomes less.  This means that the number of years over which the vehicle will be depreciated becomes smaller.</w:t>
      </w:r>
    </w:p>
    <w:p w:rsidR="005362E3" w:rsidRDefault="005362E3" w:rsidP="00E64A14">
      <w:r>
        <w:t xml:space="preserve">There is an approximate amount of </w:t>
      </w:r>
      <w:r w:rsidR="00926A3E">
        <w:t>kilometers</w:t>
      </w:r>
      <w:r>
        <w:t xml:space="preserve"> that a vehicle can be used before it reaches the end of its economic life.</w:t>
      </w:r>
    </w:p>
    <w:p w:rsidR="005362E3" w:rsidRDefault="005362E3" w:rsidP="00E64A14">
      <w:r>
        <w:t>If we look at a small pick-up</w:t>
      </w:r>
      <w:r w:rsidR="005F67C7">
        <w:t xml:space="preserve"> truck</w:t>
      </w:r>
      <w:r>
        <w:t xml:space="preserve">, the number of </w:t>
      </w:r>
      <w:r w:rsidR="00926A3E">
        <w:t>kilometers</w:t>
      </w:r>
      <w:r>
        <w:t xml:space="preserve"> could be 100 000.  </w:t>
      </w:r>
      <w:r w:rsidR="005F67C7">
        <w:t>I</w:t>
      </w:r>
      <w:r>
        <w:t xml:space="preserve">f the pick-up </w:t>
      </w:r>
      <w:r w:rsidR="005F67C7">
        <w:t xml:space="preserve">truck </w:t>
      </w:r>
      <w:r>
        <w:t xml:space="preserve">travels 50 000km per year, the depreciation write-off will be done over 2 years, if the pick-up </w:t>
      </w:r>
      <w:r w:rsidR="005F67C7">
        <w:t xml:space="preserve">truck </w:t>
      </w:r>
      <w:r>
        <w:t>travels 20 000km per year, the write-off will be done over 5 years.</w:t>
      </w:r>
    </w:p>
    <w:p w:rsidR="005362E3" w:rsidRDefault="005362E3" w:rsidP="00E64A14">
      <w:r>
        <w:t xml:space="preserve">As an example: the cost of a vehicle to be written off is R350 000.  </w:t>
      </w:r>
      <w:r w:rsidR="00BD5072">
        <w:t>This</w:t>
      </w:r>
      <w:r>
        <w:t xml:space="preserve"> amount is made up of the purchase price, less tyres, less the resale value.  This particular vehicle has an economic life of 125 000km on frequent long-distance trips and a life of 80 000km on local work in congested urban traffic.</w:t>
      </w:r>
    </w:p>
    <w:p w:rsidR="005362E3" w:rsidRDefault="005362E3" w:rsidP="00E64A14">
      <w:r>
        <w:t xml:space="preserve">Depreciation cost per </w:t>
      </w:r>
      <w:r w:rsidR="00BD5072">
        <w:t>kilometer</w:t>
      </w:r>
      <w:r>
        <w:t xml:space="preserve"> is:</w:t>
      </w:r>
    </w:p>
    <w:p w:rsidR="005362E3" w:rsidRDefault="005362E3" w:rsidP="00E64A14">
      <w:r>
        <w:t>R350 000</w:t>
      </w:r>
    </w:p>
    <w:p w:rsidR="005362E3" w:rsidRDefault="007E6A2D" w:rsidP="00E64A14">
      <w:r>
        <w:t>÷</w:t>
      </w:r>
      <w:r w:rsidR="005362E3">
        <w:t>125 000</w:t>
      </w:r>
    </w:p>
    <w:p w:rsidR="005362E3" w:rsidRDefault="005362E3" w:rsidP="00E64A14">
      <w:r>
        <w:t>= R2</w:t>
      </w:r>
      <w:r w:rsidR="001A685A">
        <w:t>, 80 for</w:t>
      </w:r>
      <w:r>
        <w:t xml:space="preserve"> the vehicle that travels long distance</w:t>
      </w:r>
    </w:p>
    <w:p w:rsidR="005362E3" w:rsidRDefault="005362E3" w:rsidP="00E64A14">
      <w:r>
        <w:t>R350 000</w:t>
      </w:r>
    </w:p>
    <w:p w:rsidR="005362E3" w:rsidRDefault="007E6A2D" w:rsidP="00E64A14">
      <w:r>
        <w:t>÷</w:t>
      </w:r>
      <w:r w:rsidR="005362E3">
        <w:t>80 000</w:t>
      </w:r>
    </w:p>
    <w:p w:rsidR="005362E3" w:rsidRDefault="005362E3" w:rsidP="00E64A14">
      <w:r>
        <w:t>= R4, 38 for the locally operated vehicle.</w:t>
      </w:r>
    </w:p>
    <w:p w:rsidR="005362E3" w:rsidRDefault="00B57B20" w:rsidP="005362E3">
      <w:pPr>
        <w:pStyle w:val="MyHeading4"/>
      </w:pPr>
      <w:r>
        <w:br w:type="page"/>
      </w:r>
      <w:r w:rsidR="005362E3">
        <w:t>Depreciation can be calculated in two ways:</w:t>
      </w:r>
    </w:p>
    <w:p w:rsidR="005362E3" w:rsidRDefault="005362E3" w:rsidP="003E32D7">
      <w:pPr>
        <w:pStyle w:val="ListBullet2"/>
      </w:pPr>
      <w:r>
        <w:t>Straight line method</w:t>
      </w:r>
    </w:p>
    <w:p w:rsidR="005362E3" w:rsidRDefault="005362E3" w:rsidP="003E32D7">
      <w:pPr>
        <w:pStyle w:val="ListBullet2"/>
      </w:pPr>
      <w:r>
        <w:t>Reducing balance method.</w:t>
      </w:r>
    </w:p>
    <w:p w:rsidR="005362E3" w:rsidRDefault="005362E3" w:rsidP="00E64A14">
      <w:r>
        <w:rPr>
          <w:b/>
        </w:rPr>
        <w:t>Straight line method</w:t>
      </w:r>
      <w:r>
        <w:t>: where the amount to be depreciated is divided equally by the number of years over which the vehicle will be depreciated:</w:t>
      </w:r>
    </w:p>
    <w:p w:rsidR="005362E3" w:rsidRDefault="005362E3" w:rsidP="00E64A14">
      <w:r>
        <w:t>Vehicle cost price</w:t>
      </w:r>
      <w:r>
        <w:tab/>
      </w:r>
      <w:r>
        <w:tab/>
      </w:r>
      <w:r>
        <w:tab/>
      </w:r>
      <w:r>
        <w:tab/>
      </w:r>
      <w:r>
        <w:tab/>
      </w:r>
      <w:r>
        <w:tab/>
        <w:t>R350 000</w:t>
      </w:r>
    </w:p>
    <w:p w:rsidR="005362E3" w:rsidRDefault="005362E3" w:rsidP="00E64A14">
      <w:r>
        <w:t>Tyres: six tyres at R1500 each</w:t>
      </w:r>
      <w:r>
        <w:tab/>
      </w:r>
      <w:r>
        <w:tab/>
      </w:r>
      <w:r>
        <w:tab/>
      </w:r>
      <w:r>
        <w:tab/>
        <w:t>R    9 000</w:t>
      </w:r>
    </w:p>
    <w:p w:rsidR="005362E3" w:rsidRDefault="005362E3" w:rsidP="00E64A14">
      <w:r>
        <w:t>Anticipated life: 5 years</w:t>
      </w:r>
    </w:p>
    <w:p w:rsidR="005362E3" w:rsidRDefault="005362E3" w:rsidP="00E64A14">
      <w:r>
        <w:t>Anticipated vehicle resale value after 5 years</w:t>
      </w:r>
      <w:r>
        <w:tab/>
      </w:r>
      <w:r>
        <w:tab/>
        <w:t>R200 000</w:t>
      </w:r>
    </w:p>
    <w:p w:rsidR="005362E3" w:rsidRDefault="005362E3" w:rsidP="00E64A14">
      <w:r>
        <w:t>Straight line method:</w:t>
      </w:r>
    </w:p>
    <w:p w:rsidR="005362E3" w:rsidRDefault="005362E3" w:rsidP="00E64A14">
      <w:r>
        <w:t>Original cost less tyre costs less anticipated resale value</w:t>
      </w:r>
    </w:p>
    <w:p w:rsidR="005362E3" w:rsidRDefault="005362E3" w:rsidP="00E64A14">
      <w:r>
        <w:t>Anticipated life</w:t>
      </w:r>
    </w:p>
    <w:p w:rsidR="005362E3" w:rsidRDefault="005362E3" w:rsidP="00E64A14">
      <w:r>
        <w:t>= annual depreciation</w:t>
      </w:r>
    </w:p>
    <w:p w:rsidR="005362E3" w:rsidRDefault="005362E3" w:rsidP="00E64A14">
      <w:r>
        <w:t>R350 00 - R9 000 - R200 000</w:t>
      </w:r>
    </w:p>
    <w:p w:rsidR="005362E3" w:rsidRDefault="005362E3" w:rsidP="00E64A14">
      <w:r>
        <w:t>5 years</w:t>
      </w:r>
    </w:p>
    <w:p w:rsidR="005362E3" w:rsidRDefault="005362E3" w:rsidP="00E64A14">
      <w:pPr>
        <w:rPr>
          <w:u w:val="single"/>
        </w:rPr>
      </w:pPr>
      <w:r>
        <w:t xml:space="preserve">= </w:t>
      </w:r>
      <w:r w:rsidRPr="007E6A2D">
        <w:rPr>
          <w:u w:val="single"/>
        </w:rPr>
        <w:t xml:space="preserve">R141 </w:t>
      </w:r>
      <w:r>
        <w:rPr>
          <w:u w:val="single"/>
        </w:rPr>
        <w:t>000</w:t>
      </w:r>
    </w:p>
    <w:p w:rsidR="005362E3" w:rsidRDefault="005362E3" w:rsidP="00E64A14">
      <w:r>
        <w:tab/>
        <w:t>5</w:t>
      </w:r>
    </w:p>
    <w:p w:rsidR="005362E3" w:rsidRDefault="005362E3" w:rsidP="00E64A14">
      <w:r>
        <w:t>= R28 200 per year</w:t>
      </w:r>
    </w:p>
    <w:p w:rsidR="005362E3" w:rsidRDefault="005362E3" w:rsidP="00E64A14">
      <w:r>
        <w:t xml:space="preserve">In this calculation, the vehicle will have what is called a book value or R200 000.  </w:t>
      </w:r>
      <w:r w:rsidR="007E6A2D">
        <w:t>I</w:t>
      </w:r>
      <w:r>
        <w:t>f the vehicle is sold for less than this amount, it will result in a loss on sale of asset.</w:t>
      </w:r>
    </w:p>
    <w:p w:rsidR="005362E3" w:rsidRDefault="005362E3" w:rsidP="00E64A14">
      <w:r>
        <w:rPr>
          <w:b/>
        </w:rPr>
        <w:t>Reducing balance method</w:t>
      </w:r>
      <w:r w:rsidR="007E6A2D">
        <w:t xml:space="preserve">: </w:t>
      </w:r>
      <w:r>
        <w:t>where a high level is shown in the early life of the vehicle when maintenance costs are low.  The level then reduces steadily in later years when maintenance costs increase:</w:t>
      </w:r>
    </w:p>
    <w:p w:rsidR="005362E3" w:rsidRDefault="005362E3" w:rsidP="00E64A14">
      <w:r>
        <w:t>Vehicle cost price</w:t>
      </w:r>
      <w:r>
        <w:tab/>
      </w:r>
      <w:r>
        <w:tab/>
      </w:r>
      <w:r>
        <w:tab/>
      </w:r>
      <w:r>
        <w:tab/>
      </w:r>
      <w:r>
        <w:tab/>
      </w:r>
      <w:r>
        <w:tab/>
        <w:t>R350 000</w:t>
      </w:r>
    </w:p>
    <w:p w:rsidR="005362E3" w:rsidRDefault="005362E3" w:rsidP="00E64A14">
      <w:r>
        <w:t>Tyres: six tyres at R1</w:t>
      </w:r>
      <w:r w:rsidR="007E6A2D">
        <w:t xml:space="preserve"> </w:t>
      </w:r>
      <w:r>
        <w:t>500 each</w:t>
      </w:r>
      <w:r>
        <w:tab/>
      </w:r>
      <w:r>
        <w:tab/>
      </w:r>
      <w:r>
        <w:tab/>
      </w:r>
      <w:r>
        <w:tab/>
        <w:t>R    9 000</w:t>
      </w:r>
    </w:p>
    <w:p w:rsidR="005362E3" w:rsidRDefault="005362E3" w:rsidP="00E64A14">
      <w:r>
        <w:t>Anticipated working life: 5 years</w:t>
      </w:r>
    </w:p>
    <w:p w:rsidR="005362E3" w:rsidRDefault="005362E3" w:rsidP="00E64A14">
      <w:r>
        <w:t>Depreciation per year 20%</w:t>
      </w:r>
    </w:p>
    <w:p w:rsidR="005362E3" w:rsidRDefault="005362E3" w:rsidP="00E64A14">
      <w:r>
        <w:t>Amount to be depreciated: R350 000 - R9 000</w:t>
      </w:r>
      <w:r>
        <w:tab/>
        <w:t>R341 000</w:t>
      </w:r>
    </w:p>
    <w:p w:rsidR="005362E3" w:rsidRDefault="005362E3" w:rsidP="00E64A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60"/>
        <w:gridCol w:w="1924"/>
        <w:gridCol w:w="2160"/>
        <w:gridCol w:w="2043"/>
      </w:tblGrid>
      <w:tr w:rsidR="005362E3" w:rsidRPr="001B70EB" w:rsidTr="001B70EB">
        <w:tc>
          <w:tcPr>
            <w:tcW w:w="1260" w:type="dxa"/>
            <w:tcBorders>
              <w:top w:val="single" w:sz="4" w:space="0" w:color="auto"/>
              <w:left w:val="single" w:sz="4" w:space="0" w:color="auto"/>
              <w:bottom w:val="single" w:sz="4" w:space="0" w:color="auto"/>
              <w:right w:val="single" w:sz="4" w:space="0" w:color="auto"/>
            </w:tcBorders>
          </w:tcPr>
          <w:p w:rsidR="005362E3" w:rsidRDefault="005362E3" w:rsidP="005362E3">
            <w:pPr>
              <w:pStyle w:val="MyNormalText"/>
            </w:pPr>
          </w:p>
        </w:tc>
        <w:tc>
          <w:tcPr>
            <w:tcW w:w="1924" w:type="dxa"/>
            <w:tcBorders>
              <w:top w:val="single" w:sz="4" w:space="0" w:color="auto"/>
              <w:left w:val="single" w:sz="4" w:space="0" w:color="auto"/>
              <w:bottom w:val="single" w:sz="4" w:space="0" w:color="auto"/>
              <w:right w:val="single" w:sz="4" w:space="0" w:color="auto"/>
            </w:tcBorders>
          </w:tcPr>
          <w:p w:rsidR="005362E3" w:rsidRPr="001B70EB" w:rsidRDefault="005362E3" w:rsidP="001B70EB">
            <w:pPr>
              <w:jc w:val="center"/>
              <w:rPr>
                <w:b/>
              </w:rPr>
            </w:pPr>
            <w:r w:rsidRPr="001B70EB">
              <w:rPr>
                <w:b/>
              </w:rPr>
              <w:t>Capital</w:t>
            </w:r>
          </w:p>
        </w:tc>
        <w:tc>
          <w:tcPr>
            <w:tcW w:w="2160" w:type="dxa"/>
            <w:tcBorders>
              <w:top w:val="single" w:sz="4" w:space="0" w:color="auto"/>
              <w:left w:val="single" w:sz="4" w:space="0" w:color="auto"/>
              <w:bottom w:val="single" w:sz="4" w:space="0" w:color="auto"/>
              <w:right w:val="single" w:sz="4" w:space="0" w:color="auto"/>
            </w:tcBorders>
          </w:tcPr>
          <w:p w:rsidR="005362E3" w:rsidRPr="001B70EB" w:rsidRDefault="005362E3" w:rsidP="001B70EB">
            <w:pPr>
              <w:jc w:val="center"/>
              <w:rPr>
                <w:b/>
              </w:rPr>
            </w:pPr>
            <w:r w:rsidRPr="001B70EB">
              <w:rPr>
                <w:b/>
              </w:rPr>
              <w:t>Annual depreciation</w:t>
            </w:r>
          </w:p>
        </w:tc>
        <w:tc>
          <w:tcPr>
            <w:tcW w:w="2043" w:type="dxa"/>
            <w:tcBorders>
              <w:top w:val="single" w:sz="4" w:space="0" w:color="auto"/>
              <w:left w:val="single" w:sz="4" w:space="0" w:color="auto"/>
              <w:bottom w:val="single" w:sz="4" w:space="0" w:color="auto"/>
              <w:right w:val="single" w:sz="4" w:space="0" w:color="auto"/>
            </w:tcBorders>
          </w:tcPr>
          <w:p w:rsidR="005362E3" w:rsidRPr="001B70EB" w:rsidRDefault="005362E3" w:rsidP="001B70EB">
            <w:pPr>
              <w:jc w:val="center"/>
              <w:rPr>
                <w:b/>
              </w:rPr>
            </w:pPr>
            <w:r w:rsidRPr="001B70EB">
              <w:rPr>
                <w:b/>
              </w:rPr>
              <w:t>Balance carried forward</w:t>
            </w:r>
          </w:p>
        </w:tc>
      </w:tr>
      <w:tr w:rsidR="005362E3" w:rsidRPr="001B70EB" w:rsidTr="001B70EB">
        <w:tc>
          <w:tcPr>
            <w:tcW w:w="1260" w:type="dxa"/>
            <w:tcBorders>
              <w:top w:val="single" w:sz="4" w:space="0" w:color="auto"/>
              <w:left w:val="single" w:sz="4" w:space="0" w:color="auto"/>
              <w:bottom w:val="single" w:sz="4" w:space="0" w:color="auto"/>
              <w:right w:val="single" w:sz="4" w:space="0" w:color="auto"/>
            </w:tcBorders>
          </w:tcPr>
          <w:p w:rsidR="005362E3" w:rsidRPr="001B70EB" w:rsidRDefault="005362E3" w:rsidP="00E64A14">
            <w:pPr>
              <w:rPr>
                <w:b/>
              </w:rPr>
            </w:pPr>
            <w:r w:rsidRPr="001B70EB">
              <w:rPr>
                <w:b/>
              </w:rPr>
              <w:t>Year 1</w:t>
            </w:r>
          </w:p>
        </w:tc>
        <w:tc>
          <w:tcPr>
            <w:tcW w:w="1924" w:type="dxa"/>
            <w:tcBorders>
              <w:top w:val="single" w:sz="4" w:space="0" w:color="auto"/>
              <w:left w:val="single" w:sz="4" w:space="0" w:color="auto"/>
              <w:bottom w:val="single" w:sz="4" w:space="0" w:color="auto"/>
              <w:right w:val="single" w:sz="4" w:space="0" w:color="auto"/>
            </w:tcBorders>
          </w:tcPr>
          <w:p w:rsidR="005362E3" w:rsidRDefault="005362E3" w:rsidP="001B70EB">
            <w:pPr>
              <w:tabs>
                <w:tab w:val="left" w:pos="2130"/>
              </w:tabs>
            </w:pPr>
            <w:r>
              <w:t>341 000 X 20%</w:t>
            </w:r>
          </w:p>
        </w:tc>
        <w:tc>
          <w:tcPr>
            <w:tcW w:w="2160" w:type="dxa"/>
            <w:tcBorders>
              <w:top w:val="single" w:sz="4" w:space="0" w:color="auto"/>
              <w:left w:val="single" w:sz="4" w:space="0" w:color="auto"/>
              <w:bottom w:val="single" w:sz="4" w:space="0" w:color="auto"/>
              <w:right w:val="single" w:sz="4" w:space="0" w:color="auto"/>
            </w:tcBorders>
          </w:tcPr>
          <w:p w:rsidR="005362E3" w:rsidRDefault="005362E3" w:rsidP="001B70EB">
            <w:pPr>
              <w:tabs>
                <w:tab w:val="left" w:pos="1110"/>
              </w:tabs>
              <w:jc w:val="right"/>
            </w:pPr>
            <w:r>
              <w:t>68 200</w:t>
            </w:r>
          </w:p>
        </w:tc>
        <w:tc>
          <w:tcPr>
            <w:tcW w:w="2043"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272 800</w:t>
            </w:r>
          </w:p>
        </w:tc>
      </w:tr>
      <w:tr w:rsidR="005362E3" w:rsidRPr="001B70EB" w:rsidTr="001B70EB">
        <w:tc>
          <w:tcPr>
            <w:tcW w:w="1260" w:type="dxa"/>
            <w:tcBorders>
              <w:top w:val="single" w:sz="4" w:space="0" w:color="auto"/>
              <w:left w:val="single" w:sz="4" w:space="0" w:color="auto"/>
              <w:bottom w:val="single" w:sz="4" w:space="0" w:color="auto"/>
              <w:right w:val="single" w:sz="4" w:space="0" w:color="auto"/>
            </w:tcBorders>
          </w:tcPr>
          <w:p w:rsidR="005362E3" w:rsidRPr="001B70EB" w:rsidRDefault="005362E3" w:rsidP="00E64A14">
            <w:pPr>
              <w:rPr>
                <w:b/>
              </w:rPr>
            </w:pPr>
            <w:r w:rsidRPr="001B70EB">
              <w:rPr>
                <w:b/>
              </w:rPr>
              <w:t>Year 2</w:t>
            </w:r>
          </w:p>
        </w:tc>
        <w:tc>
          <w:tcPr>
            <w:tcW w:w="1924" w:type="dxa"/>
            <w:tcBorders>
              <w:top w:val="single" w:sz="4" w:space="0" w:color="auto"/>
              <w:left w:val="single" w:sz="4" w:space="0" w:color="auto"/>
              <w:bottom w:val="single" w:sz="4" w:space="0" w:color="auto"/>
              <w:right w:val="single" w:sz="4" w:space="0" w:color="auto"/>
            </w:tcBorders>
          </w:tcPr>
          <w:p w:rsidR="005362E3" w:rsidRDefault="005362E3" w:rsidP="00E64A14">
            <w:r>
              <w:t>272 800 X 20%</w:t>
            </w:r>
          </w:p>
        </w:tc>
        <w:tc>
          <w:tcPr>
            <w:tcW w:w="2160"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54 650</w:t>
            </w:r>
          </w:p>
        </w:tc>
        <w:tc>
          <w:tcPr>
            <w:tcW w:w="2043"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218 420</w:t>
            </w:r>
          </w:p>
        </w:tc>
      </w:tr>
      <w:tr w:rsidR="005362E3" w:rsidRPr="001B70EB" w:rsidTr="001B70EB">
        <w:tc>
          <w:tcPr>
            <w:tcW w:w="1260" w:type="dxa"/>
            <w:tcBorders>
              <w:top w:val="single" w:sz="4" w:space="0" w:color="auto"/>
              <w:left w:val="single" w:sz="4" w:space="0" w:color="auto"/>
              <w:bottom w:val="single" w:sz="4" w:space="0" w:color="auto"/>
              <w:right w:val="single" w:sz="4" w:space="0" w:color="auto"/>
            </w:tcBorders>
          </w:tcPr>
          <w:p w:rsidR="005362E3" w:rsidRPr="001B70EB" w:rsidRDefault="005362E3" w:rsidP="00E64A14">
            <w:pPr>
              <w:rPr>
                <w:b/>
              </w:rPr>
            </w:pPr>
            <w:r w:rsidRPr="001B70EB">
              <w:rPr>
                <w:b/>
              </w:rPr>
              <w:t>Year 3</w:t>
            </w:r>
          </w:p>
        </w:tc>
        <w:tc>
          <w:tcPr>
            <w:tcW w:w="1924" w:type="dxa"/>
            <w:tcBorders>
              <w:top w:val="single" w:sz="4" w:space="0" w:color="auto"/>
              <w:left w:val="single" w:sz="4" w:space="0" w:color="auto"/>
              <w:bottom w:val="single" w:sz="4" w:space="0" w:color="auto"/>
              <w:right w:val="single" w:sz="4" w:space="0" w:color="auto"/>
            </w:tcBorders>
          </w:tcPr>
          <w:p w:rsidR="005362E3" w:rsidRDefault="005362E3" w:rsidP="00E64A14">
            <w:r>
              <w:t>218 400 X 20%</w:t>
            </w:r>
          </w:p>
        </w:tc>
        <w:tc>
          <w:tcPr>
            <w:tcW w:w="2160"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43 648</w:t>
            </w:r>
          </w:p>
        </w:tc>
        <w:tc>
          <w:tcPr>
            <w:tcW w:w="2043"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174 592</w:t>
            </w:r>
          </w:p>
        </w:tc>
      </w:tr>
      <w:tr w:rsidR="005362E3" w:rsidRPr="001B70EB" w:rsidTr="001B70EB">
        <w:tc>
          <w:tcPr>
            <w:tcW w:w="1260" w:type="dxa"/>
            <w:tcBorders>
              <w:top w:val="single" w:sz="4" w:space="0" w:color="auto"/>
              <w:left w:val="single" w:sz="4" w:space="0" w:color="auto"/>
              <w:bottom w:val="single" w:sz="4" w:space="0" w:color="auto"/>
              <w:right w:val="single" w:sz="4" w:space="0" w:color="auto"/>
            </w:tcBorders>
          </w:tcPr>
          <w:p w:rsidR="005362E3" w:rsidRPr="001B70EB" w:rsidRDefault="005362E3" w:rsidP="00E64A14">
            <w:pPr>
              <w:rPr>
                <w:b/>
              </w:rPr>
            </w:pPr>
            <w:r w:rsidRPr="001B70EB">
              <w:rPr>
                <w:b/>
              </w:rPr>
              <w:t>Year 4</w:t>
            </w:r>
          </w:p>
        </w:tc>
        <w:tc>
          <w:tcPr>
            <w:tcW w:w="1924" w:type="dxa"/>
            <w:tcBorders>
              <w:top w:val="single" w:sz="4" w:space="0" w:color="auto"/>
              <w:left w:val="single" w:sz="4" w:space="0" w:color="auto"/>
              <w:bottom w:val="single" w:sz="4" w:space="0" w:color="auto"/>
              <w:right w:val="single" w:sz="4" w:space="0" w:color="auto"/>
            </w:tcBorders>
          </w:tcPr>
          <w:p w:rsidR="005362E3" w:rsidRDefault="005362E3" w:rsidP="00E64A14">
            <w:r>
              <w:t>174 592 X 20%</w:t>
            </w:r>
          </w:p>
        </w:tc>
        <w:tc>
          <w:tcPr>
            <w:tcW w:w="2160"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34 918</w:t>
            </w:r>
          </w:p>
        </w:tc>
        <w:tc>
          <w:tcPr>
            <w:tcW w:w="2043"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139 674</w:t>
            </w:r>
          </w:p>
        </w:tc>
      </w:tr>
      <w:tr w:rsidR="005362E3" w:rsidRPr="001B70EB" w:rsidTr="001B70EB">
        <w:tc>
          <w:tcPr>
            <w:tcW w:w="1260" w:type="dxa"/>
            <w:tcBorders>
              <w:top w:val="single" w:sz="4" w:space="0" w:color="auto"/>
              <w:left w:val="single" w:sz="4" w:space="0" w:color="auto"/>
              <w:bottom w:val="single" w:sz="4" w:space="0" w:color="auto"/>
              <w:right w:val="single" w:sz="4" w:space="0" w:color="auto"/>
            </w:tcBorders>
          </w:tcPr>
          <w:p w:rsidR="005362E3" w:rsidRPr="001B70EB" w:rsidRDefault="005362E3" w:rsidP="00E64A14">
            <w:pPr>
              <w:rPr>
                <w:b/>
              </w:rPr>
            </w:pPr>
            <w:r w:rsidRPr="001B70EB">
              <w:rPr>
                <w:b/>
              </w:rPr>
              <w:t>Year 5</w:t>
            </w:r>
          </w:p>
        </w:tc>
        <w:tc>
          <w:tcPr>
            <w:tcW w:w="1924" w:type="dxa"/>
            <w:tcBorders>
              <w:top w:val="single" w:sz="4" w:space="0" w:color="auto"/>
              <w:left w:val="single" w:sz="4" w:space="0" w:color="auto"/>
              <w:bottom w:val="single" w:sz="4" w:space="0" w:color="auto"/>
              <w:right w:val="single" w:sz="4" w:space="0" w:color="auto"/>
            </w:tcBorders>
          </w:tcPr>
          <w:p w:rsidR="005362E3" w:rsidRDefault="005362E3" w:rsidP="00E64A14">
            <w:r>
              <w:t>139 674 X 20%</w:t>
            </w:r>
          </w:p>
        </w:tc>
        <w:tc>
          <w:tcPr>
            <w:tcW w:w="2160"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27 935</w:t>
            </w:r>
          </w:p>
        </w:tc>
        <w:tc>
          <w:tcPr>
            <w:tcW w:w="2043" w:type="dxa"/>
            <w:tcBorders>
              <w:top w:val="single" w:sz="4" w:space="0" w:color="auto"/>
              <w:left w:val="single" w:sz="4" w:space="0" w:color="auto"/>
              <w:bottom w:val="single" w:sz="4" w:space="0" w:color="auto"/>
              <w:right w:val="single" w:sz="4" w:space="0" w:color="auto"/>
            </w:tcBorders>
          </w:tcPr>
          <w:p w:rsidR="005362E3" w:rsidRDefault="005362E3" w:rsidP="001B70EB">
            <w:pPr>
              <w:jc w:val="right"/>
            </w:pPr>
            <w:r>
              <w:t>111 739</w:t>
            </w:r>
          </w:p>
        </w:tc>
      </w:tr>
    </w:tbl>
    <w:p w:rsidR="00B57B20" w:rsidRDefault="00B57B20" w:rsidP="00E64A14"/>
    <w:p w:rsidR="005362E3" w:rsidRPr="00903664" w:rsidRDefault="00B57B20" w:rsidP="00E64A14">
      <w:r>
        <w:br w:type="page"/>
      </w:r>
    </w:p>
    <w:p w:rsidR="005362E3" w:rsidRDefault="005362E3" w:rsidP="00E64A14">
      <w:r>
        <w:t>According to this method, the vehicle will have a book value of R111 739 in the company’s books.  If the vehicle is sold for less than this amount, it will result in a loss on sale of asset.  If the vehicle is sold for more than the book value, say R120 079, there will be a profit from sale of asset of R8 340.</w:t>
      </w:r>
    </w:p>
    <w:p w:rsidR="005362E3" w:rsidRDefault="005362E3" w:rsidP="00E64A14">
      <w:r>
        <w:t>Both methods are acceptable accounting practice.  When you start making this calculation, use the method preferred by the organisation and the accounting officers.</w:t>
      </w:r>
    </w:p>
    <w:p w:rsidR="005362E3" w:rsidRDefault="005362E3" w:rsidP="00E64A14">
      <w:r>
        <w:t>In accounting terms the value of fixed assets is calculated as follows:</w:t>
      </w:r>
    </w:p>
    <w:p w:rsidR="005362E3" w:rsidRDefault="005362E3" w:rsidP="00E64A14">
      <w:r w:rsidRPr="00011B93">
        <w:t xml:space="preserve">Fixed assets = plant and equipment at cost </w:t>
      </w:r>
      <w:r w:rsidR="00566CA9">
        <w:t>-</w:t>
      </w:r>
      <w:r w:rsidRPr="00011B93">
        <w:t xml:space="preserve"> the accumulated depreciation</w:t>
      </w:r>
    </w:p>
    <w:p w:rsidR="005362E3" w:rsidRDefault="005362E3" w:rsidP="00566CA9">
      <w:pPr>
        <w:pStyle w:val="Heading4"/>
      </w:pPr>
      <w:r>
        <w:t>Managers that overspend</w:t>
      </w:r>
    </w:p>
    <w:p w:rsidR="005362E3" w:rsidRDefault="005362E3" w:rsidP="00E64A14">
      <w:r>
        <w:t xml:space="preserve">It is the responsibility of the business manager to ensure that he/she does not overspend on budgets.  The reason why they receive their budgets when the financial year starts is for them to have a direction where to go with their business for the whole of the financial year.  </w:t>
      </w:r>
      <w:r w:rsidR="00660996">
        <w:t xml:space="preserve">If they overspend </w:t>
      </w:r>
      <w:r w:rsidR="00566CA9">
        <w:t xml:space="preserve">during </w:t>
      </w:r>
      <w:r w:rsidR="00660996">
        <w:t>one month they need to under spend the following month.  If they overspend every month there would be no profit at the end of the financial year because overspending on a budget is a loss for any business.  It is not something that you can make up after the end of the financial year.  For that reason a manager should be aware of his/her budgets and expenses and how much they are over or under.</w:t>
      </w:r>
    </w:p>
    <w:p w:rsidR="00E03D60" w:rsidRDefault="00E03D60" w:rsidP="00955E95">
      <w:pPr>
        <w:pStyle w:val="MyFormAssmtHdg"/>
      </w:pPr>
      <w:bookmarkStart w:id="226" w:name="_Toc442870669"/>
      <w:r>
        <w:t>Exercise</w:t>
      </w:r>
      <w:bookmarkEnd w:id="226"/>
    </w:p>
    <w:p w:rsidR="00E03D60" w:rsidRPr="00566CA9" w:rsidRDefault="00E03D60" w:rsidP="00E64A14">
      <w:pPr>
        <w:rPr>
          <w:b/>
        </w:rPr>
      </w:pPr>
      <w:r>
        <w:rPr>
          <w:b/>
        </w:rPr>
        <w:t>Group Activity:</w:t>
      </w:r>
    </w:p>
    <w:p w:rsidR="00E03D60" w:rsidRDefault="00E03D60" w:rsidP="00E64A14">
      <w:r>
        <w:t>Discuss how staff can cause budgets to be over spent.</w:t>
      </w:r>
    </w:p>
    <w:p w:rsidR="00660996" w:rsidRPr="006C4D0E" w:rsidRDefault="00660996" w:rsidP="00E03D60">
      <w:pPr>
        <w:pStyle w:val="Heading4"/>
      </w:pPr>
      <w:r w:rsidRPr="006C4D0E">
        <w:t xml:space="preserve">Budgets </w:t>
      </w:r>
      <w:r w:rsidR="006C4D0E" w:rsidRPr="006C4D0E">
        <w:t xml:space="preserve">that </w:t>
      </w:r>
      <w:r w:rsidR="00EC7712">
        <w:t>are</w:t>
      </w:r>
      <w:r w:rsidRPr="006C4D0E">
        <w:t xml:space="preserve"> too low</w:t>
      </w:r>
    </w:p>
    <w:p w:rsidR="0008606F" w:rsidRDefault="006C4D0E" w:rsidP="00E64A14">
      <w:r>
        <w:t>If a business allows</w:t>
      </w:r>
      <w:r w:rsidR="004E1E70">
        <w:t xml:space="preserve"> too little budget in any category it makes it difficult and sometimes impossible for managers to manage their budgets effectively.  Head </w:t>
      </w:r>
      <w:r>
        <w:t>O</w:t>
      </w:r>
      <w:r w:rsidR="004E1E70">
        <w:t xml:space="preserve">ffice </w:t>
      </w:r>
      <w:r>
        <w:t xml:space="preserve">where the budgets for the financial year are </w:t>
      </w:r>
      <w:r w:rsidR="004E1E70">
        <w:t>usually draw</w:t>
      </w:r>
      <w:r>
        <w:t>n</w:t>
      </w:r>
      <w:r w:rsidR="004E1E70">
        <w:t xml:space="preserve"> </w:t>
      </w:r>
      <w:r>
        <w:t>up</w:t>
      </w:r>
      <w:r w:rsidR="004E1E70">
        <w:t xml:space="preserve"> should make 100% sure that they are aware of all the elements a budget consists of.  They should consider facts like unforeseen circumstances and also the actual expenses of the previous year.  If they notice that the actuals of a given category are much lower than the budget which was allocated to that category, they should use their own discression and </w:t>
      </w:r>
      <w:r w:rsidR="0061180C">
        <w:t>allocate a budget which is in line with expenses.</w:t>
      </w:r>
    </w:p>
    <w:p w:rsidR="0061180C" w:rsidRDefault="0061180C" w:rsidP="006C4D0E">
      <w:pPr>
        <w:pStyle w:val="Heading4"/>
      </w:pPr>
      <w:r>
        <w:t>Dividends</w:t>
      </w:r>
    </w:p>
    <w:p w:rsidR="005347F6" w:rsidRDefault="0070639C" w:rsidP="00E64A14">
      <w:r>
        <w:t>A dividend is an amount payable to shareholders from the distributable reserve of a company.</w:t>
      </w:r>
    </w:p>
    <w:p w:rsidR="0061180C" w:rsidRDefault="0070639C" w:rsidP="00E64A14">
      <w:r>
        <w:t xml:space="preserve">Dividends are a budgetable category that needs to be included internally when a budget is being drawn up.  </w:t>
      </w:r>
      <w:r w:rsidR="00C843F4">
        <w:t xml:space="preserve">It is a controllable expense in the sense that the business is able to determine how much each shareholder will get.  It can also be a non-controllable expense if the company performs over or under their expected budget.  </w:t>
      </w:r>
    </w:p>
    <w:p w:rsidR="00660996" w:rsidRPr="006C4D0E" w:rsidRDefault="00C843F4" w:rsidP="006C4D0E">
      <w:pPr>
        <w:pStyle w:val="Heading4"/>
      </w:pPr>
      <w:r w:rsidRPr="006C4D0E">
        <w:t>Current liabilities</w:t>
      </w:r>
    </w:p>
    <w:p w:rsidR="00C843F4" w:rsidRDefault="00C843F4" w:rsidP="00E64A14">
      <w:r>
        <w:t xml:space="preserve">Current liabilities are expenses which are expected to be settled within the next 12 months.  It is an internal budget due to the fact that the business is aware of their debts and should include it in their financial year budget.  The business should ensure that their current liabilities are not too </w:t>
      </w:r>
      <w:r w:rsidR="006C4D0E">
        <w:t>high</w:t>
      </w:r>
      <w:r>
        <w:t xml:space="preserve"> in order to show a profit at the end of the financial year.</w:t>
      </w:r>
    </w:p>
    <w:p w:rsidR="00C843F4" w:rsidRDefault="00B57B20" w:rsidP="00EC7712">
      <w:pPr>
        <w:pStyle w:val="Heading3"/>
      </w:pPr>
      <w:r>
        <w:br w:type="page"/>
      </w:r>
      <w:bookmarkStart w:id="227" w:name="_Toc442870670"/>
      <w:r w:rsidR="00C843F4">
        <w:t>External constraints on a budget</w:t>
      </w:r>
      <w:bookmarkEnd w:id="227"/>
    </w:p>
    <w:p w:rsidR="00C843F4" w:rsidRDefault="00C843F4" w:rsidP="00E64A14">
      <w:r>
        <w:t>We will discuss the following external constraints.  Remember external constraints are outside of the company.</w:t>
      </w:r>
    </w:p>
    <w:p w:rsidR="00C843F4" w:rsidRDefault="00C843F4" w:rsidP="003E32D7">
      <w:pPr>
        <w:pStyle w:val="ListBullet2"/>
      </w:pPr>
      <w:r>
        <w:t xml:space="preserve">Unexpected expenses </w:t>
      </w:r>
    </w:p>
    <w:p w:rsidR="00C843F4" w:rsidRDefault="00C843F4" w:rsidP="003E32D7">
      <w:pPr>
        <w:pStyle w:val="ListBullet2"/>
      </w:pPr>
      <w:r>
        <w:t>Interest</w:t>
      </w:r>
    </w:p>
    <w:p w:rsidR="00C843F4" w:rsidRDefault="00C843F4" w:rsidP="003E32D7">
      <w:pPr>
        <w:pStyle w:val="ListBullet2"/>
      </w:pPr>
      <w:r>
        <w:t>VAT</w:t>
      </w:r>
    </w:p>
    <w:p w:rsidR="00C843F4" w:rsidRDefault="00C843F4" w:rsidP="003E32D7">
      <w:pPr>
        <w:pStyle w:val="ListBullet2"/>
      </w:pPr>
      <w:r>
        <w:t>Revenue</w:t>
      </w:r>
    </w:p>
    <w:p w:rsidR="00C843F4" w:rsidRDefault="00C843F4" w:rsidP="003E32D7">
      <w:pPr>
        <w:pStyle w:val="ListBullet2"/>
      </w:pPr>
      <w:r>
        <w:t>Extraordinary items.</w:t>
      </w:r>
    </w:p>
    <w:p w:rsidR="00C843F4" w:rsidRPr="006C4D0E" w:rsidRDefault="00C843F4" w:rsidP="00B428CC">
      <w:pPr>
        <w:pStyle w:val="Heading4"/>
      </w:pPr>
      <w:r w:rsidRPr="006C4D0E">
        <w:t>Unexpected expenses</w:t>
      </w:r>
    </w:p>
    <w:p w:rsidR="00C843F4" w:rsidRDefault="00A60289" w:rsidP="00E64A14">
      <w:r>
        <w:t xml:space="preserve">Unexpected expenses can make or break a business.  If it is unexpected in the sense that it can generate more turnover for the business, it is to the advantage of the business.  If it is unexpected and it </w:t>
      </w:r>
      <w:r w:rsidR="006C4D0E">
        <w:t>causes</w:t>
      </w:r>
      <w:r w:rsidR="00474A9C">
        <w:t xml:space="preserve"> the business to lose profit, it is to </w:t>
      </w:r>
      <w:r w:rsidR="006C4D0E">
        <w:t>the</w:t>
      </w:r>
      <w:r w:rsidR="00474A9C">
        <w:t xml:space="preserve"> disadvantage to the business.  Examples of unexpected expenses are water damage, global recession and natural disasters.  </w:t>
      </w:r>
    </w:p>
    <w:p w:rsidR="00474A9C" w:rsidRPr="006C4D0E" w:rsidRDefault="00474A9C" w:rsidP="00B428CC">
      <w:pPr>
        <w:pStyle w:val="Heading4"/>
      </w:pPr>
      <w:r w:rsidRPr="006C4D0E">
        <w:t>Interest</w:t>
      </w:r>
    </w:p>
    <w:p w:rsidR="006C4D0E" w:rsidRDefault="00474A9C" w:rsidP="00E64A14">
      <w:r>
        <w:t xml:space="preserve">Interest is the amount of money that is charged </w:t>
      </w:r>
      <w:r w:rsidR="006C4D0E">
        <w:t>on</w:t>
      </w:r>
      <w:r>
        <w:t xml:space="preserve"> bank loans.  It works in percentages and can change at any</w:t>
      </w:r>
      <w:r w:rsidR="006C4D0E">
        <w:t xml:space="preserve"> </w:t>
      </w:r>
      <w:r>
        <w:t xml:space="preserve">time.  You need to budget for changeable interests as it depends </w:t>
      </w:r>
      <w:r w:rsidR="008507F3">
        <w:t>on the banks of the country.</w:t>
      </w:r>
      <w:r w:rsidR="00D33B82" w:rsidRPr="00D33B82">
        <w:t xml:space="preserve"> </w:t>
      </w:r>
    </w:p>
    <w:p w:rsidR="00D33B82" w:rsidRPr="006C4D0E" w:rsidRDefault="00D33B82" w:rsidP="00B428CC">
      <w:pPr>
        <w:pStyle w:val="Heading4"/>
      </w:pPr>
      <w:r w:rsidRPr="006C4D0E">
        <w:t>Interest</w:t>
      </w:r>
    </w:p>
    <w:p w:rsidR="00D33B82" w:rsidRDefault="00D33B82" w:rsidP="00E64A14">
      <w:r>
        <w:t xml:space="preserve">Interest is the cost of money - it is money which is paid for the privilege to use the money.  Interest is a very important aspect in every day life and business.  Whether you buy a house, car or use a credit card, or invest for retirement or invest in business, the fluctuation in interest rates will influence you.  It is vital to be able to understand and manage interest </w:t>
      </w:r>
      <w:r w:rsidR="002B287A">
        <w:t xml:space="preserve">for </w:t>
      </w:r>
      <w:r>
        <w:t>your benefit.</w:t>
      </w:r>
    </w:p>
    <w:p w:rsidR="00D33B82" w:rsidRDefault="00D33B82" w:rsidP="00E64A14">
      <w:r>
        <w:rPr>
          <w:b/>
        </w:rPr>
        <w:t>Interest rates</w:t>
      </w:r>
      <w:r>
        <w:t xml:space="preserve"> are based on the supply and demand of money.  When the supply is good, the money gets cheaper (interest rates are lower); when the supply is poor, the money gets more expensive (interest rates are higher).</w:t>
      </w:r>
    </w:p>
    <w:p w:rsidR="00D33B82" w:rsidRDefault="00D33B82" w:rsidP="00E64A14">
      <w:r>
        <w:t>Interest</w:t>
      </w:r>
      <w:r w:rsidR="002B287A">
        <w:t xml:space="preserve"> rates </w:t>
      </w:r>
      <w:r>
        <w:t>can change at any time.  If too many people want to borrow money, or if the Reserve Bank decides that there is too much money in circulation, then interest rates go up.</w:t>
      </w:r>
    </w:p>
    <w:p w:rsidR="00D33B82" w:rsidRDefault="00D33B82" w:rsidP="00E64A14">
      <w:r>
        <w:t xml:space="preserve">If too few people are borrowing money, interest rates usually go down.  It works in the same way as the supply and demand for goods.  When the interest rate goes up, the money borrowed becomes more expensive, repayment amount increases proportionally and it may take longer to repay the loan. </w:t>
      </w:r>
    </w:p>
    <w:p w:rsidR="00D33B82" w:rsidRDefault="00D33B82" w:rsidP="00E64A14">
      <w:pPr>
        <w:rPr>
          <w:b/>
        </w:rPr>
      </w:pPr>
      <w:r>
        <w:t xml:space="preserve">The calculation of interest may be ‘simple’ or ‘compound’.  </w:t>
      </w:r>
      <w:r w:rsidRPr="000F3C9B">
        <w:rPr>
          <w:b/>
        </w:rPr>
        <w:t>Simple interest</w:t>
      </w:r>
      <w:r w:rsidRPr="000F3C9B">
        <w:t xml:space="preserve"> is the application of a percentage rate to the principal sum for the period in question</w:t>
      </w:r>
    </w:p>
    <w:p w:rsidR="00D33B82" w:rsidRPr="00C7652C" w:rsidRDefault="00D33B82" w:rsidP="00E64A14">
      <w:r w:rsidRPr="00C7652C">
        <w:t>Money required:</w:t>
      </w:r>
      <w:r w:rsidRPr="00C7652C">
        <w:tab/>
      </w:r>
      <w:r w:rsidRPr="00C7652C">
        <w:tab/>
      </w:r>
      <w:r w:rsidRPr="00C7652C">
        <w:tab/>
      </w:r>
      <w:r w:rsidRPr="00C7652C">
        <w:tab/>
      </w:r>
      <w:r w:rsidRPr="00C7652C">
        <w:tab/>
        <w:t>R 10 000</w:t>
      </w:r>
    </w:p>
    <w:p w:rsidR="00D33B82" w:rsidRPr="00C7652C" w:rsidRDefault="00D33B82" w:rsidP="00E64A14">
      <w:r w:rsidRPr="00C7652C">
        <w:t>Interest rate:</w:t>
      </w:r>
      <w:r w:rsidRPr="00C7652C">
        <w:tab/>
      </w:r>
      <w:r w:rsidRPr="00C7652C">
        <w:tab/>
      </w:r>
      <w:r w:rsidRPr="00C7652C">
        <w:tab/>
      </w:r>
      <w:r w:rsidRPr="00C7652C">
        <w:tab/>
      </w:r>
      <w:r w:rsidRPr="00C7652C">
        <w:tab/>
      </w:r>
      <w:r w:rsidRPr="00C7652C">
        <w:tab/>
        <w:t>22</w:t>
      </w:r>
      <w:r w:rsidR="003926C4" w:rsidRPr="00C7652C">
        <w:t>, 5</w:t>
      </w:r>
      <w:r w:rsidRPr="00C7652C">
        <w:t>%</w:t>
      </w:r>
    </w:p>
    <w:p w:rsidR="00D33B82" w:rsidRPr="00C7652C" w:rsidRDefault="00D33B82" w:rsidP="00E64A14">
      <w:r w:rsidRPr="00C7652C">
        <w:t>Pay back period:</w:t>
      </w:r>
      <w:r w:rsidRPr="00C7652C">
        <w:tab/>
      </w:r>
      <w:r w:rsidRPr="00C7652C">
        <w:tab/>
      </w:r>
      <w:r w:rsidRPr="00C7652C">
        <w:tab/>
      </w:r>
      <w:r w:rsidRPr="00C7652C">
        <w:tab/>
      </w:r>
      <w:r w:rsidRPr="00C7652C">
        <w:tab/>
        <w:t>One Year</w:t>
      </w:r>
    </w:p>
    <w:p w:rsidR="002B287A" w:rsidRPr="00F84155" w:rsidRDefault="00D33B82" w:rsidP="002B287A">
      <w:r w:rsidRPr="00F84155">
        <w:t>What is the interest in</w:t>
      </w:r>
      <w:r w:rsidR="003926C4" w:rsidRPr="002B287A">
        <w:t xml:space="preserve">, </w:t>
      </w:r>
      <w:r w:rsidR="002B287A" w:rsidRPr="00F84155">
        <w:t>rand per month?</w:t>
      </w:r>
    </w:p>
    <w:p w:rsidR="00D33B82" w:rsidRPr="00DB5BD3" w:rsidRDefault="002B287A" w:rsidP="002B287A">
      <w:r w:rsidRPr="002B287A">
        <w:rPr>
          <w:u w:val="single"/>
        </w:rPr>
        <w:t>R 10 000</w:t>
      </w:r>
      <w:r w:rsidRPr="00DB5BD3">
        <w:t xml:space="preserve">        X      </w:t>
      </w:r>
      <w:r w:rsidRPr="002B287A">
        <w:rPr>
          <w:u w:val="single"/>
        </w:rPr>
        <w:t>22.</w:t>
      </w:r>
      <w:r w:rsidR="003926C4" w:rsidRPr="002B287A">
        <w:rPr>
          <w:u w:val="single"/>
        </w:rPr>
        <w:t>5</w:t>
      </w:r>
      <w:r w:rsidR="00D33B82" w:rsidRPr="00DB5BD3">
        <w:t xml:space="preserve">     divide by 12</w:t>
      </w:r>
    </w:p>
    <w:p w:rsidR="00D33B82" w:rsidRDefault="00D33B82" w:rsidP="00E64A14">
      <w:r w:rsidRPr="00DB5BD3">
        <w:t xml:space="preserve">      1   </w:t>
      </w:r>
      <w:r w:rsidR="002B287A">
        <w:t xml:space="preserve"> </w:t>
      </w:r>
      <w:r w:rsidRPr="00DB5BD3">
        <w:t xml:space="preserve">                 100</w:t>
      </w:r>
    </w:p>
    <w:p w:rsidR="00D33B82" w:rsidRPr="00DB5BD3" w:rsidRDefault="00D33B82" w:rsidP="00E64A14">
      <w:r>
        <w:t>R187.50</w:t>
      </w:r>
    </w:p>
    <w:p w:rsidR="00D33B82" w:rsidRDefault="00D33B82" w:rsidP="00E64A14">
      <w:r w:rsidRPr="00F84155">
        <w:t>What is the total interest payable over the one year period?</w:t>
      </w:r>
    </w:p>
    <w:p w:rsidR="00D33B82" w:rsidRPr="00CF6472" w:rsidRDefault="00D33B82" w:rsidP="00E64A14">
      <w:r w:rsidRPr="00CF6472">
        <w:t>R 187</w:t>
      </w:r>
      <w:r w:rsidR="00B1143B" w:rsidRPr="00CF6472">
        <w:t>, 50</w:t>
      </w:r>
      <w:r w:rsidRPr="00CF6472">
        <w:t xml:space="preserve"> x 12 </w:t>
      </w:r>
    </w:p>
    <w:p w:rsidR="00D33B82" w:rsidRPr="00CF6472" w:rsidRDefault="00D33B82" w:rsidP="00E64A14">
      <w:r w:rsidRPr="00CF6472">
        <w:t>= R 2 250</w:t>
      </w:r>
      <w:r w:rsidR="00B1143B" w:rsidRPr="00CF6472">
        <w:t>, 00</w:t>
      </w:r>
    </w:p>
    <w:p w:rsidR="00D33B82" w:rsidRDefault="00D33B82" w:rsidP="00E64A14">
      <w:r w:rsidRPr="00F84155">
        <w:t>What is the total monthly payment?</w:t>
      </w:r>
    </w:p>
    <w:p w:rsidR="00D33B82" w:rsidRPr="00CF6472" w:rsidRDefault="00D33B82" w:rsidP="00E64A14">
      <w:r w:rsidRPr="00CF6472">
        <w:t>R 833</w:t>
      </w:r>
      <w:r w:rsidR="00B1143B" w:rsidRPr="00CF6472">
        <w:t>, 33</w:t>
      </w:r>
      <w:r w:rsidRPr="00CF6472">
        <w:t xml:space="preserve"> + R 187</w:t>
      </w:r>
      <w:r w:rsidR="00B1143B" w:rsidRPr="00CF6472">
        <w:t>, 50</w:t>
      </w:r>
      <w:r w:rsidRPr="00CF6472">
        <w:t xml:space="preserve"> = R 1 020</w:t>
      </w:r>
      <w:r w:rsidR="00B1143B" w:rsidRPr="00CF6472">
        <w:t>, 83</w:t>
      </w:r>
    </w:p>
    <w:p w:rsidR="00D33B82" w:rsidRPr="00F84155" w:rsidRDefault="00D33B82" w:rsidP="00E64A14">
      <w:r w:rsidRPr="00F84155">
        <w:t>What is the interest per month if the interest rate increases by another 1</w:t>
      </w:r>
      <w:r w:rsidR="00B1143B" w:rsidRPr="00F84155">
        <w:t>, 5</w:t>
      </w:r>
      <w:r w:rsidRPr="00F84155">
        <w:t>%?</w:t>
      </w:r>
    </w:p>
    <w:p w:rsidR="00D33B82" w:rsidRPr="00DB5BD3" w:rsidRDefault="00D33B82" w:rsidP="00E64A14">
      <w:r w:rsidRPr="002B287A">
        <w:rPr>
          <w:u w:val="single"/>
        </w:rPr>
        <w:t>R 10 000</w:t>
      </w:r>
      <w:r>
        <w:t xml:space="preserve">      x    </w:t>
      </w:r>
      <w:r w:rsidRPr="002B287A">
        <w:rPr>
          <w:u w:val="single"/>
        </w:rPr>
        <w:t xml:space="preserve"> 24 </w:t>
      </w:r>
      <w:r w:rsidRPr="002B287A">
        <w:t xml:space="preserve"> </w:t>
      </w:r>
      <w:r>
        <w:t xml:space="preserve">   </w:t>
      </w:r>
    </w:p>
    <w:p w:rsidR="00D33B82" w:rsidRDefault="00D33B82" w:rsidP="00E64A14">
      <w:r w:rsidRPr="00DB5BD3">
        <w:t xml:space="preserve">      1                100 </w:t>
      </w:r>
    </w:p>
    <w:p w:rsidR="00D33B82" w:rsidRPr="00CF6472" w:rsidRDefault="00D33B82" w:rsidP="00E64A14">
      <w:r w:rsidRPr="00CF6472">
        <w:t>= R2 400</w:t>
      </w:r>
    </w:p>
    <w:p w:rsidR="00D33B82" w:rsidRPr="00F84155" w:rsidRDefault="00D33B82" w:rsidP="00E64A14">
      <w:r w:rsidRPr="00F84155">
        <w:t>What is the total interest payable over the one year period if the increase came into effect at the beginning of the seventh month?</w:t>
      </w:r>
    </w:p>
    <w:p w:rsidR="00D33B82" w:rsidRPr="00CF6472" w:rsidRDefault="00D33B82" w:rsidP="00E64A14">
      <w:r w:rsidRPr="00F028ED">
        <w:rPr>
          <w:u w:val="single"/>
        </w:rPr>
        <w:t>R 10 000</w:t>
      </w:r>
      <w:r w:rsidRPr="00CF6472">
        <w:t xml:space="preserve">   x    </w:t>
      </w:r>
      <w:r w:rsidRPr="00F028ED">
        <w:rPr>
          <w:u w:val="single"/>
        </w:rPr>
        <w:t>22</w:t>
      </w:r>
      <w:r w:rsidR="009F30F0" w:rsidRPr="00F028ED">
        <w:rPr>
          <w:u w:val="single"/>
        </w:rPr>
        <w:t>,5</w:t>
      </w:r>
      <w:r w:rsidRPr="00CF6472">
        <w:t xml:space="preserve">     </w:t>
      </w:r>
      <w:r w:rsidR="009F30F0" w:rsidRPr="00CF6472">
        <w:t>divide by</w:t>
      </w:r>
      <w:r w:rsidRPr="00CF6472">
        <w:t xml:space="preserve"> </w:t>
      </w:r>
      <w:r w:rsidR="009F30F0" w:rsidRPr="00CF6472">
        <w:t>12 X 6</w:t>
      </w:r>
    </w:p>
    <w:p w:rsidR="00D33B82" w:rsidRDefault="00D33B82" w:rsidP="00E64A14">
      <w:r w:rsidRPr="0009082B">
        <w:t xml:space="preserve">       1             100</w:t>
      </w:r>
    </w:p>
    <w:p w:rsidR="00D33B82" w:rsidRPr="0009082B" w:rsidRDefault="00D33B82" w:rsidP="00E64A14">
      <w:r w:rsidRPr="0009082B">
        <w:t>= R1125</w:t>
      </w:r>
      <w:r w:rsidR="00B1143B" w:rsidRPr="0009082B">
        <w:t>, 00</w:t>
      </w:r>
    </w:p>
    <w:p w:rsidR="00D33B82" w:rsidRPr="00687A7B" w:rsidRDefault="00D33B82" w:rsidP="00E64A14">
      <w:r w:rsidRPr="00687A7B">
        <w:t xml:space="preserve">R 10 000   </w:t>
      </w:r>
      <w:r w:rsidR="00B1143B" w:rsidRPr="00687A7B">
        <w:t>X 24 divide</w:t>
      </w:r>
      <w:r w:rsidRPr="00687A7B">
        <w:t xml:space="preserve"> by 12   </w:t>
      </w:r>
      <w:r w:rsidR="00B1143B" w:rsidRPr="00687A7B">
        <w:t>X 6</w:t>
      </w:r>
    </w:p>
    <w:p w:rsidR="00D33B82" w:rsidRPr="00CF6472" w:rsidRDefault="00D33B82" w:rsidP="00E64A14">
      <w:r w:rsidRPr="00CF6472">
        <w:t>=R1 200</w:t>
      </w:r>
      <w:r w:rsidR="00B1143B" w:rsidRPr="00CF6472">
        <w:t>, 00</w:t>
      </w:r>
    </w:p>
    <w:p w:rsidR="00D33B82" w:rsidRPr="00687A7B" w:rsidRDefault="00D33B82" w:rsidP="00E64A14">
      <w:r w:rsidRPr="00687A7B">
        <w:t xml:space="preserve">R 1 125+ R 1 200 </w:t>
      </w:r>
    </w:p>
    <w:p w:rsidR="00D33B82" w:rsidRPr="00CF6472" w:rsidRDefault="00D33B82" w:rsidP="00E64A14">
      <w:r w:rsidRPr="00CF6472">
        <w:t>= R 2 325</w:t>
      </w:r>
    </w:p>
    <w:p w:rsidR="008507F3" w:rsidRPr="00F028ED" w:rsidRDefault="008507F3" w:rsidP="00B428CC">
      <w:pPr>
        <w:pStyle w:val="Heading4"/>
      </w:pPr>
      <w:r w:rsidRPr="00F028ED">
        <w:t>VAT</w:t>
      </w:r>
    </w:p>
    <w:p w:rsidR="008507F3" w:rsidRDefault="0073456B" w:rsidP="00E64A14">
      <w:r>
        <w:t xml:space="preserve">The abbreviation VAT stands for “Value Added Tax”.  VAT </w:t>
      </w:r>
      <w:r w:rsidR="00F57D4B">
        <w:t xml:space="preserve">is 14% of the selling price at the moment.  If an item costs R100 the selling price will be R114.  This is a tax-deductable amount </w:t>
      </w:r>
      <w:r w:rsidR="005F4823">
        <w:t xml:space="preserve">and can be claimed back from the Revenue office at the end of the tax year.  </w:t>
      </w:r>
    </w:p>
    <w:p w:rsidR="00E03D60" w:rsidRDefault="00E03D60" w:rsidP="00A61604">
      <w:pPr>
        <w:pStyle w:val="MyFormAssmtHdg"/>
      </w:pPr>
      <w:bookmarkStart w:id="228" w:name="_Toc442870671"/>
      <w:r>
        <w:t>Exercise</w:t>
      </w:r>
      <w:bookmarkEnd w:id="228"/>
    </w:p>
    <w:p w:rsidR="00E03D60" w:rsidRPr="00F028ED" w:rsidRDefault="00E03D60" w:rsidP="00E64A14">
      <w:r>
        <w:rPr>
          <w:b/>
        </w:rPr>
        <w:t>Individual Activity:</w:t>
      </w:r>
    </w:p>
    <w:p w:rsidR="00E03D60" w:rsidRDefault="00E03D60" w:rsidP="00E64A14">
      <w:r>
        <w:t>Discuss where VAT goes and what happens to the money that we pay on VAT.</w:t>
      </w:r>
    </w:p>
    <w:p w:rsidR="00C915AE" w:rsidRPr="00A93E88" w:rsidRDefault="00C915AE" w:rsidP="00C915AE">
      <w:pPr>
        <w:pStyle w:val="MyHeading4"/>
      </w:pPr>
      <w:r w:rsidRPr="00A93E88">
        <w:t>Value Added Tax – an introduction</w:t>
      </w:r>
    </w:p>
    <w:p w:rsidR="00C915AE" w:rsidRPr="006E14CE" w:rsidRDefault="00C915AE" w:rsidP="00E64A14">
      <w:r w:rsidRPr="006E14CE">
        <w:t>Value Added Tax is precisely what it says. It is a tax on the value that is added to goods as they pass from one trader to another</w:t>
      </w:r>
    </w:p>
    <w:p w:rsidR="00C915AE" w:rsidRPr="006E14CE" w:rsidRDefault="00C915AE" w:rsidP="00E64A14">
      <w:r w:rsidRPr="006E14CE">
        <w:t xml:space="preserve">The idea of </w:t>
      </w:r>
      <w:r>
        <w:t>Value Added Tax</w:t>
      </w:r>
      <w:r w:rsidRPr="006E14CE">
        <w:t>, of course, is related to the idea that businesses exist to make a profit. They do this by buying goods at on</w:t>
      </w:r>
      <w:r>
        <w:t xml:space="preserve">e price and selling them for a </w:t>
      </w:r>
      <w:r w:rsidRPr="006E14CE">
        <w:t>higher price. In the case of a sho</w:t>
      </w:r>
      <w:r>
        <w:t>p, it is simply a matter of buy</w:t>
      </w:r>
      <w:r w:rsidRPr="006E14CE">
        <w:t xml:space="preserve">ing and selling. In the case of a factory, processes are also carried out on the goods which </w:t>
      </w:r>
      <w:r w:rsidR="006E7FED">
        <w:t xml:space="preserve">further </w:t>
      </w:r>
      <w:r w:rsidRPr="006E14CE">
        <w:t>add to their value.</w:t>
      </w:r>
    </w:p>
    <w:p w:rsidR="00C915AE" w:rsidRPr="006E14CE" w:rsidRDefault="00C915AE" w:rsidP="00E64A14">
      <w:r w:rsidRPr="006E14CE">
        <w:t>You should also notice that Value Added Tax applies to services as well as goods. This is because somebody who is selling a service has put a value on that service in deciding what to charge.</w:t>
      </w:r>
    </w:p>
    <w:p w:rsidR="00C915AE" w:rsidRPr="006E14CE" w:rsidRDefault="00C915AE" w:rsidP="00E64A14">
      <w:r w:rsidRPr="006E14CE">
        <w:t>For instance, let's say that you take some clothes to the dry cleaners. They are not selling you goods because you already own the clothes. They are selling you a service which has a value so that the price you are charged will include Value Added Tax.</w:t>
      </w:r>
    </w:p>
    <w:p w:rsidR="00C915AE" w:rsidRPr="006E14CE" w:rsidRDefault="00C915AE" w:rsidP="00E64A14">
      <w:r w:rsidRPr="006E14CE">
        <w:t xml:space="preserve">The rules are such that all businesses must </w:t>
      </w:r>
      <w:r w:rsidRPr="006E14CE">
        <w:rPr>
          <w:b/>
        </w:rPr>
        <w:t>register</w:t>
      </w:r>
      <w:r w:rsidRPr="006E14CE">
        <w:t xml:space="preserve"> for </w:t>
      </w:r>
      <w:r w:rsidRPr="006E14CE">
        <w:rPr>
          <w:b/>
        </w:rPr>
        <w:t>VAT</w:t>
      </w:r>
      <w:r w:rsidRPr="006E14CE">
        <w:t xml:space="preserve"> unless they are extremely small or only deal with goods where </w:t>
      </w:r>
      <w:r w:rsidRPr="006E14CE">
        <w:rPr>
          <w:b/>
        </w:rPr>
        <w:t>VAT</w:t>
      </w:r>
      <w:r w:rsidRPr="006E14CE">
        <w:t xml:space="preserve"> does not apply.</w:t>
      </w:r>
    </w:p>
    <w:p w:rsidR="00C915AE" w:rsidRPr="006E14CE" w:rsidRDefault="00C915AE" w:rsidP="00E64A14">
      <w:r w:rsidRPr="006E14CE">
        <w:t>The quest</w:t>
      </w:r>
      <w:r>
        <w:t>ion of what is meant by a small</w:t>
      </w:r>
      <w:r w:rsidRPr="006E14CE">
        <w:t xml:space="preserve"> business is measured by their turnover </w:t>
      </w:r>
      <w:r w:rsidR="006E7FED">
        <w:t xml:space="preserve">- </w:t>
      </w:r>
      <w:r w:rsidRPr="006E14CE">
        <w:t xml:space="preserve">how much money passes through the business in a year </w:t>
      </w:r>
      <w:r w:rsidR="006E7FED">
        <w:t>-</w:t>
      </w:r>
      <w:r w:rsidRPr="006E14CE">
        <w:t xml:space="preserve"> and not by number of employees. The maximum turnover figure for exemption from VAT Registration is adjusted by the Government every year</w:t>
      </w:r>
      <w:r w:rsidR="006E7FED">
        <w:t>.</w:t>
      </w:r>
      <w:r w:rsidRPr="006E14CE">
        <w:t xml:space="preserve"> </w:t>
      </w:r>
      <w:r w:rsidR="006E7FED">
        <w:t>I</w:t>
      </w:r>
      <w:r>
        <w:t>n 2008 the amount was increased to one million rand per year</w:t>
      </w:r>
      <w:r w:rsidRPr="006E14CE">
        <w:t>.</w:t>
      </w:r>
    </w:p>
    <w:p w:rsidR="00C915AE" w:rsidRPr="006E14CE" w:rsidRDefault="00B57B20" w:rsidP="00C915AE">
      <w:pPr>
        <w:pStyle w:val="MyHeading4"/>
      </w:pPr>
      <w:r>
        <w:br w:type="page"/>
      </w:r>
      <w:r w:rsidR="00C915AE">
        <w:t>Why VAT is important</w:t>
      </w:r>
    </w:p>
    <w:p w:rsidR="00C915AE" w:rsidRPr="00B428CC" w:rsidRDefault="00C915AE" w:rsidP="00B428CC">
      <w:pPr>
        <w:pStyle w:val="My123List"/>
        <w:numPr>
          <w:ilvl w:val="0"/>
          <w:numId w:val="28"/>
        </w:numPr>
        <w:rPr>
          <w:rFonts w:ascii="Verdana" w:hAnsi="Verdana"/>
          <w:sz w:val="20"/>
          <w:szCs w:val="20"/>
        </w:rPr>
      </w:pPr>
      <w:r w:rsidRPr="00B428CC">
        <w:rPr>
          <w:rFonts w:ascii="Verdana" w:hAnsi="Verdana"/>
          <w:sz w:val="20"/>
          <w:szCs w:val="20"/>
        </w:rPr>
        <w:t xml:space="preserve">Most business </w:t>
      </w:r>
      <w:r w:rsidRPr="00B428CC">
        <w:rPr>
          <w:rFonts w:ascii="Verdana" w:hAnsi="Verdana"/>
          <w:b/>
          <w:sz w:val="20"/>
          <w:szCs w:val="20"/>
        </w:rPr>
        <w:t>must</w:t>
      </w:r>
      <w:r w:rsidRPr="00B428CC">
        <w:rPr>
          <w:rFonts w:ascii="Verdana" w:hAnsi="Verdana"/>
          <w:sz w:val="20"/>
          <w:szCs w:val="20"/>
        </w:rPr>
        <w:t xml:space="preserve"> register for VAT.</w:t>
      </w:r>
    </w:p>
    <w:p w:rsidR="00C915AE" w:rsidRPr="00B428CC" w:rsidRDefault="00C915AE" w:rsidP="00B428CC">
      <w:pPr>
        <w:pStyle w:val="My123List"/>
        <w:numPr>
          <w:ilvl w:val="0"/>
          <w:numId w:val="28"/>
        </w:numPr>
        <w:rPr>
          <w:rFonts w:ascii="Verdana" w:hAnsi="Verdana"/>
          <w:sz w:val="20"/>
          <w:szCs w:val="20"/>
        </w:rPr>
      </w:pPr>
      <w:r w:rsidRPr="00B428CC">
        <w:rPr>
          <w:rFonts w:ascii="Verdana" w:hAnsi="Verdana"/>
          <w:sz w:val="20"/>
          <w:szCs w:val="20"/>
        </w:rPr>
        <w:t xml:space="preserve">A VAT registered business </w:t>
      </w:r>
      <w:r w:rsidRPr="00B428CC">
        <w:rPr>
          <w:rFonts w:ascii="Verdana" w:hAnsi="Verdana"/>
          <w:b/>
          <w:sz w:val="20"/>
          <w:szCs w:val="20"/>
        </w:rPr>
        <w:t>must</w:t>
      </w:r>
      <w:r w:rsidRPr="00B428CC">
        <w:rPr>
          <w:rFonts w:ascii="Verdana" w:hAnsi="Verdana"/>
          <w:sz w:val="20"/>
          <w:szCs w:val="20"/>
        </w:rPr>
        <w:t xml:space="preserve"> charge VAT and so collect it for the Government.</w:t>
      </w:r>
    </w:p>
    <w:p w:rsidR="00C915AE" w:rsidRPr="00B428CC" w:rsidRDefault="00C915AE" w:rsidP="00B428CC">
      <w:pPr>
        <w:pStyle w:val="My123List"/>
        <w:numPr>
          <w:ilvl w:val="0"/>
          <w:numId w:val="28"/>
        </w:numPr>
        <w:rPr>
          <w:rFonts w:ascii="Verdana" w:hAnsi="Verdana"/>
          <w:sz w:val="20"/>
          <w:szCs w:val="20"/>
        </w:rPr>
      </w:pPr>
      <w:r w:rsidRPr="00B428CC">
        <w:rPr>
          <w:rFonts w:ascii="Verdana" w:hAnsi="Verdana"/>
          <w:sz w:val="20"/>
          <w:szCs w:val="20"/>
        </w:rPr>
        <w:t xml:space="preserve">A Business that is not VAT registered </w:t>
      </w:r>
      <w:r w:rsidRPr="00B428CC">
        <w:rPr>
          <w:rFonts w:ascii="Verdana" w:hAnsi="Verdana"/>
          <w:b/>
          <w:sz w:val="20"/>
          <w:szCs w:val="20"/>
        </w:rPr>
        <w:t>cannot</w:t>
      </w:r>
      <w:r w:rsidRPr="00B428CC">
        <w:rPr>
          <w:rFonts w:ascii="Verdana" w:hAnsi="Verdana"/>
          <w:sz w:val="20"/>
          <w:szCs w:val="20"/>
        </w:rPr>
        <w:t xml:space="preserve"> charge VAT.</w:t>
      </w:r>
    </w:p>
    <w:p w:rsidR="00C915AE" w:rsidRPr="006E14CE" w:rsidRDefault="00C915AE" w:rsidP="00E64A14">
      <w:r w:rsidRPr="006E14CE">
        <w:t xml:space="preserve">With regard to these points, you may wish to notice that a VAT registered trader must show his </w:t>
      </w:r>
      <w:r w:rsidRPr="00261CA1">
        <w:rPr>
          <w:b/>
        </w:rPr>
        <w:t>VAT registration number</w:t>
      </w:r>
      <w:r w:rsidRPr="006E14CE">
        <w:t xml:space="preserve"> on his invoices. If you are ever charged VAT on an invoice that does not show the registration number, you should query it. It may be that someone is trying to get money from you under false pretences!</w:t>
      </w:r>
    </w:p>
    <w:p w:rsidR="00C915AE" w:rsidRPr="006E14CE" w:rsidRDefault="00C915AE" w:rsidP="00E64A14">
      <w:r w:rsidRPr="006E14CE">
        <w:t>You will probably have guessed that most businesses do not register for VAT unless they have to</w:t>
      </w:r>
      <w:r w:rsidR="00B428CC">
        <w:t>,</w:t>
      </w:r>
      <w:r w:rsidRPr="006E14CE">
        <w:t xml:space="preserve"> as being registered will involve them in extra, unpaid work for the Government.</w:t>
      </w:r>
    </w:p>
    <w:p w:rsidR="00C915AE" w:rsidRPr="006E14CE" w:rsidRDefault="00C915AE" w:rsidP="00E64A14">
      <w:r w:rsidRPr="006E14CE">
        <w:t xml:space="preserve">However, there is one advantage to being registered. This is that a VAT registered business is able to offset the VAT it pays against the VAT it collects. </w:t>
      </w:r>
      <w:r w:rsidR="00B428CC">
        <w:t>I</w:t>
      </w:r>
      <w:r w:rsidRPr="006E14CE">
        <w:t xml:space="preserve">n the following pages you will see that the system operates in such a way that the last person in the line of sales and purchases pays all the tax. The others along the </w:t>
      </w:r>
      <w:r w:rsidR="00B428CC">
        <w:t>l</w:t>
      </w:r>
      <w:r w:rsidRPr="006E14CE">
        <w:t>ine get back all the VAT they have paid at the end of the day.</w:t>
      </w:r>
    </w:p>
    <w:p w:rsidR="00C915AE" w:rsidRPr="006E14CE" w:rsidRDefault="00C915AE" w:rsidP="00E64A14">
      <w:r w:rsidRPr="006E14CE">
        <w:t>Therefore, it is quite possible that a very small business that pays a lot of VAT on its purchases may find it worthwhile to register despite it not being compulsory.</w:t>
      </w:r>
    </w:p>
    <w:p w:rsidR="00C915AE" w:rsidRPr="006E14CE" w:rsidRDefault="00B428CC" w:rsidP="00E64A14">
      <w:r>
        <w:t>In accountancy and book</w:t>
      </w:r>
      <w:r w:rsidR="00C915AE" w:rsidRPr="006E14CE">
        <w:t xml:space="preserve">keeping, VAT is classified as being either </w:t>
      </w:r>
      <w:r w:rsidR="00C915AE" w:rsidRPr="00261CA1">
        <w:rPr>
          <w:b/>
        </w:rPr>
        <w:t>input</w:t>
      </w:r>
      <w:r w:rsidR="00C915AE" w:rsidRPr="006E14CE">
        <w:t xml:space="preserve"> tax or </w:t>
      </w:r>
      <w:r w:rsidR="00C915AE" w:rsidRPr="00261CA1">
        <w:rPr>
          <w:b/>
        </w:rPr>
        <w:t>output</w:t>
      </w:r>
      <w:r w:rsidR="00C915AE" w:rsidRPr="006E14CE">
        <w:t xml:space="preserve"> tax.</w:t>
      </w:r>
    </w:p>
    <w:p w:rsidR="00C915AE" w:rsidRPr="006E14CE" w:rsidRDefault="00C915AE" w:rsidP="00E64A14">
      <w:r w:rsidRPr="006E14CE">
        <w:t>Input tax is the amount of VAT we pay to a supplier when we buy an item from him.</w:t>
      </w:r>
    </w:p>
    <w:p w:rsidR="00C915AE" w:rsidRPr="006E14CE" w:rsidRDefault="00C915AE" w:rsidP="00E64A14">
      <w:r w:rsidRPr="006E14CE">
        <w:t>Output tax is the amount of VAT we collect from a customer when we sell an item.</w:t>
      </w:r>
    </w:p>
    <w:p w:rsidR="00C915AE" w:rsidRPr="006E14CE" w:rsidRDefault="00C915AE" w:rsidP="00E64A14">
      <w:r w:rsidRPr="006E14CE">
        <w:t>The amount we have to pay to the Government is the difference between the Input and Output taxes. You will appreciate that, because the purpose of a business is to make a profit, Output tax will normally be greater than Input tax.</w:t>
      </w:r>
    </w:p>
    <w:p w:rsidR="00C915AE" w:rsidRPr="00791B30" w:rsidRDefault="00C915AE" w:rsidP="00C915AE">
      <w:pPr>
        <w:pStyle w:val="MyHeading4"/>
      </w:pPr>
      <w:r w:rsidRPr="00791B30">
        <w:t>Output tax minus input tax = balance payable to government</w:t>
      </w:r>
    </w:p>
    <w:p w:rsidR="00C915AE" w:rsidRPr="006E14CE" w:rsidRDefault="00C915AE" w:rsidP="00E64A14">
      <w:r w:rsidRPr="006E14CE">
        <w:t>In practical terms, it is equivalent to the business getting a refund of any VAT it pays. If Input tax is greater than Output tax the business will receive the difference from the Government. This can make it very worthwhile for a small trader to register!</w:t>
      </w:r>
    </w:p>
    <w:p w:rsidR="00C915AE" w:rsidRPr="006E14CE" w:rsidRDefault="00C915AE" w:rsidP="00E64A14">
      <w:r w:rsidRPr="006E14CE">
        <w:t>The Government department which administers VAT is</w:t>
      </w:r>
      <w:r>
        <w:t xml:space="preserve"> SA Revenue Services </w:t>
      </w:r>
    </w:p>
    <w:p w:rsidR="00C915AE" w:rsidRPr="006E14CE" w:rsidRDefault="00C915AE" w:rsidP="00E64A14">
      <w:r w:rsidRPr="006E14CE">
        <w:t>Businesses normally deal with their local office. You can fin</w:t>
      </w:r>
      <w:r>
        <w:t>d out the address of your local</w:t>
      </w:r>
      <w:r w:rsidRPr="006E14CE">
        <w:t xml:space="preserve"> office by looking in the telephone directory.</w:t>
      </w:r>
    </w:p>
    <w:p w:rsidR="00C915AE" w:rsidRPr="006E14CE" w:rsidRDefault="00C915AE" w:rsidP="00E64A14">
      <w:r w:rsidRPr="006E14CE">
        <w:t xml:space="preserve">Every </w:t>
      </w:r>
      <w:r>
        <w:t>two</w:t>
      </w:r>
      <w:r w:rsidRPr="006E14CE">
        <w:t xml:space="preserve"> months, the VAT registered business has to complete a </w:t>
      </w:r>
      <w:r w:rsidRPr="00C41A36">
        <w:rPr>
          <w:b/>
        </w:rPr>
        <w:t>VAT return form</w:t>
      </w:r>
      <w:r w:rsidRPr="006E14CE">
        <w:t xml:space="preserve"> giving the totals of Input and Output taxes for the period. The cheque for the difference is sent off with the form</w:t>
      </w:r>
      <w:r>
        <w:t xml:space="preserve">. </w:t>
      </w:r>
    </w:p>
    <w:p w:rsidR="00C915AE" w:rsidRPr="006E14CE" w:rsidRDefault="00C915AE" w:rsidP="00E64A14">
      <w:r>
        <w:t>I</w:t>
      </w:r>
      <w:r w:rsidRPr="006E14CE">
        <w:t>magine a person (A) who chops down a tree and sells it to a furniture manufactu</w:t>
      </w:r>
      <w:r>
        <w:t>rer (B) who makes a table from it</w:t>
      </w:r>
      <w:r w:rsidRPr="006E14CE">
        <w:t xml:space="preserve"> and sells it to a shop (C) which then sells it to a customer (D).</w:t>
      </w:r>
    </w:p>
    <w:p w:rsidR="00C915AE" w:rsidRPr="006E14CE" w:rsidRDefault="00C915AE" w:rsidP="00C915AE">
      <w:pPr>
        <w:pStyle w:val="MyHeading4"/>
      </w:pPr>
      <w:r>
        <w:t>What prices are involved in VAT</w:t>
      </w:r>
    </w:p>
    <w:p w:rsidR="00C915AE" w:rsidRPr="006E14CE" w:rsidRDefault="00C915AE" w:rsidP="00E64A14">
      <w:r w:rsidRPr="006E14CE">
        <w:t>Since the tree was growing there anyway, the value that A puts on it is the cost of felling i</w:t>
      </w:r>
      <w:r>
        <w:t xml:space="preserve">t plus some profit </w:t>
      </w:r>
      <w:r>
        <w:noBreakHyphen/>
        <w:t xml:space="preserve"> let's say R</w:t>
      </w:r>
      <w:r w:rsidRPr="006E14CE">
        <w:t>100.</w:t>
      </w:r>
    </w:p>
    <w:p w:rsidR="00C915AE" w:rsidRPr="006E14CE" w:rsidRDefault="00C915AE" w:rsidP="00E64A14">
      <w:r>
        <w:t>B buys the tree for R100, puts in R</w:t>
      </w:r>
      <w:r w:rsidRPr="006E14CE">
        <w:t xml:space="preserve">130 worth </w:t>
      </w:r>
      <w:r>
        <w:t>of work into it and adds, say, R</w:t>
      </w:r>
      <w:r w:rsidRPr="006E14CE">
        <w:t>20 for profit. As a resu</w:t>
      </w:r>
      <w:r>
        <w:t>lt, B sells the table to C for R</w:t>
      </w:r>
      <w:r w:rsidRPr="006E14CE">
        <w:t>250.</w:t>
      </w:r>
    </w:p>
    <w:p w:rsidR="00C915AE" w:rsidRPr="006E14CE" w:rsidRDefault="00C915AE" w:rsidP="00E64A14">
      <w:r w:rsidRPr="006E14CE">
        <w:t xml:space="preserve">C has running expenses for his shop and also needs to make a profit. So </w:t>
      </w:r>
      <w:r>
        <w:t>he decides to sell it to D for R</w:t>
      </w:r>
      <w:r w:rsidRPr="006E14CE">
        <w:t>330.</w:t>
      </w:r>
    </w:p>
    <w:p w:rsidR="00C915AE" w:rsidRPr="006E14CE" w:rsidRDefault="00C915AE" w:rsidP="00E64A14">
      <w:r w:rsidRPr="006E14CE">
        <w:t xml:space="preserve">These prices are what A, B, and C </w:t>
      </w:r>
      <w:r w:rsidR="0092040A" w:rsidRPr="006E14CE">
        <w:t>wants</w:t>
      </w:r>
      <w:r w:rsidRPr="006E14CE">
        <w:t xml:space="preserve"> for </w:t>
      </w:r>
      <w:r w:rsidR="0092040A" w:rsidRPr="006E14CE">
        <w:t>them</w:t>
      </w:r>
      <w:r w:rsidRPr="006E14CE">
        <w:t>! If they are all registered for VAT, they will all have to add the tax on to their invoices.</w:t>
      </w:r>
    </w:p>
    <w:p w:rsidR="00C915AE" w:rsidRPr="006E14CE" w:rsidRDefault="00C915AE" w:rsidP="00E64A14">
      <w:r w:rsidRPr="006E14CE">
        <w:t>Let's assume that all three are registered for</w:t>
      </w:r>
      <w:r>
        <w:t xml:space="preserve"> VAT.  Currently, the VAT rate is 14</w:t>
      </w:r>
      <w:r w:rsidRPr="006E14CE">
        <w:t>%.</w:t>
      </w:r>
    </w:p>
    <w:p w:rsidR="00C915AE" w:rsidRPr="006E14CE" w:rsidRDefault="00C915AE" w:rsidP="00E64A14">
      <w:r w:rsidRPr="006E14CE">
        <w:t>As a result, e</w:t>
      </w:r>
      <w:r>
        <w:t>ach of these traders will add 14</w:t>
      </w:r>
      <w:r w:rsidRPr="006E14CE">
        <w:t>% VAT to their selling prices. This is their Output tax.</w:t>
      </w:r>
    </w:p>
    <w:p w:rsidR="00C915AE" w:rsidRPr="006E14CE" w:rsidRDefault="00C915AE" w:rsidP="00E64A14">
      <w:r>
        <w:t>The 14</w:t>
      </w:r>
      <w:r w:rsidRPr="006E14CE">
        <w:t xml:space="preserve">% VAT that B pays to A is </w:t>
      </w:r>
      <w:r>
        <w:t>B's Input tax. Similarly, the 14</w:t>
      </w:r>
      <w:r w:rsidRPr="006E14CE">
        <w:t>% VAT that C pays to B is C's Input tax.</w:t>
      </w:r>
    </w:p>
    <w:p w:rsidR="00C915AE" w:rsidRDefault="00C915AE" w:rsidP="00E64A14">
      <w:r>
        <w:t>A sells to B at R100 + 14% VAT R14 = R114</w:t>
      </w:r>
    </w:p>
    <w:p w:rsidR="00C915AE" w:rsidRDefault="00C915AE" w:rsidP="00E64A14">
      <w:r>
        <w:t>B sells to C at R250 + 14% VAT R35 Total = R285.  The VAT that B pays to SARS is: R35 – R 14 = R21.</w:t>
      </w:r>
    </w:p>
    <w:p w:rsidR="00C915AE" w:rsidRDefault="00C915AE" w:rsidP="00E64A14">
      <w:r>
        <w:t>C sells to D at R330 + 14% VAT R46.2</w:t>
      </w:r>
      <w:r w:rsidR="00B428CC">
        <w:t>0</w:t>
      </w:r>
      <w:r>
        <w:t xml:space="preserve"> = R</w:t>
      </w:r>
      <w:r w:rsidRPr="00E95EE7">
        <w:t xml:space="preserve"> 376.2</w:t>
      </w:r>
      <w:r>
        <w:t xml:space="preserve">0.  The VAT that C pays to SARS is: R46.20 – R35.00 = R </w:t>
      </w:r>
      <w:r w:rsidRPr="00E95EE7">
        <w:t>11.2</w:t>
      </w:r>
      <w:r>
        <w:t>0</w:t>
      </w:r>
    </w:p>
    <w:p w:rsidR="00C915AE" w:rsidRDefault="00C915AE" w:rsidP="00E64A14">
      <w:r>
        <w:t>The total that is paid to SARS is therefore:</w:t>
      </w:r>
    </w:p>
    <w:p w:rsidR="00C915AE" w:rsidRDefault="00C915AE" w:rsidP="00E64A14">
      <w:r>
        <w:t>A</w:t>
      </w:r>
      <w:r>
        <w:tab/>
      </w:r>
      <w:r>
        <w:tab/>
        <w:t>R14.00</w:t>
      </w:r>
    </w:p>
    <w:p w:rsidR="00C915AE" w:rsidRDefault="00C915AE" w:rsidP="00E64A14">
      <w:r>
        <w:t>B</w:t>
      </w:r>
      <w:r>
        <w:tab/>
      </w:r>
      <w:r>
        <w:tab/>
        <w:t>R21.00</w:t>
      </w:r>
    </w:p>
    <w:p w:rsidR="00C915AE" w:rsidRDefault="00C915AE" w:rsidP="00E64A14">
      <w:r>
        <w:t>C</w:t>
      </w:r>
      <w:r>
        <w:tab/>
      </w:r>
      <w:r>
        <w:tab/>
        <w:t>R11.20</w:t>
      </w:r>
    </w:p>
    <w:p w:rsidR="00C915AE" w:rsidRPr="0085009A" w:rsidRDefault="00C915AE" w:rsidP="00E64A14">
      <w:r w:rsidRPr="0085009A">
        <w:t>Total</w:t>
      </w:r>
      <w:r w:rsidRPr="0085009A">
        <w:tab/>
      </w:r>
      <w:r w:rsidRPr="0085009A">
        <w:tab/>
        <w:t>R46.20</w:t>
      </w:r>
    </w:p>
    <w:p w:rsidR="00C915AE" w:rsidRDefault="00C915AE" w:rsidP="00E64A14">
      <w:r w:rsidRPr="006E14CE">
        <w:t xml:space="preserve">As you can see, it is the final customer, D, who ends up by paying all the VAT. You can also see that each trader pays a portion of the total VAT to </w:t>
      </w:r>
      <w:r>
        <w:t>SARS</w:t>
      </w:r>
      <w:r w:rsidRPr="006E14CE">
        <w:t>. Each portion matches the value that has been added to the item at each stage.</w:t>
      </w:r>
    </w:p>
    <w:p w:rsidR="00C915AE" w:rsidRDefault="00C915AE" w:rsidP="00E64A14">
      <w:r>
        <w:t xml:space="preserve">In </w:t>
      </w:r>
      <w:smartTag w:uri="urn:schemas-microsoft-com:office:smarttags" w:element="place">
        <w:smartTag w:uri="urn:schemas-microsoft-com:office:smarttags" w:element="country-region">
          <w:r>
            <w:t>South Africa</w:t>
          </w:r>
        </w:smartTag>
      </w:smartTag>
      <w:r>
        <w:t xml:space="preserve"> we have three kinds of VAT, depending on the products or services involved:</w:t>
      </w:r>
    </w:p>
    <w:p w:rsidR="00C915AE" w:rsidRDefault="00C915AE" w:rsidP="00E64A14">
      <w:r>
        <w:t>Products and services that attract VAT at 14%, such as furniture, clothes, etc.</w:t>
      </w:r>
    </w:p>
    <w:p w:rsidR="00C915AE" w:rsidRDefault="00C915AE" w:rsidP="00E64A14">
      <w:r>
        <w:t>Products and services that are VAT zero rated, such as meat.  In this instance, the company can claim input tax, but does not pay output tax at all.  There are also no VAT charges on the products. These companies usually receive a refund from SARS.</w:t>
      </w:r>
    </w:p>
    <w:p w:rsidR="00C915AE" w:rsidRDefault="00C915AE" w:rsidP="00E64A14">
      <w:r>
        <w:t>Products and services that are exempted from VAT: no input tax is claimed and no output tax is paid. VAT is not charged on products and services.</w:t>
      </w:r>
    </w:p>
    <w:p w:rsidR="005F4823" w:rsidRDefault="005F4823" w:rsidP="00E64A14">
      <w:r>
        <w:t xml:space="preserve">Tax is the portion of your income that needs to be paid to </w:t>
      </w:r>
      <w:r w:rsidR="00B428CC">
        <w:t xml:space="preserve">the </w:t>
      </w:r>
      <w:r>
        <w:t>Government at the end of the tax year.  The portion that each business and individual pays usually are used to upgrade the country’s infrastructures.  Infrastructures are things like roads, buildings</w:t>
      </w:r>
      <w:r w:rsidR="0083203D">
        <w:t xml:space="preserve"> and to pay of Government debts.  Businesses and individuals usually receive a percentage of their revenue back after all taxable deductions was made like entertainment, the purchasing of business related items and transportable deductions.</w:t>
      </w:r>
    </w:p>
    <w:p w:rsidR="00D33B82" w:rsidRDefault="00D33B82" w:rsidP="00E64A14">
      <w:r>
        <w:t xml:space="preserve">Revenue is the income received by a business.  It includes income from sales, interest, dividends and royalties. Income from sales is the income received from the number of items that are sold, or services rendered.  </w:t>
      </w:r>
    </w:p>
    <w:p w:rsidR="00D33B82" w:rsidRDefault="00D33B82" w:rsidP="00E64A14">
      <w:r>
        <w:t>Once sales have been worked out for a period of time, say one week or one month, the sales can be compared with the budget, and/or estimated sales.</w:t>
      </w:r>
    </w:p>
    <w:p w:rsidR="00D33B82" w:rsidRDefault="00D33B82" w:rsidP="00E64A14">
      <w:r>
        <w:t>Sales can be increased by:</w:t>
      </w:r>
    </w:p>
    <w:p w:rsidR="00D33B82" w:rsidRPr="00B428CC" w:rsidRDefault="00D33B82" w:rsidP="00D33B82">
      <w:pPr>
        <w:pStyle w:val="My123List"/>
        <w:numPr>
          <w:ilvl w:val="0"/>
          <w:numId w:val="22"/>
        </w:numPr>
        <w:rPr>
          <w:rFonts w:ascii="Verdana" w:hAnsi="Verdana"/>
          <w:sz w:val="20"/>
          <w:szCs w:val="20"/>
        </w:rPr>
      </w:pPr>
      <w:r w:rsidRPr="00B428CC">
        <w:rPr>
          <w:rFonts w:ascii="Verdana" w:hAnsi="Verdana"/>
          <w:sz w:val="20"/>
          <w:szCs w:val="20"/>
        </w:rPr>
        <w:t>Selling more to the customers.</w:t>
      </w:r>
    </w:p>
    <w:p w:rsidR="00D33B82" w:rsidRPr="00B428CC" w:rsidRDefault="00D33B82" w:rsidP="00D33B82">
      <w:pPr>
        <w:pStyle w:val="My123List"/>
        <w:rPr>
          <w:rFonts w:ascii="Verdana" w:hAnsi="Verdana"/>
          <w:sz w:val="20"/>
          <w:szCs w:val="20"/>
        </w:rPr>
      </w:pPr>
      <w:r w:rsidRPr="00B428CC">
        <w:rPr>
          <w:rFonts w:ascii="Verdana" w:hAnsi="Verdana"/>
          <w:sz w:val="20"/>
          <w:szCs w:val="20"/>
        </w:rPr>
        <w:t>Finding more customers.</w:t>
      </w:r>
    </w:p>
    <w:p w:rsidR="00D33B82" w:rsidRPr="00B428CC" w:rsidRDefault="00D33B82" w:rsidP="00D33B82">
      <w:pPr>
        <w:pStyle w:val="My123List"/>
        <w:rPr>
          <w:rFonts w:ascii="Verdana" w:hAnsi="Verdana"/>
          <w:b/>
          <w:sz w:val="20"/>
          <w:szCs w:val="20"/>
        </w:rPr>
      </w:pPr>
      <w:r w:rsidRPr="00B428CC">
        <w:rPr>
          <w:rFonts w:ascii="Verdana" w:hAnsi="Verdana"/>
          <w:sz w:val="20"/>
          <w:szCs w:val="20"/>
        </w:rPr>
        <w:t>Changing prices</w:t>
      </w:r>
    </w:p>
    <w:p w:rsidR="00D33B82" w:rsidRDefault="00D33B82" w:rsidP="00E64A14">
      <w:r>
        <w:rPr>
          <w:noProof/>
        </w:rPr>
        <w:t>In the case of non profit organisations, revenue is also referred to as gross receipts.  Revenue includes:</w:t>
      </w:r>
      <w:r>
        <w:t xml:space="preserve"> donations from individuals and corporations, support from government agencies, income from activities related to the organization's mission and income from fundraising activities, membership dues, and financial investments such as stock shares in companies. </w:t>
      </w:r>
    </w:p>
    <w:p w:rsidR="00B57B20" w:rsidRDefault="00D33B82" w:rsidP="00E64A14">
      <w:r>
        <w:t>Governments also generate income in the form of income tax levied on companies and individuals, customs and excise duties, other taxes, dividends, interest, sales of goods and services and other taxes.</w:t>
      </w:r>
    </w:p>
    <w:p w:rsidR="00D33B82" w:rsidRDefault="00B57B20" w:rsidP="00E64A14">
      <w:r>
        <w:br w:type="page"/>
      </w:r>
    </w:p>
    <w:p w:rsidR="0083203D" w:rsidRDefault="0083203D" w:rsidP="00B428CC">
      <w:pPr>
        <w:pStyle w:val="Heading4"/>
      </w:pPr>
      <w:r>
        <w:t>Extraordinary items</w:t>
      </w:r>
    </w:p>
    <w:p w:rsidR="0083203D" w:rsidRDefault="0083203D" w:rsidP="00E64A14">
      <w:r>
        <w:t>Extraordinary items are items of incomes or expenses which result from events or transactions outside the ordinary activities of the business and which are material in amount.</w:t>
      </w:r>
    </w:p>
    <w:p w:rsidR="00E03D60" w:rsidRDefault="00E03D60" w:rsidP="00E03D60">
      <w:pPr>
        <w:pStyle w:val="MyFormAssmtHdg"/>
      </w:pPr>
      <w:bookmarkStart w:id="229" w:name="_Toc442870672"/>
      <w:r>
        <w:t>Exercise</w:t>
      </w:r>
      <w:bookmarkEnd w:id="229"/>
    </w:p>
    <w:p w:rsidR="00E03D60" w:rsidRPr="00B428CC" w:rsidRDefault="00E03D60" w:rsidP="00E64A14">
      <w:r>
        <w:rPr>
          <w:b/>
        </w:rPr>
        <w:t>Group Activity:</w:t>
      </w:r>
    </w:p>
    <w:p w:rsidR="00A072B1" w:rsidRDefault="00E03D60" w:rsidP="005362E3">
      <w:r>
        <w:t>Give examples of extraordinary items.</w:t>
      </w:r>
    </w:p>
    <w:p w:rsidR="00C2581D" w:rsidRDefault="00A072B1" w:rsidP="00E03D60">
      <w:pPr>
        <w:pStyle w:val="MyFormAssmtHdg"/>
      </w:pPr>
      <w:bookmarkStart w:id="230" w:name="_Toc442870673"/>
      <w:r>
        <w:t>Formative assessment SO 2 AC 1 – 2</w:t>
      </w:r>
      <w:bookmarkEnd w:id="230"/>
    </w:p>
    <w:p w:rsidR="005538FE" w:rsidRPr="005538FE" w:rsidRDefault="005538FE" w:rsidP="005538FE"/>
    <w:p w:rsidR="008316AA" w:rsidRDefault="00C2581D" w:rsidP="005362E3">
      <w:r>
        <w:br w:type="page"/>
      </w:r>
    </w:p>
    <w:p w:rsidR="00966540" w:rsidRDefault="00966540" w:rsidP="00EC7712">
      <w:pPr>
        <w:pStyle w:val="Heading1"/>
      </w:pPr>
      <w:bookmarkStart w:id="231" w:name="_Toc265063537"/>
      <w:bookmarkStart w:id="232" w:name="_Toc442870674"/>
      <w:r>
        <w:t>SECTION 3:</w:t>
      </w:r>
      <w:r w:rsidR="00C2581D">
        <w:t xml:space="preserve"> MONITOR AND CONTROL ACTUAL EXPENSES</w:t>
      </w:r>
      <w:bookmarkEnd w:id="232"/>
      <w:r w:rsidR="00C2581D">
        <w:t xml:space="preserve"> </w:t>
      </w:r>
      <w:bookmarkEnd w:id="231"/>
    </w:p>
    <w:p w:rsidR="0069534C" w:rsidRPr="0069534C" w:rsidRDefault="0069534C" w:rsidP="0069534C">
      <w:pPr>
        <w:pStyle w:val="Heading4"/>
      </w:pPr>
      <w:r w:rsidRPr="0069534C">
        <w:t>Specific outcome 3</w:t>
      </w:r>
    </w:p>
    <w:p w:rsidR="0069534C" w:rsidRDefault="0069534C" w:rsidP="0069534C">
      <w:r>
        <w:t>Monitor and control actual expenses against a budget</w:t>
      </w:r>
    </w:p>
    <w:p w:rsidR="0069534C" w:rsidRPr="0069534C" w:rsidRDefault="0069534C" w:rsidP="0069534C">
      <w:pPr>
        <w:pStyle w:val="Heading4"/>
      </w:pPr>
      <w:r w:rsidRPr="0069534C">
        <w:t>Assessment criteria </w:t>
      </w:r>
    </w:p>
    <w:p w:rsidR="0069534C" w:rsidRPr="00131BB9" w:rsidRDefault="0069534C" w:rsidP="0069534C">
      <w:pPr>
        <w:pStyle w:val="ListBullet2"/>
      </w:pPr>
      <w:r>
        <w:t>Actual expenses are monitored according to standard operating procedures.</w:t>
      </w:r>
    </w:p>
    <w:p w:rsidR="0069534C" w:rsidRPr="00131BB9" w:rsidRDefault="0069534C" w:rsidP="0069534C">
      <w:pPr>
        <w:pStyle w:val="ListBullet2"/>
      </w:pPr>
      <w:r>
        <w:t>Variances are identified and corrective measures are proposed and/or taken according to standard operating procedures.</w:t>
      </w:r>
    </w:p>
    <w:p w:rsidR="00966540" w:rsidRDefault="00D4715E" w:rsidP="00C2581D">
      <w:pPr>
        <w:pStyle w:val="Heading2"/>
      </w:pPr>
      <w:bookmarkStart w:id="233" w:name="_Toc442870675"/>
      <w:r>
        <w:t xml:space="preserve">Monitor </w:t>
      </w:r>
      <w:r w:rsidR="00CF26CB">
        <w:t>and</w:t>
      </w:r>
      <w:r>
        <w:t xml:space="preserve"> control expenses against a budget</w:t>
      </w:r>
      <w:bookmarkEnd w:id="233"/>
    </w:p>
    <w:p w:rsidR="00D35F42" w:rsidRDefault="00851321" w:rsidP="00E64A14">
      <w:r>
        <w:t xml:space="preserve">It is of vital importance to monitor your expenses against your budget </w:t>
      </w:r>
      <w:r w:rsidR="00C2581D">
        <w:t xml:space="preserve">on </w:t>
      </w:r>
      <w:r>
        <w:t>an ongoing basis right through the financial year.  We have discussed how to draw up a budget using all the elements.  Now we will discuss how your actual expenses can be monitored and controlled in order</w:t>
      </w:r>
      <w:r w:rsidR="00C2581D">
        <w:t xml:space="preserve"> to ensure that you do not over</w:t>
      </w:r>
      <w:r>
        <w:t>spend on your budget categories.</w:t>
      </w:r>
    </w:p>
    <w:p w:rsidR="00851321" w:rsidRDefault="00851321" w:rsidP="00E64A14">
      <w:r>
        <w:t>We will discuss the following:</w:t>
      </w:r>
    </w:p>
    <w:p w:rsidR="00851321" w:rsidRDefault="00851321" w:rsidP="003E32D7">
      <w:pPr>
        <w:pStyle w:val="ListBullet2"/>
      </w:pPr>
      <w:r>
        <w:t>Income</w:t>
      </w:r>
    </w:p>
    <w:p w:rsidR="00851321" w:rsidRDefault="00851321" w:rsidP="003E32D7">
      <w:pPr>
        <w:pStyle w:val="ListBullet2"/>
      </w:pPr>
      <w:r>
        <w:t>Expense (cost)</w:t>
      </w:r>
    </w:p>
    <w:p w:rsidR="00565B11" w:rsidRPr="00132EAB" w:rsidRDefault="00565B11" w:rsidP="0069534C">
      <w:pPr>
        <w:pStyle w:val="Heading3"/>
      </w:pPr>
      <w:bookmarkStart w:id="234" w:name="_Toc442870676"/>
      <w:r w:rsidRPr="00132EAB">
        <w:t>Income</w:t>
      </w:r>
      <w:bookmarkEnd w:id="234"/>
    </w:p>
    <w:p w:rsidR="00565B11" w:rsidRPr="00A41F10" w:rsidRDefault="00565B11" w:rsidP="00E64A14">
      <w:r w:rsidRPr="00A41F10">
        <w:t>There are two basic types of income:</w:t>
      </w:r>
    </w:p>
    <w:p w:rsidR="00565B11" w:rsidRPr="00C2581D" w:rsidRDefault="00565B11" w:rsidP="00C2581D">
      <w:pPr>
        <w:pStyle w:val="My123List"/>
        <w:numPr>
          <w:ilvl w:val="0"/>
          <w:numId w:val="29"/>
        </w:numPr>
        <w:rPr>
          <w:rFonts w:ascii="Verdana" w:hAnsi="Verdana"/>
          <w:sz w:val="20"/>
          <w:szCs w:val="20"/>
        </w:rPr>
      </w:pPr>
      <w:r w:rsidRPr="00C2581D">
        <w:rPr>
          <w:rFonts w:ascii="Verdana" w:hAnsi="Verdana"/>
          <w:sz w:val="20"/>
          <w:szCs w:val="20"/>
        </w:rPr>
        <w:t xml:space="preserve">Income from your trading or service operation e.g. sales, commissions, etc.  </w:t>
      </w:r>
      <w:r w:rsidR="00C2581D">
        <w:rPr>
          <w:rFonts w:ascii="Verdana" w:hAnsi="Verdana"/>
          <w:sz w:val="20"/>
          <w:szCs w:val="20"/>
        </w:rPr>
        <w:t>T</w:t>
      </w:r>
      <w:r w:rsidRPr="00C2581D">
        <w:rPr>
          <w:rFonts w:ascii="Verdana" w:hAnsi="Verdana"/>
          <w:sz w:val="20"/>
          <w:szCs w:val="20"/>
        </w:rPr>
        <w:t>his is also called revenue.</w:t>
      </w:r>
    </w:p>
    <w:p w:rsidR="00565B11" w:rsidRPr="00C2581D" w:rsidRDefault="00565B11" w:rsidP="00C2581D">
      <w:pPr>
        <w:pStyle w:val="My123List"/>
        <w:numPr>
          <w:ilvl w:val="0"/>
          <w:numId w:val="29"/>
        </w:numPr>
        <w:rPr>
          <w:rFonts w:ascii="Verdana" w:hAnsi="Verdana"/>
          <w:sz w:val="20"/>
          <w:szCs w:val="20"/>
        </w:rPr>
      </w:pPr>
      <w:r w:rsidRPr="00C2581D">
        <w:rPr>
          <w:rFonts w:ascii="Verdana" w:hAnsi="Verdana"/>
          <w:sz w:val="20"/>
          <w:szCs w:val="20"/>
        </w:rPr>
        <w:t>Income from other sources e.g. interest received, dividends, profit on sale of fixed assets, etc.</w:t>
      </w:r>
    </w:p>
    <w:p w:rsidR="00565B11" w:rsidRPr="00132EAB" w:rsidRDefault="00565B11" w:rsidP="0069534C">
      <w:pPr>
        <w:pStyle w:val="Heading3"/>
      </w:pPr>
      <w:bookmarkStart w:id="235" w:name="_Toc442870677"/>
      <w:r w:rsidRPr="00132EAB">
        <w:t>Expenses</w:t>
      </w:r>
      <w:r>
        <w:t xml:space="preserve"> (Costs)</w:t>
      </w:r>
      <w:bookmarkEnd w:id="235"/>
    </w:p>
    <w:p w:rsidR="00565B11" w:rsidRDefault="00565B11" w:rsidP="00E64A14">
      <w:r>
        <w:t>It is an outflow of cash or other valuable assets from a person or company to another person or company. This outflow of cash is generally one side of a trade for products or services that have equal or better current or future value to the buyer than to the seller.</w:t>
      </w:r>
    </w:p>
    <w:p w:rsidR="00565B11" w:rsidRDefault="00565B11" w:rsidP="00E64A14">
      <w:r w:rsidRPr="00763B1E">
        <w:t>There are two basic types of expenses:</w:t>
      </w:r>
    </w:p>
    <w:p w:rsidR="00851321" w:rsidRPr="00C2581D" w:rsidRDefault="00851321" w:rsidP="00C2581D">
      <w:pPr>
        <w:pStyle w:val="My123List"/>
        <w:numPr>
          <w:ilvl w:val="0"/>
          <w:numId w:val="30"/>
        </w:numPr>
        <w:rPr>
          <w:rFonts w:ascii="Verdana" w:hAnsi="Verdana"/>
          <w:sz w:val="20"/>
          <w:szCs w:val="20"/>
        </w:rPr>
      </w:pPr>
      <w:r w:rsidRPr="00C2581D">
        <w:rPr>
          <w:rFonts w:ascii="Verdana" w:hAnsi="Verdana"/>
          <w:sz w:val="20"/>
          <w:szCs w:val="20"/>
        </w:rPr>
        <w:t>Fixed overhead expenses</w:t>
      </w:r>
    </w:p>
    <w:p w:rsidR="00851321" w:rsidRPr="00C2581D" w:rsidRDefault="00851321" w:rsidP="00C2581D">
      <w:pPr>
        <w:pStyle w:val="My123List"/>
        <w:numPr>
          <w:ilvl w:val="0"/>
          <w:numId w:val="30"/>
        </w:numPr>
        <w:rPr>
          <w:rFonts w:ascii="Verdana" w:hAnsi="Verdana"/>
          <w:sz w:val="20"/>
          <w:szCs w:val="20"/>
        </w:rPr>
      </w:pPr>
      <w:r w:rsidRPr="00C2581D">
        <w:rPr>
          <w:rFonts w:ascii="Verdana" w:hAnsi="Verdana"/>
          <w:sz w:val="20"/>
          <w:szCs w:val="20"/>
        </w:rPr>
        <w:t>Variable expenses.</w:t>
      </w:r>
    </w:p>
    <w:p w:rsidR="006C5182" w:rsidRDefault="006C5182" w:rsidP="00695EBD">
      <w:pPr>
        <w:pStyle w:val="MyFormAssmtHdg"/>
      </w:pPr>
      <w:bookmarkStart w:id="236" w:name="_Toc442870678"/>
      <w:r>
        <w:t>Exercise</w:t>
      </w:r>
      <w:bookmarkEnd w:id="236"/>
    </w:p>
    <w:p w:rsidR="006C5182" w:rsidRPr="00C2581D" w:rsidRDefault="006C5182" w:rsidP="00E64A14">
      <w:r>
        <w:rPr>
          <w:b/>
        </w:rPr>
        <w:t>Group Activity:</w:t>
      </w:r>
    </w:p>
    <w:p w:rsidR="006C5182" w:rsidRDefault="006C5182" w:rsidP="0069534C">
      <w:r>
        <w:t>Before we discuss fixed- and variable expenses, do your own research of both in order for you to be prepared when we discuss both in detail.</w:t>
      </w:r>
    </w:p>
    <w:p w:rsidR="00565B11" w:rsidRDefault="00565B11" w:rsidP="00C2581D">
      <w:pPr>
        <w:pStyle w:val="Heading4"/>
        <w:rPr>
          <w:lang w:val="en-US"/>
        </w:rPr>
      </w:pPr>
      <w:r w:rsidRPr="00B070ED">
        <w:rPr>
          <w:lang w:val="en-US"/>
        </w:rPr>
        <w:t xml:space="preserve">Fixed </w:t>
      </w:r>
      <w:r w:rsidR="00152F8F">
        <w:rPr>
          <w:lang w:val="en-US"/>
        </w:rPr>
        <w:t>o</w:t>
      </w:r>
      <w:r w:rsidRPr="00B070ED">
        <w:rPr>
          <w:lang w:val="en-US"/>
        </w:rPr>
        <w:t xml:space="preserve">verhead </w:t>
      </w:r>
      <w:r w:rsidR="00152F8F">
        <w:rPr>
          <w:lang w:val="en-US"/>
        </w:rPr>
        <w:t>e</w:t>
      </w:r>
      <w:r w:rsidRPr="00B070ED">
        <w:rPr>
          <w:lang w:val="en-US"/>
        </w:rPr>
        <w:t>xpenses</w:t>
      </w:r>
    </w:p>
    <w:p w:rsidR="00565B11" w:rsidRDefault="00565B11" w:rsidP="00E64A14">
      <w:r w:rsidRPr="00A41F10">
        <w:t xml:space="preserve">These expenses </w:t>
      </w:r>
      <w:r>
        <w:t xml:space="preserve">refer to the ongoing expenses of operating a business.  Overhead expenses </w:t>
      </w:r>
      <w:r w:rsidRPr="00A41F10">
        <w:t xml:space="preserve">must be paid whether you are trading or not.  They are not directly related to sales or manufacture </w:t>
      </w:r>
      <w:r>
        <w:t>but are necessary to the continued functioning of the business, even though they do not directly generate profits.  Overhead expenses incl</w:t>
      </w:r>
      <w:r w:rsidR="00851321">
        <w:t>ude for example:</w:t>
      </w:r>
    </w:p>
    <w:p w:rsidR="00565B11" w:rsidRDefault="00565B11" w:rsidP="003E32D7">
      <w:pPr>
        <w:pStyle w:val="ListBullet2"/>
      </w:pPr>
      <w:r>
        <w:t>accounting</w:t>
      </w:r>
    </w:p>
    <w:p w:rsidR="00565B11" w:rsidRDefault="00565B11" w:rsidP="003E32D7">
      <w:pPr>
        <w:pStyle w:val="ListBullet2"/>
      </w:pPr>
      <w:r>
        <w:t>advertising</w:t>
      </w:r>
    </w:p>
    <w:p w:rsidR="00565B11" w:rsidRDefault="00565B11" w:rsidP="003E32D7">
      <w:pPr>
        <w:pStyle w:val="ListBullet2"/>
      </w:pPr>
      <w:r>
        <w:t>depreciation</w:t>
      </w:r>
    </w:p>
    <w:p w:rsidR="00565B11" w:rsidRDefault="00565B11" w:rsidP="003E32D7">
      <w:pPr>
        <w:pStyle w:val="ListBullet2"/>
      </w:pPr>
      <w:r>
        <w:t>insurance</w:t>
      </w:r>
    </w:p>
    <w:p w:rsidR="00565B11" w:rsidRDefault="00565B11" w:rsidP="003E32D7">
      <w:pPr>
        <w:pStyle w:val="ListBullet2"/>
      </w:pPr>
      <w:r>
        <w:t>interest fees</w:t>
      </w:r>
    </w:p>
    <w:p w:rsidR="00565B11" w:rsidRDefault="00565B11" w:rsidP="003E32D7">
      <w:pPr>
        <w:pStyle w:val="ListBullet2"/>
      </w:pPr>
      <w:r>
        <w:t>legal fees</w:t>
      </w:r>
    </w:p>
    <w:p w:rsidR="00565B11" w:rsidRDefault="00565B11" w:rsidP="003E32D7">
      <w:pPr>
        <w:pStyle w:val="ListBullet2"/>
      </w:pPr>
      <w:r>
        <w:t>quality control</w:t>
      </w:r>
    </w:p>
    <w:p w:rsidR="00565B11" w:rsidRDefault="00565B11" w:rsidP="003E32D7">
      <w:pPr>
        <w:pStyle w:val="ListBullet2"/>
      </w:pPr>
      <w:r>
        <w:t>storage and handling</w:t>
      </w:r>
    </w:p>
    <w:p w:rsidR="00565B11" w:rsidRDefault="00565B11" w:rsidP="003E32D7">
      <w:pPr>
        <w:pStyle w:val="ListBullet2"/>
      </w:pPr>
      <w:r>
        <w:t>rent</w:t>
      </w:r>
    </w:p>
    <w:p w:rsidR="00565B11" w:rsidRDefault="00565B11" w:rsidP="003E32D7">
      <w:pPr>
        <w:pStyle w:val="ListBullet2"/>
      </w:pPr>
      <w:r>
        <w:t>taxes</w:t>
      </w:r>
    </w:p>
    <w:p w:rsidR="00565B11" w:rsidRDefault="00565B11" w:rsidP="003E32D7">
      <w:pPr>
        <w:pStyle w:val="ListBullet2"/>
      </w:pPr>
      <w:r>
        <w:t>telephone</w:t>
      </w:r>
    </w:p>
    <w:p w:rsidR="00565B11" w:rsidRDefault="00565B11" w:rsidP="003E32D7">
      <w:pPr>
        <w:pStyle w:val="ListBullet2"/>
      </w:pPr>
      <w:r>
        <w:t xml:space="preserve">travel and </w:t>
      </w:r>
    </w:p>
    <w:p w:rsidR="00565B11" w:rsidRPr="00A41F10" w:rsidRDefault="00565B11" w:rsidP="003E32D7">
      <w:pPr>
        <w:pStyle w:val="ListBullet2"/>
      </w:pPr>
      <w:r>
        <w:t>indirect administration labour costs, including supervision, reception, etc</w:t>
      </w:r>
      <w:r w:rsidR="00851321">
        <w:t>.</w:t>
      </w:r>
    </w:p>
    <w:p w:rsidR="00565B11" w:rsidRDefault="00565B11" w:rsidP="00C2581D">
      <w:pPr>
        <w:pStyle w:val="Heading4"/>
        <w:rPr>
          <w:lang w:val="en-US"/>
        </w:rPr>
      </w:pPr>
      <w:r w:rsidRPr="00B070ED">
        <w:rPr>
          <w:lang w:val="en-US"/>
        </w:rPr>
        <w:t xml:space="preserve">Variable </w:t>
      </w:r>
      <w:r w:rsidR="00152F8F">
        <w:rPr>
          <w:lang w:val="en-US"/>
        </w:rPr>
        <w:t>e</w:t>
      </w:r>
      <w:r w:rsidRPr="00B070ED">
        <w:rPr>
          <w:lang w:val="en-US"/>
        </w:rPr>
        <w:t>xpenses</w:t>
      </w:r>
    </w:p>
    <w:p w:rsidR="00565B11" w:rsidRDefault="00565B11" w:rsidP="00E64A14">
      <w:r w:rsidRPr="00A41F10">
        <w:t>These are directly related to the manufacture or sales proce</w:t>
      </w:r>
      <w:r>
        <w:t>ss, such</w:t>
      </w:r>
      <w:r w:rsidR="00851321">
        <w:t xml:space="preserve"> as:</w:t>
      </w:r>
    </w:p>
    <w:p w:rsidR="00565B11" w:rsidRDefault="00565B11" w:rsidP="003E32D7">
      <w:pPr>
        <w:pStyle w:val="ListBullet2"/>
      </w:pPr>
      <w:r>
        <w:t>materials used</w:t>
      </w:r>
    </w:p>
    <w:p w:rsidR="00565B11" w:rsidRDefault="00565B11" w:rsidP="003E32D7">
      <w:pPr>
        <w:pStyle w:val="ListBullet2"/>
      </w:pPr>
      <w:r>
        <w:t>labour</w:t>
      </w:r>
    </w:p>
    <w:p w:rsidR="00565B11" w:rsidRPr="00A41F10" w:rsidRDefault="00565B11" w:rsidP="003E32D7">
      <w:pPr>
        <w:pStyle w:val="ListBullet2"/>
      </w:pPr>
      <w:r>
        <w:t>commission</w:t>
      </w:r>
    </w:p>
    <w:p w:rsidR="00565B11" w:rsidRPr="00A41F10" w:rsidRDefault="00C2581D" w:rsidP="003E32D7">
      <w:pPr>
        <w:pStyle w:val="ListBullet2"/>
      </w:pPr>
      <w:r>
        <w:t>e</w:t>
      </w:r>
      <w:r w:rsidR="00565B11" w:rsidRPr="00A41F10">
        <w:t>quipment</w:t>
      </w:r>
    </w:p>
    <w:p w:rsidR="00565B11" w:rsidRPr="00A41F10" w:rsidRDefault="00C2581D" w:rsidP="003E32D7">
      <w:pPr>
        <w:pStyle w:val="ListBullet2"/>
      </w:pPr>
      <w:r>
        <w:t>t</w:t>
      </w:r>
      <w:r w:rsidR="00565B11" w:rsidRPr="00A41F10">
        <w:t>ransport</w:t>
      </w:r>
    </w:p>
    <w:p w:rsidR="00565B11" w:rsidRDefault="00C2581D" w:rsidP="003E32D7">
      <w:pPr>
        <w:pStyle w:val="ListBullet2"/>
      </w:pPr>
      <w:r>
        <w:t>r</w:t>
      </w:r>
      <w:r w:rsidR="00565B11" w:rsidRPr="00A41F10">
        <w:t>esources</w:t>
      </w:r>
      <w:r w:rsidR="00851321">
        <w:t>.</w:t>
      </w:r>
    </w:p>
    <w:p w:rsidR="00565B11" w:rsidRDefault="00565B11" w:rsidP="00E64A14">
      <w:r>
        <w:t xml:space="preserve">Manufacturing firms manufacture products.  They use raw materials that are regarded as a variable expense.  When they produce less of the product, they also use </w:t>
      </w:r>
      <w:r w:rsidR="00851321">
        <w:t>fewer</w:t>
      </w:r>
      <w:r>
        <w:t xml:space="preserve"> raw materials, which </w:t>
      </w:r>
      <w:r w:rsidR="00851321">
        <w:t>mean</w:t>
      </w:r>
      <w:r>
        <w:t xml:space="preserve"> that spending will fall.  Of course, if they produce more products, they will use more raw materials and spending will rise.</w:t>
      </w:r>
    </w:p>
    <w:p w:rsidR="00565B11" w:rsidRPr="00A41F10" w:rsidRDefault="00565B11" w:rsidP="00E64A14">
      <w:r w:rsidRPr="00763B1E">
        <w:t>Note that the changes in expenses happen with little or no need for managerial intervention.</w:t>
      </w:r>
    </w:p>
    <w:p w:rsidR="00D4715E" w:rsidRDefault="0069534C" w:rsidP="00045F48">
      <w:pPr>
        <w:pStyle w:val="Heading3"/>
      </w:pPr>
      <w:bookmarkStart w:id="237" w:name="_Toc442870679"/>
      <w:r>
        <w:t>Monitor expenses</w:t>
      </w:r>
      <w:bookmarkEnd w:id="237"/>
    </w:p>
    <w:p w:rsidR="003B1256" w:rsidRPr="00522C54" w:rsidRDefault="003B1256" w:rsidP="00E64A14">
      <w:r w:rsidRPr="00522C54">
        <w:t>It does not help to have the best plan in the world if you do not monitor and control your project.  This is an on-going activity, which requires a great deal of attention.</w:t>
      </w:r>
    </w:p>
    <w:p w:rsidR="003B1256" w:rsidRPr="00522C54" w:rsidRDefault="003B1256" w:rsidP="00E64A14">
      <w:r>
        <w:t>W</w:t>
      </w:r>
      <w:r w:rsidRPr="00522C54">
        <w:t xml:space="preserve">e do not work in a perfect world but in one </w:t>
      </w:r>
      <w:r w:rsidR="00C2581D">
        <w:t>that</w:t>
      </w:r>
      <w:r w:rsidRPr="00522C54">
        <w:t xml:space="preserve"> is dynamic.  As such, things will go wrong, people will let you down, goods will not arrive on time, </w:t>
      </w:r>
      <w:r w:rsidR="00851321" w:rsidRPr="00522C54">
        <w:t>and key</w:t>
      </w:r>
      <w:r w:rsidRPr="00522C54">
        <w:t xml:space="preserve"> workers will become ill.  A good project manager must have the flexibility and resilience to cope with these problems.</w:t>
      </w:r>
    </w:p>
    <w:p w:rsidR="003B1256" w:rsidRPr="00522C54" w:rsidRDefault="003B1256" w:rsidP="00E64A14">
      <w:r w:rsidRPr="00522C54">
        <w:t xml:space="preserve">Monitoring allows us to identify when things are not going according to plan and gives us the opportunity to </w:t>
      </w:r>
      <w:r w:rsidR="00AB52E6">
        <w:t xml:space="preserve">evolve </w:t>
      </w:r>
      <w:r w:rsidRPr="00522C54">
        <w:t>an action plan to resolve the problem.</w:t>
      </w:r>
    </w:p>
    <w:p w:rsidR="003B1256" w:rsidRDefault="00904185" w:rsidP="00851321">
      <w:r>
        <w:t>What does monitoring involve?</w:t>
      </w:r>
    </w:p>
    <w:p w:rsidR="00904185" w:rsidRPr="00522C54" w:rsidRDefault="00904185" w:rsidP="00E64A14">
      <w:r>
        <w:t>In order to successfully monitor expenses against a budget you need to do the following:</w:t>
      </w:r>
    </w:p>
    <w:p w:rsidR="003B1256" w:rsidRDefault="00904185" w:rsidP="003E32D7">
      <w:pPr>
        <w:pStyle w:val="ListBullet2"/>
        <w:rPr>
          <w:lang w:eastAsia="en-ZA"/>
        </w:rPr>
      </w:pPr>
      <w:r>
        <w:t>M</w:t>
      </w:r>
      <w:r w:rsidR="003B1256">
        <w:t>easuring</w:t>
      </w:r>
    </w:p>
    <w:p w:rsidR="003B1256" w:rsidRDefault="00904185" w:rsidP="003E32D7">
      <w:pPr>
        <w:pStyle w:val="ListBullet2"/>
      </w:pPr>
      <w:r>
        <w:t>R</w:t>
      </w:r>
      <w:r w:rsidR="003B1256">
        <w:t>ecording</w:t>
      </w:r>
    </w:p>
    <w:p w:rsidR="003B1256" w:rsidRDefault="00904185" w:rsidP="003E32D7">
      <w:pPr>
        <w:pStyle w:val="ListBullet2"/>
      </w:pPr>
      <w:r>
        <w:t>Analyzing</w:t>
      </w:r>
    </w:p>
    <w:p w:rsidR="00E65AA6" w:rsidRDefault="00E65AA6" w:rsidP="003E32D7">
      <w:pPr>
        <w:pStyle w:val="ListBullet2"/>
      </w:pPr>
      <w:r>
        <w:t xml:space="preserve">Data </w:t>
      </w:r>
      <w:r w:rsidR="00CF26CB">
        <w:t>and</w:t>
      </w:r>
      <w:r>
        <w:t xml:space="preserve"> information used</w:t>
      </w:r>
    </w:p>
    <w:p w:rsidR="00E65AA6" w:rsidRDefault="00E65AA6" w:rsidP="003E32D7">
      <w:pPr>
        <w:pStyle w:val="ListBullet2"/>
      </w:pPr>
      <w:r>
        <w:t>Remedial activities</w:t>
      </w:r>
    </w:p>
    <w:p w:rsidR="00E65AA6" w:rsidRDefault="00E65AA6" w:rsidP="003E32D7">
      <w:pPr>
        <w:pStyle w:val="ListBullet2"/>
      </w:pPr>
      <w:r>
        <w:t>Obtain actual cost figures.</w:t>
      </w:r>
    </w:p>
    <w:p w:rsidR="00695EBD" w:rsidRDefault="00695EBD" w:rsidP="00904185"/>
    <w:p w:rsidR="006C5182" w:rsidRDefault="006C5182" w:rsidP="00695EBD">
      <w:pPr>
        <w:pStyle w:val="MyFormAssmtHdg"/>
      </w:pPr>
      <w:bookmarkStart w:id="238" w:name="_Toc442870680"/>
      <w:r>
        <w:t>Exercise</w:t>
      </w:r>
      <w:bookmarkEnd w:id="238"/>
    </w:p>
    <w:p w:rsidR="006C5182" w:rsidRPr="00AB52E6" w:rsidRDefault="006C5182" w:rsidP="00E64A14">
      <w:r>
        <w:rPr>
          <w:b/>
        </w:rPr>
        <w:t>Individual Activity:</w:t>
      </w:r>
    </w:p>
    <w:p w:rsidR="006C5182" w:rsidRDefault="006C5182" w:rsidP="00E64A14">
      <w:r>
        <w:t>On your own, what does measuring mean regarding budgeting?</w:t>
      </w:r>
    </w:p>
    <w:p w:rsidR="00904185" w:rsidRPr="00AB52E6" w:rsidRDefault="00904185" w:rsidP="0069534C">
      <w:pPr>
        <w:pStyle w:val="Heading4"/>
      </w:pPr>
      <w:r w:rsidRPr="00AB52E6">
        <w:t>Measuring</w:t>
      </w:r>
    </w:p>
    <w:p w:rsidR="00904185" w:rsidRDefault="00A914A8" w:rsidP="00E64A14">
      <w:r>
        <w:t xml:space="preserve">All budgets need to be measured against achievable outcomes.  Another word for measuring in this regard is to compare.  A business has to keep all previous records of budgets (previous financial year for example) in mind when calculating budgets. </w:t>
      </w:r>
    </w:p>
    <w:p w:rsidR="00A914A8" w:rsidRPr="00AB52E6" w:rsidRDefault="00A914A8" w:rsidP="0069534C">
      <w:pPr>
        <w:pStyle w:val="Heading4"/>
      </w:pPr>
      <w:r w:rsidRPr="00AB52E6">
        <w:t>Recording</w:t>
      </w:r>
    </w:p>
    <w:p w:rsidR="00A914A8" w:rsidRDefault="00A914A8" w:rsidP="00E64A14">
      <w:r>
        <w:t>Budgets need to be recorded in order to have proof of the previous financial year.  To record means exactly what it says.  Businesses should have all their systems updated on a monthly basis in order to have records of budgets and expenses for that specific month.  It is wise to have back</w:t>
      </w:r>
      <w:r w:rsidR="00AB52E6">
        <w:t>-</w:t>
      </w:r>
      <w:r>
        <w:t>up of whatever you record on computer systems due to the fact that systems can crash which will cause you to lose important data.</w:t>
      </w:r>
    </w:p>
    <w:p w:rsidR="00A914A8" w:rsidRPr="00AB52E6" w:rsidRDefault="00A914A8" w:rsidP="0069534C">
      <w:pPr>
        <w:pStyle w:val="Heading4"/>
      </w:pPr>
      <w:r w:rsidRPr="00AB52E6">
        <w:t>Analyzing</w:t>
      </w:r>
    </w:p>
    <w:p w:rsidR="00A914A8" w:rsidRDefault="00817E9B" w:rsidP="00E64A14">
      <w:r>
        <w:t xml:space="preserve">To analyze means to examine something critically in order to bring out essential elements or structures.  </w:t>
      </w:r>
      <w:r w:rsidR="00E65AA6">
        <w:t>This is a very important step in budgeting and when you compare the expenses to the budget.  You need to be critical but also fair when analyzing.  If a store over spend</w:t>
      </w:r>
      <w:r w:rsidR="00AB52E6">
        <w:t>s</w:t>
      </w:r>
      <w:r w:rsidR="00E65AA6">
        <w:t xml:space="preserve"> </w:t>
      </w:r>
      <w:r w:rsidR="00AB52E6">
        <w:t>i</w:t>
      </w:r>
      <w:r w:rsidR="00E65AA6">
        <w:t>n a certain category you cannot immediately penalize them but you need to find out why</w:t>
      </w:r>
      <w:r w:rsidR="00AB52E6">
        <w:t xml:space="preserve"> they are over spending</w:t>
      </w:r>
      <w:r w:rsidR="00E65AA6">
        <w:t>.  The simplest way to find out why is by contacting the manager.  Another great management style is when you instruct all managers to note over- and under spending at the end of each month of the financial year due to the fact that it is human to forget.  Let managers draw up a report of over- and under spending each month and forward it to head office.  By doing this it is easy to refer back when you look for reasons of over- and under spending.</w:t>
      </w:r>
      <w:r w:rsidR="001762F5">
        <w:t xml:space="preserve">  (See “budget control chart” under the heading “identify deviations” for more information).</w:t>
      </w:r>
    </w:p>
    <w:p w:rsidR="003B1256" w:rsidRDefault="003B1256" w:rsidP="00E65AA6">
      <w:pPr>
        <w:rPr>
          <w:i/>
          <w:iCs/>
        </w:rPr>
      </w:pPr>
      <w:r>
        <w:rPr>
          <w:lang w:eastAsia="zh-CN"/>
        </w:rPr>
        <w:t>The data used or information gained must be</w:t>
      </w:r>
      <w:r>
        <w:rPr>
          <w:i/>
          <w:iCs/>
        </w:rPr>
        <w:t>:</w:t>
      </w:r>
    </w:p>
    <w:p w:rsidR="003B1256" w:rsidRDefault="003B1256" w:rsidP="003E32D7">
      <w:pPr>
        <w:pStyle w:val="ListBullet2"/>
      </w:pPr>
      <w:r>
        <w:t xml:space="preserve">relevant </w:t>
      </w:r>
    </w:p>
    <w:p w:rsidR="003B1256" w:rsidRDefault="003B1256" w:rsidP="003E32D7">
      <w:pPr>
        <w:pStyle w:val="ListBullet2"/>
      </w:pPr>
      <w:r>
        <w:t>credible</w:t>
      </w:r>
    </w:p>
    <w:p w:rsidR="003B1256" w:rsidRDefault="003B1256" w:rsidP="003E32D7">
      <w:pPr>
        <w:pStyle w:val="ListBullet2"/>
      </w:pPr>
      <w:r>
        <w:t>timely</w:t>
      </w:r>
    </w:p>
    <w:p w:rsidR="003B1256" w:rsidRDefault="003B1256" w:rsidP="003E32D7">
      <w:pPr>
        <w:pStyle w:val="ListBullet2"/>
      </w:pPr>
      <w:r>
        <w:t>understandable</w:t>
      </w:r>
    </w:p>
    <w:p w:rsidR="003B1256" w:rsidRDefault="003B1256" w:rsidP="003E32D7">
      <w:pPr>
        <w:pStyle w:val="ListBullet2"/>
      </w:pPr>
      <w:r>
        <w:t>connected to the project plan and budget</w:t>
      </w:r>
      <w:r w:rsidR="001762F5">
        <w:t>.</w:t>
      </w:r>
    </w:p>
    <w:p w:rsidR="003B1256" w:rsidRPr="00522C54" w:rsidRDefault="003B1256" w:rsidP="00E64A14">
      <w:r w:rsidRPr="00522C54">
        <w:t>A useful strategy is to set project milestones, which allows us to see if we are making progress according to our agreed schedule.</w:t>
      </w:r>
    </w:p>
    <w:p w:rsidR="003B1256" w:rsidRPr="00522C54" w:rsidRDefault="003B1256" w:rsidP="00E64A14">
      <w:r w:rsidRPr="00522C54">
        <w:t>Project control is an on-going activity.</w:t>
      </w:r>
    </w:p>
    <w:p w:rsidR="003B1256" w:rsidRPr="00522C54" w:rsidRDefault="003B1256" w:rsidP="00E64A14">
      <w:r w:rsidRPr="00522C54">
        <w:t>It should be agreed with your team what control measures will be put in place and how often they will be reviewed.</w:t>
      </w:r>
    </w:p>
    <w:p w:rsidR="003B1256" w:rsidRPr="00522C54" w:rsidRDefault="003B1256" w:rsidP="00E64A14">
      <w:r w:rsidRPr="00522C54">
        <w:t xml:space="preserve">However, even with good control measures, problems will occur.  These are discovered through our monitoring activities. </w:t>
      </w:r>
    </w:p>
    <w:p w:rsidR="003B1256" w:rsidRPr="00522C54" w:rsidRDefault="003B1256" w:rsidP="00E64A14">
      <w:r w:rsidRPr="00522C54">
        <w:t xml:space="preserve"> When we discover that a discrepancy has occurred between what has been planned and what is being delivered, then we are able to take remedial action and take firmer control of activities</w:t>
      </w:r>
      <w:r w:rsidR="001762F5">
        <w:t>.</w:t>
      </w:r>
    </w:p>
    <w:p w:rsidR="003B1256" w:rsidRDefault="0069534C" w:rsidP="00E65AA6">
      <w:bookmarkStart w:id="239" w:name="_Toc115765494"/>
      <w:r>
        <w:br w:type="page"/>
      </w:r>
      <w:r w:rsidR="003B1256">
        <w:t>The remedial activity should be</w:t>
      </w:r>
      <w:bookmarkEnd w:id="239"/>
    </w:p>
    <w:p w:rsidR="006C5182" w:rsidRDefault="006C5182" w:rsidP="006C5182">
      <w:pPr>
        <w:pStyle w:val="MyFormAssmtHdg"/>
      </w:pPr>
      <w:bookmarkStart w:id="240" w:name="_Toc442870681"/>
      <w:r>
        <w:t>Exercise</w:t>
      </w:r>
      <w:bookmarkEnd w:id="240"/>
    </w:p>
    <w:p w:rsidR="006C5182" w:rsidRPr="00AB52E6" w:rsidRDefault="006C5182" w:rsidP="00E64A14">
      <w:r>
        <w:rPr>
          <w:b/>
        </w:rPr>
        <w:t>Group Activity:</w:t>
      </w:r>
    </w:p>
    <w:p w:rsidR="006C5182" w:rsidRDefault="006C5182" w:rsidP="00E64A14">
      <w:r>
        <w:t>What does remedial mean and give examples in your group.</w:t>
      </w:r>
    </w:p>
    <w:p w:rsidR="003B1256" w:rsidRDefault="003B1256" w:rsidP="003E32D7">
      <w:pPr>
        <w:pStyle w:val="ListBullet2"/>
        <w:rPr>
          <w:lang w:eastAsia="en-ZA"/>
        </w:rPr>
      </w:pPr>
      <w:r>
        <w:t>appropriate</w:t>
      </w:r>
    </w:p>
    <w:p w:rsidR="003B1256" w:rsidRDefault="003B1256" w:rsidP="003E32D7">
      <w:pPr>
        <w:pStyle w:val="ListBullet2"/>
      </w:pPr>
      <w:r>
        <w:t>quick</w:t>
      </w:r>
    </w:p>
    <w:p w:rsidR="003B1256" w:rsidRDefault="003B1256" w:rsidP="003E32D7">
      <w:pPr>
        <w:pStyle w:val="ListBullet2"/>
      </w:pPr>
      <w:r>
        <w:t>cost effective</w:t>
      </w:r>
    </w:p>
    <w:p w:rsidR="003B1256" w:rsidRDefault="003B1256" w:rsidP="003E32D7">
      <w:pPr>
        <w:pStyle w:val="ListBullet2"/>
      </w:pPr>
      <w:r>
        <w:t>reflect the size and nature of the gap</w:t>
      </w:r>
      <w:r w:rsidR="001762F5">
        <w:t>.</w:t>
      </w:r>
    </w:p>
    <w:p w:rsidR="003B1256" w:rsidRDefault="003B1256" w:rsidP="00E65AA6">
      <w:bookmarkStart w:id="241" w:name="_Toc198444656"/>
      <w:r>
        <w:t>Obtain actual cost figures</w:t>
      </w:r>
      <w:bookmarkEnd w:id="241"/>
    </w:p>
    <w:p w:rsidR="003B1256" w:rsidRDefault="003B1256" w:rsidP="00E64A14">
      <w:r>
        <w:t>On a regular basis, obtain the actual costs in order to compare them with the budgeted costs.  You will find records of actual costs from finance and administration departments, e.g.</w:t>
      </w:r>
    </w:p>
    <w:p w:rsidR="003B1256" w:rsidRDefault="003B1256" w:rsidP="003E32D7">
      <w:pPr>
        <w:pStyle w:val="ListBullet2"/>
      </w:pPr>
      <w:r>
        <w:t>Invoices indicating the actual prices of items that were bought</w:t>
      </w:r>
    </w:p>
    <w:p w:rsidR="003B1256" w:rsidRDefault="003B1256" w:rsidP="003E32D7">
      <w:pPr>
        <w:pStyle w:val="ListBullet2"/>
      </w:pPr>
      <w:r>
        <w:t>Telephone and water and light accounts showing actual expenditure</w:t>
      </w:r>
    </w:p>
    <w:p w:rsidR="003B1256" w:rsidRDefault="003B1256" w:rsidP="003E32D7">
      <w:pPr>
        <w:pStyle w:val="ListBullet2"/>
      </w:pPr>
      <w:r>
        <w:t>Records of the actual payroll for amounts spent on salaries and wages</w:t>
      </w:r>
    </w:p>
    <w:p w:rsidR="003B1256" w:rsidRPr="007D5CDF" w:rsidRDefault="003B1256" w:rsidP="003E32D7">
      <w:pPr>
        <w:pStyle w:val="ListBullet2"/>
      </w:pPr>
      <w:r>
        <w:t>Details of insurance premiums, rental of premises and equipment</w:t>
      </w:r>
      <w:r w:rsidR="001762F5">
        <w:t>.</w:t>
      </w:r>
    </w:p>
    <w:p w:rsidR="003B1256" w:rsidRDefault="003B1256" w:rsidP="00E64A14">
      <w:r>
        <w:t>Update the amount spent on cost items continually to determine whether spending is still within budget or whether corrective action should be taken.</w:t>
      </w:r>
    </w:p>
    <w:p w:rsidR="00D4715E" w:rsidRDefault="0069534C" w:rsidP="0069534C">
      <w:pPr>
        <w:pStyle w:val="Heading2"/>
      </w:pPr>
      <w:bookmarkStart w:id="242" w:name="_Toc442870682"/>
      <w:r>
        <w:t>Identify variances and take corrective action</w:t>
      </w:r>
      <w:bookmarkEnd w:id="242"/>
    </w:p>
    <w:p w:rsidR="00202E90" w:rsidRDefault="003C3779" w:rsidP="00E64A14">
      <w:r>
        <w:t>Whenever there are variances in a budget it might sometimes be necessary to take corrective action as soon as possible and not wait until the end of the financial year when it is too late.  Here are some ways and solutions to prevent this from happening:</w:t>
      </w:r>
    </w:p>
    <w:p w:rsidR="003B1256" w:rsidRPr="007D5CDF" w:rsidRDefault="003B1256" w:rsidP="0069534C">
      <w:pPr>
        <w:pStyle w:val="Heading3"/>
      </w:pPr>
      <w:bookmarkStart w:id="243" w:name="_Toc198444658"/>
      <w:bookmarkStart w:id="244" w:name="_Toc442870683"/>
      <w:r>
        <w:t>Identify opportunities for corrective action</w:t>
      </w:r>
      <w:bookmarkEnd w:id="243"/>
      <w:bookmarkEnd w:id="244"/>
    </w:p>
    <w:p w:rsidR="003B1256" w:rsidRPr="00FA3098" w:rsidRDefault="003B1256" w:rsidP="00E64A14">
      <w:r w:rsidRPr="00FA3098">
        <w:t>In the case where actual expenses become greater than planned expenses</w:t>
      </w:r>
      <w:r w:rsidR="00D42DDC">
        <w:t>,</w:t>
      </w:r>
      <w:r w:rsidRPr="00FA3098">
        <w:t xml:space="preserve"> project management will have to consider whether to:</w:t>
      </w:r>
    </w:p>
    <w:p w:rsidR="003B1256" w:rsidRDefault="003B1256" w:rsidP="003E32D7">
      <w:pPr>
        <w:pStyle w:val="ListBullet2"/>
      </w:pPr>
      <w:r>
        <w:t>Refine the objectives set out (for example building fewer houses than originally planned),</w:t>
      </w:r>
    </w:p>
    <w:p w:rsidR="003B1256" w:rsidRDefault="003B1256" w:rsidP="003E32D7">
      <w:pPr>
        <w:pStyle w:val="ListBullet2"/>
      </w:pPr>
      <w:r>
        <w:t>Include other sources of income (such as increasing the price of houses built for sale afterwards), or</w:t>
      </w:r>
    </w:p>
    <w:p w:rsidR="003B1256" w:rsidRDefault="003B1256" w:rsidP="003E32D7">
      <w:pPr>
        <w:pStyle w:val="ListBullet2"/>
      </w:pPr>
      <w:r>
        <w:t>Obtain more funding (loans and investments).</w:t>
      </w:r>
    </w:p>
    <w:p w:rsidR="003B1256" w:rsidRDefault="003B1256" w:rsidP="00E64A14">
      <w:r>
        <w:t xml:space="preserve">All deviations from the budget – overspending and under spending) must be investigated to find the cause.  The deviation must also be reported to project management according to the procedures of the project.  This can be done during </w:t>
      </w:r>
      <w:r w:rsidR="00D42DDC">
        <w:t xml:space="preserve">a </w:t>
      </w:r>
      <w:r>
        <w:t xml:space="preserve">weekly project progress meeting </w:t>
      </w:r>
      <w:r w:rsidR="00D42DDC">
        <w:t xml:space="preserve">or, if the matter is urgent, </w:t>
      </w:r>
      <w:r>
        <w:t>can be reported to project management under cover of a memo or a report.</w:t>
      </w:r>
    </w:p>
    <w:p w:rsidR="003B1256" w:rsidRDefault="003B1256" w:rsidP="00E64A14">
      <w:r>
        <w:t>Be sure to describe the deviation, the cause of the deviation and add your recommendations for further action.</w:t>
      </w:r>
    </w:p>
    <w:p w:rsidR="003B1256" w:rsidRPr="007D5CDF" w:rsidRDefault="003B1256" w:rsidP="00E64A14">
      <w:r>
        <w:t>If necessary, and on approval of management, amend the budget and send the amended budget to all stakeholders.</w:t>
      </w:r>
    </w:p>
    <w:p w:rsidR="003B1256" w:rsidRDefault="003B1256" w:rsidP="0069534C">
      <w:pPr>
        <w:pStyle w:val="Heading3"/>
      </w:pPr>
      <w:bookmarkStart w:id="245" w:name="_Toc198444659"/>
      <w:bookmarkStart w:id="246" w:name="_Toc442870684"/>
      <w:r>
        <w:t>Maintain financial records</w:t>
      </w:r>
      <w:bookmarkEnd w:id="245"/>
      <w:bookmarkEnd w:id="246"/>
    </w:p>
    <w:p w:rsidR="003B1256" w:rsidRDefault="003B1256" w:rsidP="00E64A14">
      <w:r>
        <w:t>Projects have to be audited, so all documentation must follow the procedures laid down for the project.  Also, records of all documents must be kept:</w:t>
      </w:r>
    </w:p>
    <w:p w:rsidR="003B1256" w:rsidRDefault="003B1256" w:rsidP="003E32D7">
      <w:pPr>
        <w:pStyle w:val="ListBullet2"/>
      </w:pPr>
      <w:r>
        <w:t>Memos</w:t>
      </w:r>
    </w:p>
    <w:p w:rsidR="003B1256" w:rsidRDefault="003B1256" w:rsidP="003E32D7">
      <w:pPr>
        <w:pStyle w:val="ListBullet2"/>
      </w:pPr>
      <w:r>
        <w:t>Reports</w:t>
      </w:r>
    </w:p>
    <w:p w:rsidR="003B1256" w:rsidRDefault="003B1256" w:rsidP="003E32D7">
      <w:pPr>
        <w:pStyle w:val="ListBullet2"/>
      </w:pPr>
      <w:r>
        <w:t>Minutes of meetings</w:t>
      </w:r>
    </w:p>
    <w:p w:rsidR="003B1256" w:rsidRDefault="003B1256" w:rsidP="003E32D7">
      <w:pPr>
        <w:pStyle w:val="ListBullet2"/>
      </w:pPr>
      <w:r>
        <w:t>Budgets</w:t>
      </w:r>
    </w:p>
    <w:p w:rsidR="003B1256" w:rsidRDefault="003B1256" w:rsidP="003E32D7">
      <w:pPr>
        <w:pStyle w:val="ListBullet2"/>
      </w:pPr>
      <w:r>
        <w:t>Budget control charts</w:t>
      </w:r>
    </w:p>
    <w:p w:rsidR="003B1256" w:rsidRDefault="003B1256" w:rsidP="003E32D7">
      <w:pPr>
        <w:pStyle w:val="ListBullet2"/>
      </w:pPr>
      <w:r>
        <w:t>Amended budgets</w:t>
      </w:r>
    </w:p>
    <w:p w:rsidR="003B1256" w:rsidRDefault="003B1256" w:rsidP="003E32D7">
      <w:pPr>
        <w:pStyle w:val="ListBullet2"/>
      </w:pPr>
      <w:r>
        <w:t>Source documents for costs such as payrolls, invoices, lease agreements, etc.</w:t>
      </w:r>
    </w:p>
    <w:p w:rsidR="006C5182" w:rsidRDefault="006C5182" w:rsidP="00695EBD">
      <w:pPr>
        <w:pStyle w:val="MyFormAssmtHdg"/>
      </w:pPr>
      <w:bookmarkStart w:id="247" w:name="_Toc442870685"/>
      <w:r>
        <w:t>Exercise</w:t>
      </w:r>
      <w:bookmarkEnd w:id="247"/>
    </w:p>
    <w:p w:rsidR="006C5182" w:rsidRPr="00D42DDC" w:rsidRDefault="006C5182" w:rsidP="00E64A14">
      <w:r>
        <w:rPr>
          <w:b/>
        </w:rPr>
        <w:t>Individual Activity:</w:t>
      </w:r>
    </w:p>
    <w:p w:rsidR="006C5182" w:rsidRDefault="006C5182" w:rsidP="00E64A14">
      <w:r>
        <w:t>Explain why it is important to maintain financial records.</w:t>
      </w:r>
    </w:p>
    <w:p w:rsidR="003B1256" w:rsidRDefault="003B1256" w:rsidP="00E64A14">
      <w:r>
        <w:t>These documents must be filed in a safe and fireproof place, such as a filing cabinet in a safe, or on computers, depending on the procedure laid down</w:t>
      </w:r>
      <w:r w:rsidR="00D42DDC">
        <w:t xml:space="preserve"> by the company</w:t>
      </w:r>
      <w:r>
        <w:t>. If documents are saved on computers, regular backups must be made and kept in a safe and fireproof place.</w:t>
      </w:r>
    </w:p>
    <w:p w:rsidR="006C391A" w:rsidRDefault="006C391A" w:rsidP="0069534C">
      <w:pPr>
        <w:pStyle w:val="Heading3"/>
      </w:pPr>
      <w:bookmarkStart w:id="248" w:name="_Toc198444657"/>
      <w:bookmarkStart w:id="249" w:name="_Toc442870686"/>
      <w:r>
        <w:t>Identify deviations</w:t>
      </w:r>
      <w:bookmarkEnd w:id="248"/>
      <w:bookmarkEnd w:id="249"/>
    </w:p>
    <w:p w:rsidR="006C391A" w:rsidRDefault="006C391A" w:rsidP="00E64A14">
      <w:r>
        <w:t>Deviation means an action of changing direction or an amount by which a single measurement differs from the mean.  In other words deviation is when figures in a budget don’t add up to the correct totals.  Let’s look at ways to identify deviation:</w:t>
      </w:r>
    </w:p>
    <w:p w:rsidR="006C391A" w:rsidRPr="00D42DDC" w:rsidRDefault="006C391A" w:rsidP="0069534C">
      <w:pPr>
        <w:pStyle w:val="Heading4"/>
      </w:pPr>
      <w:r w:rsidRPr="00D42DDC">
        <w:t xml:space="preserve">Budget </w:t>
      </w:r>
      <w:r w:rsidR="00152F8F" w:rsidRPr="00D42DDC">
        <w:t>c</w:t>
      </w:r>
      <w:r w:rsidRPr="00D42DDC">
        <w:t xml:space="preserve">ontrol </w:t>
      </w:r>
      <w:r w:rsidR="00152F8F" w:rsidRPr="00D42DDC">
        <w:t>c</w:t>
      </w:r>
      <w:r w:rsidRPr="00D42DDC">
        <w:t>hart</w:t>
      </w:r>
    </w:p>
    <w:p w:rsidR="006C391A" w:rsidRDefault="006C391A" w:rsidP="00E64A14">
      <w:r>
        <w:t>A budget control chart is used to detail the following:</w:t>
      </w:r>
    </w:p>
    <w:p w:rsidR="006C391A" w:rsidRDefault="006C391A" w:rsidP="003E32D7">
      <w:pPr>
        <w:pStyle w:val="ListBullet2"/>
      </w:pPr>
      <w:r>
        <w:t>What has to be spent on which cluster or items or activities</w:t>
      </w:r>
    </w:p>
    <w:p w:rsidR="006C391A" w:rsidRDefault="006C391A" w:rsidP="003E32D7">
      <w:pPr>
        <w:pStyle w:val="ListBullet2"/>
      </w:pPr>
      <w:r>
        <w:t>When the money has to be spent.</w:t>
      </w:r>
    </w:p>
    <w:p w:rsidR="006C391A" w:rsidRPr="004D3DC9" w:rsidRDefault="006C391A" w:rsidP="00E64A14">
      <w:r w:rsidRPr="004D3DC9">
        <w:t>The projected cash flow will be calculated when the budget is compiled and it is very important that this is monitored carefully on a regular basis.</w:t>
      </w:r>
    </w:p>
    <w:p w:rsidR="006C391A" w:rsidRPr="004D3DC9" w:rsidRDefault="006C391A" w:rsidP="00E64A14">
      <w:r w:rsidRPr="004D3DC9">
        <w:t>If we are unable to manage our cash flow it will have serious implications for achieving the other targets we have set ourselves.</w:t>
      </w:r>
    </w:p>
    <w:p w:rsidR="006C391A" w:rsidRPr="001012E6" w:rsidRDefault="006C391A" w:rsidP="00E64A14">
      <w:r w:rsidRPr="001012E6">
        <w:t>The Budget Control Chart compares the progress of actual project costs with estimated project costs. This chart is used to keep relevant costs in line with what can be afforded and warns project management of possible price or cost escalations which may require a readjustment in the overall budget or a change in task priorities.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430"/>
        <w:gridCol w:w="1747"/>
        <w:gridCol w:w="1902"/>
        <w:gridCol w:w="3330"/>
      </w:tblGrid>
      <w:tr w:rsidR="006C391A">
        <w:tc>
          <w:tcPr>
            <w:tcW w:w="1401" w:type="dxa"/>
            <w:tcBorders>
              <w:top w:val="single" w:sz="4" w:space="0" w:color="auto"/>
              <w:left w:val="single" w:sz="4" w:space="0" w:color="auto"/>
              <w:bottom w:val="single" w:sz="4" w:space="0" w:color="auto"/>
              <w:right w:val="single" w:sz="4" w:space="0" w:color="auto"/>
            </w:tcBorders>
            <w:shd w:val="clear" w:color="auto" w:fill="C0C0C0"/>
          </w:tcPr>
          <w:p w:rsidR="006C391A" w:rsidRDefault="006C391A" w:rsidP="00C166C2">
            <w:pPr>
              <w:jc w:val="center"/>
              <w:rPr>
                <w:b/>
                <w:bCs/>
                <w:lang w:eastAsia="en-ZA"/>
              </w:rPr>
            </w:pPr>
            <w:r>
              <w:rPr>
                <w:b/>
                <w:bCs/>
              </w:rPr>
              <w:t>Category</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6C391A" w:rsidRPr="001012E6" w:rsidRDefault="006C391A" w:rsidP="00C166C2">
            <w:pPr>
              <w:jc w:val="center"/>
              <w:rPr>
                <w:b/>
                <w:bCs/>
              </w:rPr>
            </w:pPr>
            <w:r>
              <w:rPr>
                <w:b/>
                <w:bCs/>
              </w:rPr>
              <w:t>Budgeted Cost</w:t>
            </w:r>
          </w:p>
        </w:tc>
        <w:tc>
          <w:tcPr>
            <w:tcW w:w="1747" w:type="dxa"/>
            <w:tcBorders>
              <w:top w:val="single" w:sz="4" w:space="0" w:color="auto"/>
              <w:left w:val="single" w:sz="4" w:space="0" w:color="auto"/>
              <w:bottom w:val="single" w:sz="4" w:space="0" w:color="auto"/>
              <w:right w:val="single" w:sz="4" w:space="0" w:color="auto"/>
            </w:tcBorders>
            <w:shd w:val="clear" w:color="auto" w:fill="C0C0C0"/>
          </w:tcPr>
          <w:p w:rsidR="006C391A" w:rsidRDefault="006C391A" w:rsidP="00C166C2">
            <w:pPr>
              <w:jc w:val="center"/>
              <w:rPr>
                <w:b/>
                <w:bCs/>
                <w:lang w:eastAsia="en-ZA"/>
              </w:rPr>
            </w:pPr>
            <w:r>
              <w:rPr>
                <w:b/>
                <w:bCs/>
              </w:rPr>
              <w:t>Anticipated Cost</w:t>
            </w:r>
          </w:p>
        </w:tc>
        <w:tc>
          <w:tcPr>
            <w:tcW w:w="1902" w:type="dxa"/>
            <w:tcBorders>
              <w:top w:val="single" w:sz="4" w:space="0" w:color="auto"/>
              <w:left w:val="single" w:sz="4" w:space="0" w:color="auto"/>
              <w:bottom w:val="single" w:sz="4" w:space="0" w:color="auto"/>
              <w:right w:val="single" w:sz="4" w:space="0" w:color="auto"/>
            </w:tcBorders>
            <w:shd w:val="clear" w:color="auto" w:fill="C0C0C0"/>
          </w:tcPr>
          <w:p w:rsidR="006C391A" w:rsidRDefault="006C391A" w:rsidP="00C166C2">
            <w:pPr>
              <w:jc w:val="center"/>
              <w:rPr>
                <w:b/>
                <w:bCs/>
                <w:lang w:eastAsia="en-ZA"/>
              </w:rPr>
            </w:pPr>
            <w:r>
              <w:rPr>
                <w:b/>
                <w:bCs/>
              </w:rPr>
              <w:t>Actual Cost</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rsidR="006C391A" w:rsidRDefault="006C391A" w:rsidP="00C166C2">
            <w:pPr>
              <w:jc w:val="center"/>
              <w:rPr>
                <w:b/>
                <w:bCs/>
                <w:lang w:eastAsia="en-ZA"/>
              </w:rPr>
            </w:pPr>
            <w:r>
              <w:rPr>
                <w:b/>
                <w:bCs/>
              </w:rPr>
              <w:t>Notes</w:t>
            </w:r>
          </w:p>
        </w:tc>
      </w:tr>
      <w:tr w:rsidR="006C391A">
        <w:tc>
          <w:tcPr>
            <w:tcW w:w="1401"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430"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747"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902"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3330" w:type="dxa"/>
            <w:tcBorders>
              <w:top w:val="single" w:sz="4" w:space="0" w:color="auto"/>
              <w:left w:val="single" w:sz="4" w:space="0" w:color="auto"/>
              <w:bottom w:val="single" w:sz="4" w:space="0" w:color="auto"/>
              <w:right w:val="single" w:sz="4" w:space="0" w:color="auto"/>
            </w:tcBorders>
          </w:tcPr>
          <w:p w:rsidR="006C391A" w:rsidRDefault="006C391A" w:rsidP="00C166C2">
            <w:pPr>
              <w:pStyle w:val="Footer"/>
              <w:tabs>
                <w:tab w:val="left" w:pos="720"/>
              </w:tabs>
              <w:rPr>
                <w:rFonts w:cs="Arial"/>
                <w:szCs w:val="20"/>
                <w:lang w:eastAsia="en-ZA"/>
              </w:rPr>
            </w:pPr>
          </w:p>
        </w:tc>
      </w:tr>
      <w:tr w:rsidR="006C391A">
        <w:tc>
          <w:tcPr>
            <w:tcW w:w="1401"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430"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747"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902"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3330" w:type="dxa"/>
            <w:tcBorders>
              <w:top w:val="single" w:sz="4" w:space="0" w:color="auto"/>
              <w:left w:val="single" w:sz="4" w:space="0" w:color="auto"/>
              <w:bottom w:val="single" w:sz="4" w:space="0" w:color="auto"/>
              <w:right w:val="single" w:sz="4" w:space="0" w:color="auto"/>
            </w:tcBorders>
          </w:tcPr>
          <w:p w:rsidR="006C391A" w:rsidRDefault="006C391A" w:rsidP="00C166C2">
            <w:pPr>
              <w:rPr>
                <w:lang w:eastAsia="en-ZA"/>
              </w:rPr>
            </w:pPr>
          </w:p>
        </w:tc>
      </w:tr>
      <w:tr w:rsidR="006C391A">
        <w:tc>
          <w:tcPr>
            <w:tcW w:w="1401"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430"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747"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1902" w:type="dxa"/>
            <w:tcBorders>
              <w:top w:val="single" w:sz="4" w:space="0" w:color="auto"/>
              <w:left w:val="single" w:sz="4" w:space="0" w:color="auto"/>
              <w:bottom w:val="single" w:sz="4" w:space="0" w:color="auto"/>
              <w:right w:val="single" w:sz="4" w:space="0" w:color="auto"/>
            </w:tcBorders>
          </w:tcPr>
          <w:p w:rsidR="006C391A" w:rsidRDefault="006C391A" w:rsidP="00C166C2">
            <w:pPr>
              <w:jc w:val="center"/>
              <w:rPr>
                <w:lang w:eastAsia="en-ZA"/>
              </w:rPr>
            </w:pPr>
          </w:p>
        </w:tc>
        <w:tc>
          <w:tcPr>
            <w:tcW w:w="3330" w:type="dxa"/>
            <w:tcBorders>
              <w:top w:val="single" w:sz="4" w:space="0" w:color="auto"/>
              <w:left w:val="single" w:sz="4" w:space="0" w:color="auto"/>
              <w:bottom w:val="single" w:sz="4" w:space="0" w:color="auto"/>
              <w:right w:val="single" w:sz="4" w:space="0" w:color="auto"/>
            </w:tcBorders>
          </w:tcPr>
          <w:p w:rsidR="006C391A" w:rsidRDefault="006C391A" w:rsidP="00C166C2">
            <w:pPr>
              <w:rPr>
                <w:lang w:eastAsia="en-ZA"/>
              </w:rPr>
            </w:pPr>
          </w:p>
        </w:tc>
      </w:tr>
    </w:tbl>
    <w:p w:rsidR="006C391A" w:rsidRPr="00D239A1" w:rsidRDefault="006C391A" w:rsidP="00E64A14">
      <w:r w:rsidRPr="00D239A1">
        <w:t xml:space="preserve">If your monitoring reflects a variance in the actual as opposed to the actual and predicted </w:t>
      </w:r>
      <w:r w:rsidR="00D42DDC">
        <w:t>amounts s</w:t>
      </w:r>
      <w:r w:rsidRPr="00D239A1">
        <w:t>pen</w:t>
      </w:r>
      <w:r w:rsidR="00D42DDC">
        <w:t>t</w:t>
      </w:r>
      <w:r w:rsidRPr="00D239A1">
        <w:t xml:space="preserve">, </w:t>
      </w:r>
      <w:r w:rsidR="00D42DDC">
        <w:t>t</w:t>
      </w:r>
      <w:r w:rsidRPr="00D239A1">
        <w:t>his has to be investigated.  If your investigation indicates that future costs may exceed the budget provision</w:t>
      </w:r>
      <w:r w:rsidR="00D42DDC">
        <w:t>,</w:t>
      </w:r>
      <w:r w:rsidRPr="00D239A1">
        <w:t xml:space="preserve"> then the matter needs to be investigated and decisions made.</w:t>
      </w:r>
    </w:p>
    <w:p w:rsidR="006C391A" w:rsidRPr="00D239A1" w:rsidRDefault="006C391A" w:rsidP="006C391A">
      <w:pPr>
        <w:pStyle w:val="MyHeading4"/>
      </w:pPr>
      <w:r w:rsidRPr="00D239A1">
        <w:t>Figures tell a story</w:t>
      </w:r>
    </w:p>
    <w:p w:rsidR="006C391A" w:rsidRPr="00D239A1" w:rsidRDefault="006C391A" w:rsidP="00E64A14">
      <w:r w:rsidRPr="00D239A1">
        <w:t>Accountants will tell you that figures tell a story.  When managing projects you need to learn how to read the story.</w:t>
      </w:r>
    </w:p>
    <w:p w:rsidR="006C391A" w:rsidRDefault="006C391A" w:rsidP="00E64A14">
      <w:r w:rsidRPr="00D239A1">
        <w:t>Fortunately if you use a computer Project Management program, the computer will assist you to calculate and interpret figures quickly.</w:t>
      </w:r>
    </w:p>
    <w:p w:rsidR="006C391A" w:rsidRPr="00D239A1" w:rsidRDefault="006C391A" w:rsidP="006C391A">
      <w:pPr>
        <w:pStyle w:val="MyHeading4"/>
      </w:pPr>
      <w:r>
        <w:t>Critical ratio</w:t>
      </w:r>
    </w:p>
    <w:p w:rsidR="006C391A" w:rsidRPr="007D2A53" w:rsidRDefault="006C391A" w:rsidP="00E64A14">
      <w:r w:rsidRPr="00D239A1">
        <w:t xml:space="preserve">However it is useful to understand how to calculate the Critical Ratio.  </w:t>
      </w:r>
      <w:r w:rsidRPr="007D2A53">
        <w:t>Let us look at an example:</w:t>
      </w:r>
    </w:p>
    <w:p w:rsidR="006C391A" w:rsidRPr="007D2A53" w:rsidRDefault="006C391A" w:rsidP="00E64A14">
      <w:r w:rsidRPr="007D2A53">
        <w:t>You have allowed 32 hours for a trench to be dug and a pipe-line to be laid.  The total budget for labour is R1 000.</w:t>
      </w:r>
    </w:p>
    <w:p w:rsidR="006C391A" w:rsidRPr="007D2A53" w:rsidRDefault="006C391A" w:rsidP="00E64A14">
      <w:r w:rsidRPr="007D2A53">
        <w:t>After 32 hours you discover that only 75% of the work has been done and that R1 200 has been spent on labour costs.</w:t>
      </w:r>
    </w:p>
    <w:p w:rsidR="006C391A" w:rsidRPr="007D2A53" w:rsidRDefault="00D42DDC" w:rsidP="00E64A14">
      <w:r>
        <w:t xml:space="preserve">You </w:t>
      </w:r>
      <w:r w:rsidR="006C391A" w:rsidRPr="007D2A53">
        <w:t xml:space="preserve">realise that </w:t>
      </w:r>
      <w:r>
        <w:t>you</w:t>
      </w:r>
      <w:r w:rsidR="006C391A" w:rsidRPr="007D2A53">
        <w:t xml:space="preserve"> have a problem and </w:t>
      </w:r>
      <w:r>
        <w:t>you</w:t>
      </w:r>
      <w:r w:rsidR="006C391A" w:rsidRPr="007D2A53">
        <w:t xml:space="preserve"> wish to see </w:t>
      </w:r>
      <w:r>
        <w:t xml:space="preserve">how critical the situation is.  You </w:t>
      </w:r>
      <w:r w:rsidR="006C391A" w:rsidRPr="007D2A53">
        <w:t>therefore apply the formula to establish the critical ratio.</w:t>
      </w:r>
    </w:p>
    <w:p w:rsidR="006C391A" w:rsidRPr="007D2A53" w:rsidRDefault="006C391A" w:rsidP="00E64A14">
      <w:r w:rsidRPr="007D2A53">
        <w:t>(Actual progress / Scheduled progress) x (Budgeted cost / Actual cost)</w:t>
      </w:r>
    </w:p>
    <w:p w:rsidR="006C391A" w:rsidRPr="007D2A53" w:rsidRDefault="006C391A" w:rsidP="00E64A14">
      <w:r w:rsidRPr="007D2A53">
        <w:t>(75 / 100) x (R1 000 x R1 200) = (0.75) x (0.83) – 0.62</w:t>
      </w:r>
    </w:p>
    <w:p w:rsidR="006C391A" w:rsidRPr="007D2A53" w:rsidRDefault="006C391A" w:rsidP="00E64A14">
      <w:r w:rsidRPr="007D2A53">
        <w:t>When the ratio falls below 1.0 this tells you that you have a below-par performance and it needs to be investigated.  Similarly</w:t>
      </w:r>
      <w:r w:rsidR="00D42DDC">
        <w:t>,</w:t>
      </w:r>
      <w:r w:rsidRPr="007D2A53">
        <w:t xml:space="preserve"> if the ratio is above 1.0 then you need to investigate the above-par performance.</w:t>
      </w:r>
    </w:p>
    <w:p w:rsidR="006C391A" w:rsidRPr="007D2A53" w:rsidRDefault="006C391A" w:rsidP="00E64A14">
      <w:r w:rsidRPr="007D2A53">
        <w:t xml:space="preserve">The further the ratio is away from 1.0 the more urgent </w:t>
      </w:r>
      <w:r w:rsidR="00D42DDC">
        <w:t xml:space="preserve">is </w:t>
      </w:r>
      <w:r w:rsidRPr="007D2A53">
        <w:t>the need to investigate.</w:t>
      </w:r>
    </w:p>
    <w:p w:rsidR="00B57B20" w:rsidRDefault="005538FE" w:rsidP="006C5182">
      <w:pPr>
        <w:pStyle w:val="MyFormAssmtHdg"/>
      </w:pPr>
      <w:bookmarkStart w:id="250" w:name="_Toc442870687"/>
      <w:bookmarkEnd w:id="216"/>
      <w:r>
        <w:t>Formative assessment SO3 AC 1 – 2</w:t>
      </w:r>
      <w:bookmarkEnd w:id="250"/>
    </w:p>
    <w:p w:rsidR="00B57B20" w:rsidRDefault="00B57B20" w:rsidP="00AF6013">
      <w:pPr>
        <w:pStyle w:val="MyFormAssmtHdg"/>
      </w:pPr>
      <w:r>
        <w:br w:type="page"/>
      </w:r>
      <w:r w:rsidR="00AF6013">
        <w:t xml:space="preserve"> </w:t>
      </w:r>
    </w:p>
    <w:p w:rsidR="00954ACE" w:rsidRDefault="00954ACE" w:rsidP="00954ACE">
      <w:pPr>
        <w:pStyle w:val="Heading1"/>
      </w:pPr>
      <w:bookmarkStart w:id="251" w:name="_Toc410032812"/>
      <w:bookmarkStart w:id="252" w:name="_Toc442870688"/>
      <w:r>
        <w:t>FORMATIVE ASSESSMENT</w:t>
      </w:r>
      <w:bookmarkEnd w:id="251"/>
      <w:bookmarkEnd w:id="252"/>
      <w:r>
        <w:t xml:space="preserve"> </w:t>
      </w:r>
    </w:p>
    <w:p w:rsidR="00954ACE" w:rsidRDefault="00954ACE" w:rsidP="00954ACE">
      <w:pPr>
        <w:pStyle w:val="MyFormAssmtHdg"/>
        <w:rPr>
          <w:noProof/>
        </w:rPr>
      </w:pPr>
      <w:bookmarkStart w:id="253" w:name="_Toc442870689"/>
      <w:r>
        <w:rPr>
          <w:noProof/>
        </w:rPr>
        <w:t>Formative assessment SO1 AC 1 – 2</w:t>
      </w:r>
      <w:bookmarkEnd w:id="253"/>
    </w:p>
    <w:p w:rsidR="00954ACE" w:rsidRDefault="00954ACE" w:rsidP="00954ACE">
      <w:pPr>
        <w:rPr>
          <w:noProof/>
        </w:rPr>
      </w:pPr>
      <w:r>
        <w:rPr>
          <w:noProof/>
        </w:rPr>
        <w:t>This is a group activity</w:t>
      </w:r>
    </w:p>
    <w:p w:rsidR="00954ACE" w:rsidRDefault="00954ACE" w:rsidP="00954ACE">
      <w:pPr>
        <w:pStyle w:val="ListBullet2"/>
        <w:numPr>
          <w:ilvl w:val="0"/>
          <w:numId w:val="36"/>
        </w:numPr>
        <w:rPr>
          <w:noProof/>
        </w:rPr>
      </w:pPr>
      <w:r>
        <w:rPr>
          <w:noProof/>
        </w:rPr>
        <w:t>Refer to your section or department.</w:t>
      </w:r>
    </w:p>
    <w:p w:rsidR="00954ACE" w:rsidRDefault="00954ACE" w:rsidP="00954ACE">
      <w:pPr>
        <w:pStyle w:val="ListBullet2"/>
        <w:numPr>
          <w:ilvl w:val="0"/>
          <w:numId w:val="36"/>
        </w:numPr>
        <w:rPr>
          <w:noProof/>
        </w:rPr>
      </w:pPr>
      <w:r>
        <w:rPr>
          <w:noProof/>
        </w:rPr>
        <w:t>Draw up a list of expenses you think apply to your section or department</w:t>
      </w:r>
    </w:p>
    <w:p w:rsidR="00954ACE" w:rsidRDefault="00954ACE" w:rsidP="00954ACE">
      <w:pPr>
        <w:pStyle w:val="ListBullet2"/>
        <w:numPr>
          <w:ilvl w:val="0"/>
          <w:numId w:val="36"/>
        </w:numPr>
        <w:rPr>
          <w:noProof/>
        </w:rPr>
      </w:pPr>
      <w:r>
        <w:rPr>
          <w:noProof/>
        </w:rPr>
        <w:t>Develop a zero-based budget on what you think the monthly expenses would be</w:t>
      </w:r>
    </w:p>
    <w:p w:rsidR="00954ACE" w:rsidRDefault="00954ACE" w:rsidP="00954ACE">
      <w:pPr>
        <w:pStyle w:val="ListBullet2"/>
        <w:numPr>
          <w:ilvl w:val="0"/>
          <w:numId w:val="36"/>
        </w:numPr>
        <w:rPr>
          <w:noProof/>
        </w:rPr>
      </w:pPr>
      <w:r>
        <w:rPr>
          <w:noProof/>
        </w:rPr>
        <w:t>Now develop a budget for next year based on forecasting.  Use the figures of your zero-based budget as historical data.  Increase expenses with between 5% and 10%, and 45% for the electricity.</w:t>
      </w:r>
    </w:p>
    <w:p w:rsidR="00954ACE" w:rsidRDefault="00954ACE" w:rsidP="00954ACE"/>
    <w:p w:rsidR="00954ACE" w:rsidRDefault="00954ACE" w:rsidP="00954ACE">
      <w:pPr>
        <w:pStyle w:val="MyFormAssmtHdg"/>
      </w:pPr>
      <w:bookmarkStart w:id="254" w:name="_Toc442870690"/>
      <w:r>
        <w:t>Formative assessment SO 2 AC 1 – 2</w:t>
      </w:r>
      <w:bookmarkEnd w:id="254"/>
    </w:p>
    <w:p w:rsidR="00954ACE" w:rsidRDefault="00954ACE" w:rsidP="00954ACE">
      <w:r>
        <w:t>This is an individual activity</w:t>
      </w:r>
    </w:p>
    <w:p w:rsidR="00954ACE" w:rsidRDefault="00954ACE" w:rsidP="00954ACE">
      <w:r>
        <w:t>Refer to the previous assessment</w:t>
      </w:r>
    </w:p>
    <w:p w:rsidR="00954ACE" w:rsidRDefault="00954ACE" w:rsidP="00954ACE">
      <w:r>
        <w:t>Determine the elements of the budget for your department or section, based on the previous assessment as well as what you know about your department or section</w:t>
      </w:r>
    </w:p>
    <w:p w:rsidR="00954ACE" w:rsidRDefault="00954ACE" w:rsidP="00954ACE">
      <w:r>
        <w:t>Identify internal and external constraints on the budget as they exist in your organisation</w:t>
      </w:r>
    </w:p>
    <w:p w:rsidR="00954ACE" w:rsidRDefault="00954ACE" w:rsidP="00954ACE">
      <w:r>
        <w:t>Discuss your findings in groups</w:t>
      </w:r>
    </w:p>
    <w:p w:rsidR="00954ACE" w:rsidRDefault="00954ACE" w:rsidP="00954ACE"/>
    <w:p w:rsidR="00954ACE" w:rsidRDefault="00954ACE" w:rsidP="00954ACE">
      <w:pPr>
        <w:pStyle w:val="MyFormAssmtHdg"/>
      </w:pPr>
      <w:bookmarkStart w:id="255" w:name="_Toc442870691"/>
      <w:r>
        <w:t>Formative assessment SO3 AC 1 – 2</w:t>
      </w:r>
      <w:bookmarkEnd w:id="255"/>
    </w:p>
    <w:p w:rsidR="00954ACE" w:rsidRDefault="00954ACE" w:rsidP="00954ACE">
      <w:r>
        <w:t>This is a group assessment</w:t>
      </w:r>
    </w:p>
    <w:p w:rsidR="00954ACE" w:rsidRDefault="00954ACE" w:rsidP="00954ACE">
      <w:pPr>
        <w:pStyle w:val="ListBullet2"/>
        <w:numPr>
          <w:ilvl w:val="0"/>
          <w:numId w:val="36"/>
        </w:numPr>
      </w:pPr>
      <w:r>
        <w:t>Discuss monitoring and control of budgets as they apply to your organisation</w:t>
      </w:r>
    </w:p>
    <w:p w:rsidR="00954ACE" w:rsidRDefault="00954ACE" w:rsidP="00954ACE">
      <w:pPr>
        <w:pStyle w:val="ListBullet2"/>
        <w:numPr>
          <w:ilvl w:val="0"/>
          <w:numId w:val="36"/>
        </w:numPr>
      </w:pPr>
      <w:r>
        <w:t>Explain how actual expenses are monitored.  Is this system effective? What would you do differently?</w:t>
      </w:r>
    </w:p>
    <w:p w:rsidR="00954ACE" w:rsidRDefault="00954ACE" w:rsidP="00954ACE">
      <w:pPr>
        <w:pStyle w:val="ListBullet2"/>
        <w:numPr>
          <w:ilvl w:val="0"/>
          <w:numId w:val="36"/>
        </w:numPr>
      </w:pPr>
      <w:r>
        <w:t>What reports are required from your department regarding variances to the budget and what corrective action is usually taken?</w:t>
      </w:r>
    </w:p>
    <w:p w:rsidR="00DC284A" w:rsidRPr="00B57B20" w:rsidRDefault="00DC284A" w:rsidP="006C5182">
      <w:pPr>
        <w:pStyle w:val="MyFormAssmtHdg"/>
        <w:rPr>
          <w:b/>
          <w:sz w:val="36"/>
          <w:szCs w:val="36"/>
        </w:rPr>
      </w:pPr>
    </w:p>
    <w:sectPr w:rsidR="00DC284A" w:rsidRPr="00B57B20" w:rsidSect="00742BA9">
      <w:pgSz w:w="11906" w:h="16838" w:code="9"/>
      <w:pgMar w:top="1134" w:right="1021" w:bottom="1134" w:left="102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A4" w:rsidRDefault="00881BA4">
      <w:r>
        <w:separator/>
      </w:r>
    </w:p>
    <w:p w:rsidR="00881BA4" w:rsidRDefault="00881BA4"/>
    <w:p w:rsidR="00881BA4" w:rsidRDefault="00881BA4"/>
  </w:endnote>
  <w:endnote w:type="continuationSeparator" w:id="0">
    <w:p w:rsidR="00881BA4" w:rsidRDefault="00881BA4">
      <w:r>
        <w:continuationSeparator/>
      </w:r>
    </w:p>
    <w:p w:rsidR="00881BA4" w:rsidRDefault="00881BA4"/>
    <w:p w:rsidR="00881BA4" w:rsidRDefault="00881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25" w:rsidRDefault="00A36525" w:rsidP="00424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525" w:rsidRDefault="00A36525" w:rsidP="004F5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25" w:rsidRDefault="00153823" w:rsidP="00153823">
    <w:pPr>
      <w:pStyle w:val="Footer"/>
      <w:ind w:right="360"/>
      <w:jc w:val="center"/>
    </w:pPr>
    <w:r>
      <w:t xml:space="preserve">Page </w:t>
    </w:r>
    <w:r>
      <w:fldChar w:fldCharType="begin"/>
    </w:r>
    <w:r>
      <w:instrText xml:space="preserve"> PAGE   \* MERGEFORMAT </w:instrText>
    </w:r>
    <w:r>
      <w:fldChar w:fldCharType="separate"/>
    </w:r>
    <w:r w:rsidR="007D36F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23" w:rsidRDefault="00153823" w:rsidP="00153823">
    <w:pPr>
      <w:pStyle w:val="Footer"/>
      <w:jc w:val="center"/>
    </w:pPr>
    <w:r>
      <w:t xml:space="preserve">Page </w:t>
    </w:r>
    <w:r>
      <w:fldChar w:fldCharType="begin"/>
    </w:r>
    <w:r>
      <w:instrText xml:space="preserve"> PAGE   \* MERGEFORMAT </w:instrText>
    </w:r>
    <w:r>
      <w:fldChar w:fldCharType="separate"/>
    </w:r>
    <w:r w:rsidR="007D36F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A4" w:rsidRDefault="00881BA4">
      <w:r>
        <w:separator/>
      </w:r>
    </w:p>
    <w:p w:rsidR="00881BA4" w:rsidRDefault="00881BA4"/>
    <w:p w:rsidR="00881BA4" w:rsidRDefault="00881BA4"/>
  </w:footnote>
  <w:footnote w:type="continuationSeparator" w:id="0">
    <w:p w:rsidR="00881BA4" w:rsidRDefault="00881BA4">
      <w:r>
        <w:continuationSeparator/>
      </w:r>
    </w:p>
    <w:p w:rsidR="00881BA4" w:rsidRDefault="00881BA4"/>
    <w:p w:rsidR="00881BA4" w:rsidRDefault="00881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25" w:rsidRDefault="00A36525"/>
  <w:p w:rsidR="00A36525" w:rsidRDefault="00A365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2A48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1AF6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2ED1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8453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EE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60F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12E008"/>
    <w:lvl w:ilvl="0">
      <w:start w:val="1"/>
      <w:numFmt w:val="bullet"/>
      <w:pStyle w:val="ListBullet3"/>
      <w:lvlText w:val="o"/>
      <w:lvlJc w:val="left"/>
      <w:pPr>
        <w:tabs>
          <w:tab w:val="num" w:pos="1134"/>
        </w:tabs>
        <w:ind w:left="1134" w:hanging="283"/>
      </w:pPr>
      <w:rPr>
        <w:rFonts w:ascii="Courier New" w:hAnsi="Courier New" w:hint="default"/>
      </w:rPr>
    </w:lvl>
  </w:abstractNum>
  <w:abstractNum w:abstractNumId="7" w15:restartNumberingAfterBreak="0">
    <w:nsid w:val="FFFFFF83"/>
    <w:multiLevelType w:val="singleLevel"/>
    <w:tmpl w:val="EDEAE4C6"/>
    <w:lvl w:ilvl="0">
      <w:start w:val="1"/>
      <w:numFmt w:val="bullet"/>
      <w:pStyle w:val="ListBullet2"/>
      <w:lvlText w:val=""/>
      <w:lvlJc w:val="left"/>
      <w:pPr>
        <w:tabs>
          <w:tab w:val="num" w:pos="851"/>
        </w:tabs>
        <w:ind w:left="851" w:hanging="568"/>
      </w:pPr>
      <w:rPr>
        <w:rFonts w:ascii="Wingdings 2" w:hAnsi="Wingdings 2" w:hint="default"/>
      </w:rPr>
    </w:lvl>
  </w:abstractNum>
  <w:abstractNum w:abstractNumId="8" w15:restartNumberingAfterBreak="0">
    <w:nsid w:val="FFFFFF88"/>
    <w:multiLevelType w:val="singleLevel"/>
    <w:tmpl w:val="29AC1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F08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E7BEB"/>
    <w:multiLevelType w:val="hybridMultilevel"/>
    <w:tmpl w:val="78E41E08"/>
    <w:lvl w:ilvl="0" w:tplc="9DA2FB2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A454A3"/>
    <w:multiLevelType w:val="hybridMultilevel"/>
    <w:tmpl w:val="57887B56"/>
    <w:lvl w:ilvl="0" w:tplc="FC8C102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045656"/>
    <w:multiLevelType w:val="hybridMultilevel"/>
    <w:tmpl w:val="E2A8D704"/>
    <w:lvl w:ilvl="0" w:tplc="99BE971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A151C6"/>
    <w:multiLevelType w:val="hybridMultilevel"/>
    <w:tmpl w:val="BA1EB380"/>
    <w:lvl w:ilvl="0" w:tplc="900A61CE">
      <w:start w:val="1"/>
      <w:numFmt w:val="bullet"/>
      <w:pStyle w:val="MyBulletList"/>
      <w:lvlText w:val="▪"/>
      <w:lvlJc w:val="left"/>
      <w:pPr>
        <w:tabs>
          <w:tab w:val="num" w:pos="947"/>
        </w:tabs>
        <w:ind w:left="947"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943A3"/>
    <w:multiLevelType w:val="hybridMultilevel"/>
    <w:tmpl w:val="E8242E5E"/>
    <w:lvl w:ilvl="0" w:tplc="3690C4B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554233"/>
    <w:multiLevelType w:val="hybridMultilevel"/>
    <w:tmpl w:val="C43A87A0"/>
    <w:lvl w:ilvl="0" w:tplc="3690C4BE">
      <w:start w:val="1"/>
      <w:numFmt w:val="decimal"/>
      <w:lvlText w:val="%1."/>
      <w:lvlJc w:val="left"/>
      <w:pPr>
        <w:tabs>
          <w:tab w:val="num" w:pos="907"/>
        </w:tabs>
        <w:ind w:left="907" w:hanging="567"/>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6"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3E02EDF"/>
    <w:multiLevelType w:val="hybridMultilevel"/>
    <w:tmpl w:val="2ADCA866"/>
    <w:lvl w:ilvl="0" w:tplc="99A871B2">
      <w:start w:val="1"/>
      <w:numFmt w:val="decimal"/>
      <w:pStyle w:val="My123List"/>
      <w:lvlText w:val="%1."/>
      <w:lvlJc w:val="right"/>
      <w:pPr>
        <w:tabs>
          <w:tab w:val="num" w:pos="453"/>
        </w:tabs>
        <w:ind w:left="453" w:hanging="113"/>
      </w:pPr>
      <w:rPr>
        <w:rFonts w:hint="default"/>
      </w:rPr>
    </w:lvl>
    <w:lvl w:ilvl="1" w:tplc="99BE9716">
      <w:start w:val="1"/>
      <w:numFmt w:val="decimal"/>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3B5A7A"/>
    <w:multiLevelType w:val="hybridMultilevel"/>
    <w:tmpl w:val="95AC8D90"/>
    <w:lvl w:ilvl="0" w:tplc="B77C8190">
      <w:start w:val="1"/>
      <w:numFmt w:val="bullet"/>
      <w:pStyle w:val="MyIntroBulletListCharChar"/>
      <w:lvlText w:val="▪"/>
      <w:lvlJc w:val="left"/>
      <w:pPr>
        <w:tabs>
          <w:tab w:val="num" w:pos="340"/>
        </w:tabs>
        <w:ind w:left="340"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D3AD2"/>
    <w:multiLevelType w:val="multilevel"/>
    <w:tmpl w:val="A802CFE0"/>
    <w:lvl w:ilvl="0">
      <w:start w:val="1"/>
      <w:numFmt w:val="decimal"/>
      <w:pStyle w:val="En123sub"/>
      <w:lvlText w:val="%1."/>
      <w:lvlJc w:val="left"/>
      <w:pPr>
        <w:tabs>
          <w:tab w:val="num" w:pos="227"/>
        </w:tabs>
        <w:ind w:left="227" w:hanging="227"/>
      </w:pPr>
      <w:rPr>
        <w:rFonts w:hint="default"/>
      </w:rPr>
    </w:lvl>
    <w:lvl w:ilvl="1">
      <w:start w:val="1"/>
      <w:numFmt w:val="decimal"/>
      <w:lvlText w:val="%1.%2."/>
      <w:lvlJc w:val="left"/>
      <w:pPr>
        <w:tabs>
          <w:tab w:val="num" w:pos="227"/>
        </w:tabs>
        <w:ind w:left="22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493544A7"/>
    <w:multiLevelType w:val="hybridMultilevel"/>
    <w:tmpl w:val="D0D629F8"/>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1C183D"/>
    <w:multiLevelType w:val="hybridMultilevel"/>
    <w:tmpl w:val="43B274A8"/>
    <w:lvl w:ilvl="0" w:tplc="3690C4BE">
      <w:start w:val="1"/>
      <w:numFmt w:val="decimal"/>
      <w:lvlText w:val="%1."/>
      <w:lvlJc w:val="left"/>
      <w:pPr>
        <w:tabs>
          <w:tab w:val="num" w:pos="907"/>
        </w:tabs>
        <w:ind w:left="907" w:hanging="567"/>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2" w15:restartNumberingAfterBreak="0">
    <w:nsid w:val="58D93E9E"/>
    <w:multiLevelType w:val="multilevel"/>
    <w:tmpl w:val="08090023"/>
    <w:styleLink w:val="ArticleSection"/>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AEA55BC"/>
    <w:multiLevelType w:val="hybridMultilevel"/>
    <w:tmpl w:val="C0A87284"/>
    <w:lvl w:ilvl="0" w:tplc="FC8C102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347C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1D5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F7CA6"/>
    <w:multiLevelType w:val="hybridMultilevel"/>
    <w:tmpl w:val="6C78BB12"/>
    <w:lvl w:ilvl="0" w:tplc="FE6E63C4">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E763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8"/>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7"/>
  </w:num>
  <w:num w:numId="18">
    <w:abstractNumId w:val="20"/>
  </w:num>
  <w:num w:numId="19">
    <w:abstractNumId w:val="18"/>
  </w:num>
  <w:num w:numId="20">
    <w:abstractNumId w:val="20"/>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2"/>
  </w:num>
  <w:num w:numId="29">
    <w:abstractNumId w:val="10"/>
  </w:num>
  <w:num w:numId="30">
    <w:abstractNumId w:val="11"/>
  </w:num>
  <w:num w:numId="31">
    <w:abstractNumId w:val="24"/>
  </w:num>
  <w:num w:numId="32">
    <w:abstractNumId w:val="14"/>
  </w:num>
  <w:num w:numId="33">
    <w:abstractNumId w:val="15"/>
  </w:num>
  <w:num w:numId="34">
    <w:abstractNumId w:val="21"/>
  </w:num>
  <w:num w:numId="35">
    <w:abstractNumId w:val="26"/>
  </w:num>
  <w:num w:numId="36">
    <w:abstractNumId w:val="7"/>
    <w:lvlOverride w:ilv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f0fe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4D"/>
    <w:rsid w:val="00001328"/>
    <w:rsid w:val="000019B2"/>
    <w:rsid w:val="0000329B"/>
    <w:rsid w:val="0000362F"/>
    <w:rsid w:val="00003662"/>
    <w:rsid w:val="00003BA3"/>
    <w:rsid w:val="000042A9"/>
    <w:rsid w:val="000075F0"/>
    <w:rsid w:val="00010288"/>
    <w:rsid w:val="00011AE7"/>
    <w:rsid w:val="0001251D"/>
    <w:rsid w:val="000135BB"/>
    <w:rsid w:val="0001493D"/>
    <w:rsid w:val="00015BC9"/>
    <w:rsid w:val="0002246F"/>
    <w:rsid w:val="00023BF3"/>
    <w:rsid w:val="0002555D"/>
    <w:rsid w:val="00026DC4"/>
    <w:rsid w:val="000308B7"/>
    <w:rsid w:val="000315D7"/>
    <w:rsid w:val="00032750"/>
    <w:rsid w:val="00034E61"/>
    <w:rsid w:val="00037364"/>
    <w:rsid w:val="000379F4"/>
    <w:rsid w:val="00042DA4"/>
    <w:rsid w:val="000434EE"/>
    <w:rsid w:val="00044E7F"/>
    <w:rsid w:val="00045B17"/>
    <w:rsid w:val="00045BE8"/>
    <w:rsid w:val="00045F48"/>
    <w:rsid w:val="0004675E"/>
    <w:rsid w:val="000467EE"/>
    <w:rsid w:val="0004738B"/>
    <w:rsid w:val="000526BD"/>
    <w:rsid w:val="00054A19"/>
    <w:rsid w:val="00054A8E"/>
    <w:rsid w:val="00054AB4"/>
    <w:rsid w:val="00060565"/>
    <w:rsid w:val="00062EF0"/>
    <w:rsid w:val="0006492B"/>
    <w:rsid w:val="000649E1"/>
    <w:rsid w:val="00067272"/>
    <w:rsid w:val="0006796F"/>
    <w:rsid w:val="0007035F"/>
    <w:rsid w:val="00071B03"/>
    <w:rsid w:val="00071F1E"/>
    <w:rsid w:val="00074CCD"/>
    <w:rsid w:val="00076483"/>
    <w:rsid w:val="00076538"/>
    <w:rsid w:val="00077DA6"/>
    <w:rsid w:val="00081355"/>
    <w:rsid w:val="0008304F"/>
    <w:rsid w:val="000843C6"/>
    <w:rsid w:val="00085F6A"/>
    <w:rsid w:val="0008606F"/>
    <w:rsid w:val="000915F2"/>
    <w:rsid w:val="00094E8A"/>
    <w:rsid w:val="00095FB8"/>
    <w:rsid w:val="00096946"/>
    <w:rsid w:val="00097A37"/>
    <w:rsid w:val="000A0952"/>
    <w:rsid w:val="000A2449"/>
    <w:rsid w:val="000A2472"/>
    <w:rsid w:val="000A3E41"/>
    <w:rsid w:val="000A490A"/>
    <w:rsid w:val="000A5B83"/>
    <w:rsid w:val="000A5DF9"/>
    <w:rsid w:val="000A5F96"/>
    <w:rsid w:val="000A64FD"/>
    <w:rsid w:val="000A7CE7"/>
    <w:rsid w:val="000B06F8"/>
    <w:rsid w:val="000B2861"/>
    <w:rsid w:val="000B3711"/>
    <w:rsid w:val="000B3E26"/>
    <w:rsid w:val="000B463D"/>
    <w:rsid w:val="000B469E"/>
    <w:rsid w:val="000C00E0"/>
    <w:rsid w:val="000C0F70"/>
    <w:rsid w:val="000C72C2"/>
    <w:rsid w:val="000C7384"/>
    <w:rsid w:val="000D3A2E"/>
    <w:rsid w:val="000D50FF"/>
    <w:rsid w:val="000D511A"/>
    <w:rsid w:val="000D61F7"/>
    <w:rsid w:val="000D7FC5"/>
    <w:rsid w:val="000E2F68"/>
    <w:rsid w:val="000E37BC"/>
    <w:rsid w:val="000E43B2"/>
    <w:rsid w:val="000E5A36"/>
    <w:rsid w:val="000E5AEA"/>
    <w:rsid w:val="000E6A71"/>
    <w:rsid w:val="000E713F"/>
    <w:rsid w:val="000F07DE"/>
    <w:rsid w:val="000F398E"/>
    <w:rsid w:val="000F39C3"/>
    <w:rsid w:val="000F41C0"/>
    <w:rsid w:val="000F4803"/>
    <w:rsid w:val="000F4935"/>
    <w:rsid w:val="000F4F4F"/>
    <w:rsid w:val="000F58E6"/>
    <w:rsid w:val="000F5E78"/>
    <w:rsid w:val="000F5FC8"/>
    <w:rsid w:val="000F699C"/>
    <w:rsid w:val="00106E15"/>
    <w:rsid w:val="001104EC"/>
    <w:rsid w:val="001109A2"/>
    <w:rsid w:val="00111EF0"/>
    <w:rsid w:val="00113DF2"/>
    <w:rsid w:val="00115F8F"/>
    <w:rsid w:val="001173DC"/>
    <w:rsid w:val="00120A87"/>
    <w:rsid w:val="00124DFC"/>
    <w:rsid w:val="00127E1D"/>
    <w:rsid w:val="00130F74"/>
    <w:rsid w:val="00131A66"/>
    <w:rsid w:val="001362BE"/>
    <w:rsid w:val="0013666D"/>
    <w:rsid w:val="00137201"/>
    <w:rsid w:val="0014027A"/>
    <w:rsid w:val="00142A8F"/>
    <w:rsid w:val="00142B66"/>
    <w:rsid w:val="00144AE8"/>
    <w:rsid w:val="00150C3D"/>
    <w:rsid w:val="00151EDC"/>
    <w:rsid w:val="0015293B"/>
    <w:rsid w:val="00152F8F"/>
    <w:rsid w:val="00153823"/>
    <w:rsid w:val="00153BAE"/>
    <w:rsid w:val="00155ED1"/>
    <w:rsid w:val="00155F08"/>
    <w:rsid w:val="001560E5"/>
    <w:rsid w:val="001573A8"/>
    <w:rsid w:val="00157791"/>
    <w:rsid w:val="00160555"/>
    <w:rsid w:val="00160E9A"/>
    <w:rsid w:val="00160EA0"/>
    <w:rsid w:val="00162021"/>
    <w:rsid w:val="001638C2"/>
    <w:rsid w:val="00163A0A"/>
    <w:rsid w:val="001659F7"/>
    <w:rsid w:val="00165E4E"/>
    <w:rsid w:val="0016690A"/>
    <w:rsid w:val="001726D4"/>
    <w:rsid w:val="00173A1C"/>
    <w:rsid w:val="00175A6A"/>
    <w:rsid w:val="001762F5"/>
    <w:rsid w:val="00177B38"/>
    <w:rsid w:val="00180759"/>
    <w:rsid w:val="00181457"/>
    <w:rsid w:val="00182CEA"/>
    <w:rsid w:val="00187351"/>
    <w:rsid w:val="001908AD"/>
    <w:rsid w:val="00191AB8"/>
    <w:rsid w:val="0019553E"/>
    <w:rsid w:val="001975FB"/>
    <w:rsid w:val="001A0594"/>
    <w:rsid w:val="001A3CCD"/>
    <w:rsid w:val="001A5407"/>
    <w:rsid w:val="001A59FA"/>
    <w:rsid w:val="001A685A"/>
    <w:rsid w:val="001B06CD"/>
    <w:rsid w:val="001B0EB7"/>
    <w:rsid w:val="001B1F5F"/>
    <w:rsid w:val="001B227F"/>
    <w:rsid w:val="001B22EF"/>
    <w:rsid w:val="001B46B8"/>
    <w:rsid w:val="001B4A20"/>
    <w:rsid w:val="001B5007"/>
    <w:rsid w:val="001B70EB"/>
    <w:rsid w:val="001C07E0"/>
    <w:rsid w:val="001C28D0"/>
    <w:rsid w:val="001C3390"/>
    <w:rsid w:val="001C340A"/>
    <w:rsid w:val="001C44D0"/>
    <w:rsid w:val="001C55C9"/>
    <w:rsid w:val="001C5E2D"/>
    <w:rsid w:val="001C67F6"/>
    <w:rsid w:val="001C774F"/>
    <w:rsid w:val="001D0CF2"/>
    <w:rsid w:val="001D10AC"/>
    <w:rsid w:val="001D32E6"/>
    <w:rsid w:val="001D39A4"/>
    <w:rsid w:val="001D4C0D"/>
    <w:rsid w:val="001D5640"/>
    <w:rsid w:val="001D5ABD"/>
    <w:rsid w:val="001D6E2D"/>
    <w:rsid w:val="001E1DB0"/>
    <w:rsid w:val="001E232C"/>
    <w:rsid w:val="001E2F45"/>
    <w:rsid w:val="001E43F0"/>
    <w:rsid w:val="001E4DDE"/>
    <w:rsid w:val="001E50CC"/>
    <w:rsid w:val="001E7822"/>
    <w:rsid w:val="001E7C24"/>
    <w:rsid w:val="001F0772"/>
    <w:rsid w:val="001F226C"/>
    <w:rsid w:val="001F2946"/>
    <w:rsid w:val="001F77DF"/>
    <w:rsid w:val="001F7DEF"/>
    <w:rsid w:val="00201883"/>
    <w:rsid w:val="00201D6F"/>
    <w:rsid w:val="00202A72"/>
    <w:rsid w:val="00202E90"/>
    <w:rsid w:val="00203856"/>
    <w:rsid w:val="00203927"/>
    <w:rsid w:val="00204A89"/>
    <w:rsid w:val="00204AF7"/>
    <w:rsid w:val="0020599E"/>
    <w:rsid w:val="00205A31"/>
    <w:rsid w:val="00206051"/>
    <w:rsid w:val="00207DAE"/>
    <w:rsid w:val="002108AB"/>
    <w:rsid w:val="0021163A"/>
    <w:rsid w:val="00213EFA"/>
    <w:rsid w:val="00220929"/>
    <w:rsid w:val="00222A5C"/>
    <w:rsid w:val="002237C7"/>
    <w:rsid w:val="00224E59"/>
    <w:rsid w:val="00226C6C"/>
    <w:rsid w:val="00227276"/>
    <w:rsid w:val="00230D0E"/>
    <w:rsid w:val="00232457"/>
    <w:rsid w:val="00232ED5"/>
    <w:rsid w:val="002339EE"/>
    <w:rsid w:val="00233F0D"/>
    <w:rsid w:val="00234FD8"/>
    <w:rsid w:val="0023722A"/>
    <w:rsid w:val="0024060B"/>
    <w:rsid w:val="00240F4E"/>
    <w:rsid w:val="002433A4"/>
    <w:rsid w:val="00246402"/>
    <w:rsid w:val="00246EFB"/>
    <w:rsid w:val="00250F30"/>
    <w:rsid w:val="00251A09"/>
    <w:rsid w:val="00251EAD"/>
    <w:rsid w:val="0025237D"/>
    <w:rsid w:val="00252DEA"/>
    <w:rsid w:val="002541F5"/>
    <w:rsid w:val="00260479"/>
    <w:rsid w:val="002607F1"/>
    <w:rsid w:val="00265856"/>
    <w:rsid w:val="00266D81"/>
    <w:rsid w:val="002703D4"/>
    <w:rsid w:val="00271F95"/>
    <w:rsid w:val="00276B64"/>
    <w:rsid w:val="00280ABD"/>
    <w:rsid w:val="00280EA6"/>
    <w:rsid w:val="00280F5F"/>
    <w:rsid w:val="00281F68"/>
    <w:rsid w:val="00282980"/>
    <w:rsid w:val="00283E16"/>
    <w:rsid w:val="00285E25"/>
    <w:rsid w:val="00286E11"/>
    <w:rsid w:val="0029008E"/>
    <w:rsid w:val="00290105"/>
    <w:rsid w:val="00291FAC"/>
    <w:rsid w:val="0029406E"/>
    <w:rsid w:val="002A0A2B"/>
    <w:rsid w:val="002A3B99"/>
    <w:rsid w:val="002A4241"/>
    <w:rsid w:val="002A4E57"/>
    <w:rsid w:val="002A585F"/>
    <w:rsid w:val="002A6AC8"/>
    <w:rsid w:val="002A6F46"/>
    <w:rsid w:val="002B02E6"/>
    <w:rsid w:val="002B2254"/>
    <w:rsid w:val="002B2492"/>
    <w:rsid w:val="002B287A"/>
    <w:rsid w:val="002B3766"/>
    <w:rsid w:val="002B6356"/>
    <w:rsid w:val="002B6F52"/>
    <w:rsid w:val="002C3497"/>
    <w:rsid w:val="002C4741"/>
    <w:rsid w:val="002C4AF6"/>
    <w:rsid w:val="002C5187"/>
    <w:rsid w:val="002C6AF1"/>
    <w:rsid w:val="002C7287"/>
    <w:rsid w:val="002D20D1"/>
    <w:rsid w:val="002D2FF9"/>
    <w:rsid w:val="002D37A7"/>
    <w:rsid w:val="002D3C97"/>
    <w:rsid w:val="002D4DD5"/>
    <w:rsid w:val="002D66F4"/>
    <w:rsid w:val="002D776F"/>
    <w:rsid w:val="002E00CB"/>
    <w:rsid w:val="002E054C"/>
    <w:rsid w:val="002E1D94"/>
    <w:rsid w:val="002E363F"/>
    <w:rsid w:val="002E5D4B"/>
    <w:rsid w:val="002E5FA1"/>
    <w:rsid w:val="002E7346"/>
    <w:rsid w:val="002E7ADA"/>
    <w:rsid w:val="002F482C"/>
    <w:rsid w:val="002F4844"/>
    <w:rsid w:val="002F76D2"/>
    <w:rsid w:val="002F7FB0"/>
    <w:rsid w:val="00301D13"/>
    <w:rsid w:val="0030261A"/>
    <w:rsid w:val="00302C15"/>
    <w:rsid w:val="00302C70"/>
    <w:rsid w:val="00304134"/>
    <w:rsid w:val="00305AD7"/>
    <w:rsid w:val="00307017"/>
    <w:rsid w:val="00307796"/>
    <w:rsid w:val="0031134A"/>
    <w:rsid w:val="00313FEA"/>
    <w:rsid w:val="00314B19"/>
    <w:rsid w:val="00315473"/>
    <w:rsid w:val="003158C6"/>
    <w:rsid w:val="003229BD"/>
    <w:rsid w:val="0032328E"/>
    <w:rsid w:val="00323EDF"/>
    <w:rsid w:val="00324CE8"/>
    <w:rsid w:val="00326A16"/>
    <w:rsid w:val="003321F5"/>
    <w:rsid w:val="00334958"/>
    <w:rsid w:val="00335BAB"/>
    <w:rsid w:val="00336293"/>
    <w:rsid w:val="00337492"/>
    <w:rsid w:val="003401D2"/>
    <w:rsid w:val="00344F4D"/>
    <w:rsid w:val="00347B18"/>
    <w:rsid w:val="00350E70"/>
    <w:rsid w:val="00351623"/>
    <w:rsid w:val="00352C68"/>
    <w:rsid w:val="00353011"/>
    <w:rsid w:val="00354D42"/>
    <w:rsid w:val="0035521F"/>
    <w:rsid w:val="003552C5"/>
    <w:rsid w:val="003562E5"/>
    <w:rsid w:val="0036184E"/>
    <w:rsid w:val="00362A11"/>
    <w:rsid w:val="0036339C"/>
    <w:rsid w:val="00363FCC"/>
    <w:rsid w:val="0036663B"/>
    <w:rsid w:val="00366C4C"/>
    <w:rsid w:val="00367DF9"/>
    <w:rsid w:val="00370312"/>
    <w:rsid w:val="0037058A"/>
    <w:rsid w:val="00372BAF"/>
    <w:rsid w:val="00374166"/>
    <w:rsid w:val="00376E9A"/>
    <w:rsid w:val="00377FF4"/>
    <w:rsid w:val="003818D9"/>
    <w:rsid w:val="003820FA"/>
    <w:rsid w:val="003822D2"/>
    <w:rsid w:val="0038254A"/>
    <w:rsid w:val="00382B1C"/>
    <w:rsid w:val="003839B4"/>
    <w:rsid w:val="00383B3A"/>
    <w:rsid w:val="00384100"/>
    <w:rsid w:val="0038520A"/>
    <w:rsid w:val="0038541D"/>
    <w:rsid w:val="003875CD"/>
    <w:rsid w:val="00391063"/>
    <w:rsid w:val="003926C4"/>
    <w:rsid w:val="003A1019"/>
    <w:rsid w:val="003A1789"/>
    <w:rsid w:val="003A2C44"/>
    <w:rsid w:val="003A46C0"/>
    <w:rsid w:val="003A4ECF"/>
    <w:rsid w:val="003A583A"/>
    <w:rsid w:val="003A73CA"/>
    <w:rsid w:val="003A7A75"/>
    <w:rsid w:val="003B0CF1"/>
    <w:rsid w:val="003B1256"/>
    <w:rsid w:val="003B1440"/>
    <w:rsid w:val="003B23FD"/>
    <w:rsid w:val="003B3877"/>
    <w:rsid w:val="003B5F3D"/>
    <w:rsid w:val="003B6F3B"/>
    <w:rsid w:val="003C0D96"/>
    <w:rsid w:val="003C3779"/>
    <w:rsid w:val="003C3E17"/>
    <w:rsid w:val="003D2A38"/>
    <w:rsid w:val="003D58C3"/>
    <w:rsid w:val="003D6A59"/>
    <w:rsid w:val="003E0169"/>
    <w:rsid w:val="003E028B"/>
    <w:rsid w:val="003E1DC3"/>
    <w:rsid w:val="003E2EC9"/>
    <w:rsid w:val="003E32D7"/>
    <w:rsid w:val="003E57A6"/>
    <w:rsid w:val="003E785A"/>
    <w:rsid w:val="003E78BF"/>
    <w:rsid w:val="003E7DF7"/>
    <w:rsid w:val="003F0425"/>
    <w:rsid w:val="003F2F95"/>
    <w:rsid w:val="003F3770"/>
    <w:rsid w:val="003F40B2"/>
    <w:rsid w:val="003F4432"/>
    <w:rsid w:val="003F4568"/>
    <w:rsid w:val="003F50D0"/>
    <w:rsid w:val="003F7C00"/>
    <w:rsid w:val="00400198"/>
    <w:rsid w:val="0040098D"/>
    <w:rsid w:val="00400FBF"/>
    <w:rsid w:val="00402657"/>
    <w:rsid w:val="00405DE0"/>
    <w:rsid w:val="00407A59"/>
    <w:rsid w:val="00407CA0"/>
    <w:rsid w:val="00415408"/>
    <w:rsid w:val="004166F4"/>
    <w:rsid w:val="00416973"/>
    <w:rsid w:val="00420BC4"/>
    <w:rsid w:val="00424C60"/>
    <w:rsid w:val="00432401"/>
    <w:rsid w:val="00433C79"/>
    <w:rsid w:val="0043462D"/>
    <w:rsid w:val="0043533B"/>
    <w:rsid w:val="00435379"/>
    <w:rsid w:val="004371A8"/>
    <w:rsid w:val="004427E2"/>
    <w:rsid w:val="004432E6"/>
    <w:rsid w:val="004459B9"/>
    <w:rsid w:val="004530ED"/>
    <w:rsid w:val="00454EB6"/>
    <w:rsid w:val="00454ECF"/>
    <w:rsid w:val="00455BEC"/>
    <w:rsid w:val="00455EA0"/>
    <w:rsid w:val="004613F9"/>
    <w:rsid w:val="0046264C"/>
    <w:rsid w:val="00463585"/>
    <w:rsid w:val="00463B20"/>
    <w:rsid w:val="00465467"/>
    <w:rsid w:val="00466558"/>
    <w:rsid w:val="00470C81"/>
    <w:rsid w:val="00471138"/>
    <w:rsid w:val="00471EA8"/>
    <w:rsid w:val="00471F59"/>
    <w:rsid w:val="004726EB"/>
    <w:rsid w:val="00473292"/>
    <w:rsid w:val="00474A9C"/>
    <w:rsid w:val="0047638D"/>
    <w:rsid w:val="004808C6"/>
    <w:rsid w:val="00480A7F"/>
    <w:rsid w:val="00480CD8"/>
    <w:rsid w:val="0048127F"/>
    <w:rsid w:val="004826E8"/>
    <w:rsid w:val="00482F10"/>
    <w:rsid w:val="00482F77"/>
    <w:rsid w:val="00483355"/>
    <w:rsid w:val="004835BB"/>
    <w:rsid w:val="00483CBB"/>
    <w:rsid w:val="00485EB8"/>
    <w:rsid w:val="004866B4"/>
    <w:rsid w:val="00491ACB"/>
    <w:rsid w:val="00493E06"/>
    <w:rsid w:val="004940BA"/>
    <w:rsid w:val="00494D87"/>
    <w:rsid w:val="00494EB4"/>
    <w:rsid w:val="0049515D"/>
    <w:rsid w:val="004A5764"/>
    <w:rsid w:val="004A6C57"/>
    <w:rsid w:val="004A7DBA"/>
    <w:rsid w:val="004B0396"/>
    <w:rsid w:val="004B1B6B"/>
    <w:rsid w:val="004B27C7"/>
    <w:rsid w:val="004B39F4"/>
    <w:rsid w:val="004B3B1A"/>
    <w:rsid w:val="004C01B3"/>
    <w:rsid w:val="004C0BFF"/>
    <w:rsid w:val="004C134A"/>
    <w:rsid w:val="004C2018"/>
    <w:rsid w:val="004C28C5"/>
    <w:rsid w:val="004C3C8E"/>
    <w:rsid w:val="004C58AF"/>
    <w:rsid w:val="004C6162"/>
    <w:rsid w:val="004D1C99"/>
    <w:rsid w:val="004D1F16"/>
    <w:rsid w:val="004D2475"/>
    <w:rsid w:val="004D4A05"/>
    <w:rsid w:val="004E1900"/>
    <w:rsid w:val="004E1E70"/>
    <w:rsid w:val="004E27C1"/>
    <w:rsid w:val="004E27C2"/>
    <w:rsid w:val="004E4E10"/>
    <w:rsid w:val="004F12B5"/>
    <w:rsid w:val="004F140A"/>
    <w:rsid w:val="004F205E"/>
    <w:rsid w:val="004F2418"/>
    <w:rsid w:val="004F2627"/>
    <w:rsid w:val="004F3753"/>
    <w:rsid w:val="004F37FE"/>
    <w:rsid w:val="004F3B34"/>
    <w:rsid w:val="004F4500"/>
    <w:rsid w:val="004F4581"/>
    <w:rsid w:val="004F53C1"/>
    <w:rsid w:val="004F5C76"/>
    <w:rsid w:val="004F6E75"/>
    <w:rsid w:val="0050004A"/>
    <w:rsid w:val="00500E96"/>
    <w:rsid w:val="00502CF9"/>
    <w:rsid w:val="00503897"/>
    <w:rsid w:val="005058D1"/>
    <w:rsid w:val="00505FF9"/>
    <w:rsid w:val="005068D6"/>
    <w:rsid w:val="00507274"/>
    <w:rsid w:val="00510EE6"/>
    <w:rsid w:val="00511EF7"/>
    <w:rsid w:val="00513575"/>
    <w:rsid w:val="0051471E"/>
    <w:rsid w:val="00514804"/>
    <w:rsid w:val="005209BD"/>
    <w:rsid w:val="00520AAE"/>
    <w:rsid w:val="00526554"/>
    <w:rsid w:val="00526F58"/>
    <w:rsid w:val="00527328"/>
    <w:rsid w:val="00532A42"/>
    <w:rsid w:val="00532D4B"/>
    <w:rsid w:val="005347F6"/>
    <w:rsid w:val="00535978"/>
    <w:rsid w:val="005362E3"/>
    <w:rsid w:val="00540705"/>
    <w:rsid w:val="0054116C"/>
    <w:rsid w:val="00541315"/>
    <w:rsid w:val="00541F1B"/>
    <w:rsid w:val="00544967"/>
    <w:rsid w:val="00545686"/>
    <w:rsid w:val="00547074"/>
    <w:rsid w:val="00552945"/>
    <w:rsid w:val="0055326A"/>
    <w:rsid w:val="005538FE"/>
    <w:rsid w:val="00555181"/>
    <w:rsid w:val="00555A55"/>
    <w:rsid w:val="00555EE3"/>
    <w:rsid w:val="00556B39"/>
    <w:rsid w:val="00561068"/>
    <w:rsid w:val="00561261"/>
    <w:rsid w:val="0056172B"/>
    <w:rsid w:val="005652D0"/>
    <w:rsid w:val="00565646"/>
    <w:rsid w:val="00565B11"/>
    <w:rsid w:val="00566CA9"/>
    <w:rsid w:val="00566DD7"/>
    <w:rsid w:val="00571DE5"/>
    <w:rsid w:val="0057218A"/>
    <w:rsid w:val="005740B5"/>
    <w:rsid w:val="005765FA"/>
    <w:rsid w:val="00576CE4"/>
    <w:rsid w:val="00576F80"/>
    <w:rsid w:val="005828D8"/>
    <w:rsid w:val="00586656"/>
    <w:rsid w:val="00587761"/>
    <w:rsid w:val="005878C0"/>
    <w:rsid w:val="00591333"/>
    <w:rsid w:val="005918A0"/>
    <w:rsid w:val="00593631"/>
    <w:rsid w:val="005938EA"/>
    <w:rsid w:val="00593F14"/>
    <w:rsid w:val="005961BF"/>
    <w:rsid w:val="00597418"/>
    <w:rsid w:val="005A0894"/>
    <w:rsid w:val="005A0FF4"/>
    <w:rsid w:val="005A2DB3"/>
    <w:rsid w:val="005A4223"/>
    <w:rsid w:val="005A4A95"/>
    <w:rsid w:val="005A544B"/>
    <w:rsid w:val="005A5EAF"/>
    <w:rsid w:val="005A66EB"/>
    <w:rsid w:val="005A6FAB"/>
    <w:rsid w:val="005A7FE9"/>
    <w:rsid w:val="005B4B6B"/>
    <w:rsid w:val="005C0021"/>
    <w:rsid w:val="005C0C0A"/>
    <w:rsid w:val="005C0CA8"/>
    <w:rsid w:val="005C1176"/>
    <w:rsid w:val="005C2600"/>
    <w:rsid w:val="005C2EC8"/>
    <w:rsid w:val="005C350B"/>
    <w:rsid w:val="005C3883"/>
    <w:rsid w:val="005C4FE9"/>
    <w:rsid w:val="005C557F"/>
    <w:rsid w:val="005D0159"/>
    <w:rsid w:val="005D1113"/>
    <w:rsid w:val="005D37BC"/>
    <w:rsid w:val="005D6FE8"/>
    <w:rsid w:val="005D7B55"/>
    <w:rsid w:val="005E0459"/>
    <w:rsid w:val="005E0732"/>
    <w:rsid w:val="005E242E"/>
    <w:rsid w:val="005E4B62"/>
    <w:rsid w:val="005E5105"/>
    <w:rsid w:val="005E5B96"/>
    <w:rsid w:val="005E6590"/>
    <w:rsid w:val="005E78FA"/>
    <w:rsid w:val="005F1868"/>
    <w:rsid w:val="005F4823"/>
    <w:rsid w:val="005F5868"/>
    <w:rsid w:val="005F67C7"/>
    <w:rsid w:val="005F7BC6"/>
    <w:rsid w:val="00601068"/>
    <w:rsid w:val="0060114A"/>
    <w:rsid w:val="00602357"/>
    <w:rsid w:val="00602B35"/>
    <w:rsid w:val="006030A1"/>
    <w:rsid w:val="00604181"/>
    <w:rsid w:val="006045EF"/>
    <w:rsid w:val="0061180C"/>
    <w:rsid w:val="00611C3B"/>
    <w:rsid w:val="00613249"/>
    <w:rsid w:val="006144E9"/>
    <w:rsid w:val="0061463E"/>
    <w:rsid w:val="00617871"/>
    <w:rsid w:val="006235B8"/>
    <w:rsid w:val="00623661"/>
    <w:rsid w:val="00624349"/>
    <w:rsid w:val="006276C8"/>
    <w:rsid w:val="0062795D"/>
    <w:rsid w:val="0063046B"/>
    <w:rsid w:val="006314AA"/>
    <w:rsid w:val="00631FED"/>
    <w:rsid w:val="00633BB2"/>
    <w:rsid w:val="006349FC"/>
    <w:rsid w:val="00635204"/>
    <w:rsid w:val="00637B44"/>
    <w:rsid w:val="0064001E"/>
    <w:rsid w:val="006408B7"/>
    <w:rsid w:val="006410A8"/>
    <w:rsid w:val="00641BC4"/>
    <w:rsid w:val="006421B6"/>
    <w:rsid w:val="0064345A"/>
    <w:rsid w:val="0064401E"/>
    <w:rsid w:val="00650A64"/>
    <w:rsid w:val="00653262"/>
    <w:rsid w:val="00653948"/>
    <w:rsid w:val="00654AF2"/>
    <w:rsid w:val="00655066"/>
    <w:rsid w:val="00655CAF"/>
    <w:rsid w:val="006575C5"/>
    <w:rsid w:val="00660996"/>
    <w:rsid w:val="00661550"/>
    <w:rsid w:val="00662C6B"/>
    <w:rsid w:val="00662E87"/>
    <w:rsid w:val="00662F78"/>
    <w:rsid w:val="006654A0"/>
    <w:rsid w:val="00665525"/>
    <w:rsid w:val="00665E89"/>
    <w:rsid w:val="0066612D"/>
    <w:rsid w:val="006711AF"/>
    <w:rsid w:val="00672A8E"/>
    <w:rsid w:val="0067332D"/>
    <w:rsid w:val="006758F3"/>
    <w:rsid w:val="006766B3"/>
    <w:rsid w:val="00681A79"/>
    <w:rsid w:val="00682B2B"/>
    <w:rsid w:val="006830C7"/>
    <w:rsid w:val="00684D4A"/>
    <w:rsid w:val="006862DB"/>
    <w:rsid w:val="0068700A"/>
    <w:rsid w:val="00687792"/>
    <w:rsid w:val="0069148A"/>
    <w:rsid w:val="0069352B"/>
    <w:rsid w:val="00694147"/>
    <w:rsid w:val="00694BE6"/>
    <w:rsid w:val="0069534C"/>
    <w:rsid w:val="006957DE"/>
    <w:rsid w:val="00695EBD"/>
    <w:rsid w:val="006965B3"/>
    <w:rsid w:val="0069736F"/>
    <w:rsid w:val="00697BEE"/>
    <w:rsid w:val="006A1497"/>
    <w:rsid w:val="006A15D0"/>
    <w:rsid w:val="006A2010"/>
    <w:rsid w:val="006A2113"/>
    <w:rsid w:val="006A420E"/>
    <w:rsid w:val="006A4491"/>
    <w:rsid w:val="006A4D3B"/>
    <w:rsid w:val="006B04E4"/>
    <w:rsid w:val="006B22CA"/>
    <w:rsid w:val="006B25FF"/>
    <w:rsid w:val="006B2E66"/>
    <w:rsid w:val="006B5FC1"/>
    <w:rsid w:val="006B67E4"/>
    <w:rsid w:val="006B7159"/>
    <w:rsid w:val="006B776C"/>
    <w:rsid w:val="006C017C"/>
    <w:rsid w:val="006C0960"/>
    <w:rsid w:val="006C0E76"/>
    <w:rsid w:val="006C100E"/>
    <w:rsid w:val="006C378E"/>
    <w:rsid w:val="006C391A"/>
    <w:rsid w:val="006C3D69"/>
    <w:rsid w:val="006C3EC2"/>
    <w:rsid w:val="006C3F91"/>
    <w:rsid w:val="006C4599"/>
    <w:rsid w:val="006C4D0E"/>
    <w:rsid w:val="006C50CC"/>
    <w:rsid w:val="006C5182"/>
    <w:rsid w:val="006C7D63"/>
    <w:rsid w:val="006D1B12"/>
    <w:rsid w:val="006D3060"/>
    <w:rsid w:val="006D35D5"/>
    <w:rsid w:val="006D3994"/>
    <w:rsid w:val="006D3E37"/>
    <w:rsid w:val="006D5D0D"/>
    <w:rsid w:val="006D640E"/>
    <w:rsid w:val="006E1192"/>
    <w:rsid w:val="006E1A8B"/>
    <w:rsid w:val="006E2686"/>
    <w:rsid w:val="006E360E"/>
    <w:rsid w:val="006E4088"/>
    <w:rsid w:val="006E4AF9"/>
    <w:rsid w:val="006E4B4E"/>
    <w:rsid w:val="006E5479"/>
    <w:rsid w:val="006E775E"/>
    <w:rsid w:val="006E7DD3"/>
    <w:rsid w:val="006E7FED"/>
    <w:rsid w:val="006F07DC"/>
    <w:rsid w:val="006F34DE"/>
    <w:rsid w:val="006F691C"/>
    <w:rsid w:val="006F76B9"/>
    <w:rsid w:val="00702C5E"/>
    <w:rsid w:val="0070354F"/>
    <w:rsid w:val="0070639C"/>
    <w:rsid w:val="0071173B"/>
    <w:rsid w:val="007119EF"/>
    <w:rsid w:val="00713322"/>
    <w:rsid w:val="00714436"/>
    <w:rsid w:val="0071525E"/>
    <w:rsid w:val="00715EAC"/>
    <w:rsid w:val="00717A34"/>
    <w:rsid w:val="00721020"/>
    <w:rsid w:val="00722E93"/>
    <w:rsid w:val="00723C05"/>
    <w:rsid w:val="00725B66"/>
    <w:rsid w:val="0072634B"/>
    <w:rsid w:val="00726DBE"/>
    <w:rsid w:val="007272C2"/>
    <w:rsid w:val="00727541"/>
    <w:rsid w:val="00727D5D"/>
    <w:rsid w:val="00731893"/>
    <w:rsid w:val="007324F5"/>
    <w:rsid w:val="00732E5E"/>
    <w:rsid w:val="007340FA"/>
    <w:rsid w:val="0073456B"/>
    <w:rsid w:val="00734623"/>
    <w:rsid w:val="00735612"/>
    <w:rsid w:val="007365D0"/>
    <w:rsid w:val="00736F3B"/>
    <w:rsid w:val="0074074E"/>
    <w:rsid w:val="00740D18"/>
    <w:rsid w:val="00742BA9"/>
    <w:rsid w:val="007438ED"/>
    <w:rsid w:val="00744352"/>
    <w:rsid w:val="00745A66"/>
    <w:rsid w:val="007519AF"/>
    <w:rsid w:val="00752002"/>
    <w:rsid w:val="00755DE6"/>
    <w:rsid w:val="007564D1"/>
    <w:rsid w:val="00761E62"/>
    <w:rsid w:val="00763AD0"/>
    <w:rsid w:val="00766978"/>
    <w:rsid w:val="007715DC"/>
    <w:rsid w:val="0077337D"/>
    <w:rsid w:val="00776941"/>
    <w:rsid w:val="00777D1E"/>
    <w:rsid w:val="00781A23"/>
    <w:rsid w:val="0078649D"/>
    <w:rsid w:val="00786CC1"/>
    <w:rsid w:val="0078778E"/>
    <w:rsid w:val="00787C95"/>
    <w:rsid w:val="00790260"/>
    <w:rsid w:val="0079149D"/>
    <w:rsid w:val="00791DF1"/>
    <w:rsid w:val="00792412"/>
    <w:rsid w:val="0079307E"/>
    <w:rsid w:val="007932E7"/>
    <w:rsid w:val="00794969"/>
    <w:rsid w:val="00795D06"/>
    <w:rsid w:val="00797B44"/>
    <w:rsid w:val="007A191A"/>
    <w:rsid w:val="007A2553"/>
    <w:rsid w:val="007A29AD"/>
    <w:rsid w:val="007A379D"/>
    <w:rsid w:val="007A4E78"/>
    <w:rsid w:val="007A5F5F"/>
    <w:rsid w:val="007A6096"/>
    <w:rsid w:val="007A727A"/>
    <w:rsid w:val="007B08E6"/>
    <w:rsid w:val="007B0C9C"/>
    <w:rsid w:val="007B3A9B"/>
    <w:rsid w:val="007B4889"/>
    <w:rsid w:val="007C1356"/>
    <w:rsid w:val="007C142D"/>
    <w:rsid w:val="007C1713"/>
    <w:rsid w:val="007C2379"/>
    <w:rsid w:val="007C2DCE"/>
    <w:rsid w:val="007C4573"/>
    <w:rsid w:val="007C5988"/>
    <w:rsid w:val="007C64A0"/>
    <w:rsid w:val="007C6D61"/>
    <w:rsid w:val="007D0ABD"/>
    <w:rsid w:val="007D1830"/>
    <w:rsid w:val="007D3512"/>
    <w:rsid w:val="007D36F2"/>
    <w:rsid w:val="007D3739"/>
    <w:rsid w:val="007D47E8"/>
    <w:rsid w:val="007D4BB4"/>
    <w:rsid w:val="007D577F"/>
    <w:rsid w:val="007D580D"/>
    <w:rsid w:val="007E1FB3"/>
    <w:rsid w:val="007E4371"/>
    <w:rsid w:val="007E6A2D"/>
    <w:rsid w:val="007F0124"/>
    <w:rsid w:val="007F0CE3"/>
    <w:rsid w:val="007F0D51"/>
    <w:rsid w:val="007F2F4F"/>
    <w:rsid w:val="007F3044"/>
    <w:rsid w:val="007F3106"/>
    <w:rsid w:val="007F371E"/>
    <w:rsid w:val="007F5559"/>
    <w:rsid w:val="007F7775"/>
    <w:rsid w:val="007F7DED"/>
    <w:rsid w:val="0080090D"/>
    <w:rsid w:val="00801C1B"/>
    <w:rsid w:val="0080293F"/>
    <w:rsid w:val="00802AE4"/>
    <w:rsid w:val="00802F65"/>
    <w:rsid w:val="008036FA"/>
    <w:rsid w:val="008044BB"/>
    <w:rsid w:val="00810567"/>
    <w:rsid w:val="008163AB"/>
    <w:rsid w:val="008165E7"/>
    <w:rsid w:val="0081703E"/>
    <w:rsid w:val="008170FC"/>
    <w:rsid w:val="00817E9B"/>
    <w:rsid w:val="0082135E"/>
    <w:rsid w:val="0082286D"/>
    <w:rsid w:val="00825823"/>
    <w:rsid w:val="00825C4F"/>
    <w:rsid w:val="0082783A"/>
    <w:rsid w:val="008316AA"/>
    <w:rsid w:val="00831C6A"/>
    <w:rsid w:val="0083203D"/>
    <w:rsid w:val="008339DD"/>
    <w:rsid w:val="00834AD6"/>
    <w:rsid w:val="00834BD2"/>
    <w:rsid w:val="00835183"/>
    <w:rsid w:val="008357AB"/>
    <w:rsid w:val="00835E1A"/>
    <w:rsid w:val="0083774F"/>
    <w:rsid w:val="008403B2"/>
    <w:rsid w:val="00840FAB"/>
    <w:rsid w:val="0084365E"/>
    <w:rsid w:val="0084372E"/>
    <w:rsid w:val="008449E8"/>
    <w:rsid w:val="00845027"/>
    <w:rsid w:val="00845B3F"/>
    <w:rsid w:val="008507F3"/>
    <w:rsid w:val="008512B4"/>
    <w:rsid w:val="00851321"/>
    <w:rsid w:val="00852E40"/>
    <w:rsid w:val="0085485A"/>
    <w:rsid w:val="008568C3"/>
    <w:rsid w:val="00856B9E"/>
    <w:rsid w:val="00857637"/>
    <w:rsid w:val="008604F4"/>
    <w:rsid w:val="0086243D"/>
    <w:rsid w:val="008638B6"/>
    <w:rsid w:val="00863A6D"/>
    <w:rsid w:val="00863C87"/>
    <w:rsid w:val="0086448F"/>
    <w:rsid w:val="008647BA"/>
    <w:rsid w:val="008657C6"/>
    <w:rsid w:val="00870445"/>
    <w:rsid w:val="00870A9F"/>
    <w:rsid w:val="00871D9A"/>
    <w:rsid w:val="00872248"/>
    <w:rsid w:val="00873A81"/>
    <w:rsid w:val="00875B1A"/>
    <w:rsid w:val="00876BD9"/>
    <w:rsid w:val="00880223"/>
    <w:rsid w:val="00880375"/>
    <w:rsid w:val="008806C2"/>
    <w:rsid w:val="00880D17"/>
    <w:rsid w:val="00881BA4"/>
    <w:rsid w:val="008828D4"/>
    <w:rsid w:val="00882E7F"/>
    <w:rsid w:val="00884B04"/>
    <w:rsid w:val="00885438"/>
    <w:rsid w:val="00887280"/>
    <w:rsid w:val="00887692"/>
    <w:rsid w:val="00890D3A"/>
    <w:rsid w:val="00891B08"/>
    <w:rsid w:val="008926E3"/>
    <w:rsid w:val="008945B8"/>
    <w:rsid w:val="00895A98"/>
    <w:rsid w:val="008A0B63"/>
    <w:rsid w:val="008A0C96"/>
    <w:rsid w:val="008A2B16"/>
    <w:rsid w:val="008B1BF8"/>
    <w:rsid w:val="008B23A1"/>
    <w:rsid w:val="008B38CE"/>
    <w:rsid w:val="008B3929"/>
    <w:rsid w:val="008B3C3A"/>
    <w:rsid w:val="008B7358"/>
    <w:rsid w:val="008C01D8"/>
    <w:rsid w:val="008C0F66"/>
    <w:rsid w:val="008C1623"/>
    <w:rsid w:val="008D0E01"/>
    <w:rsid w:val="008D1197"/>
    <w:rsid w:val="008D4C46"/>
    <w:rsid w:val="008D4D3E"/>
    <w:rsid w:val="008D6FCB"/>
    <w:rsid w:val="008D77A8"/>
    <w:rsid w:val="008E0D99"/>
    <w:rsid w:val="008E175E"/>
    <w:rsid w:val="008E1BD3"/>
    <w:rsid w:val="008E2495"/>
    <w:rsid w:val="008E32A0"/>
    <w:rsid w:val="008E51E2"/>
    <w:rsid w:val="008E6B8F"/>
    <w:rsid w:val="008F1364"/>
    <w:rsid w:val="008F385E"/>
    <w:rsid w:val="008F3DC5"/>
    <w:rsid w:val="008F5678"/>
    <w:rsid w:val="008F5908"/>
    <w:rsid w:val="008F6931"/>
    <w:rsid w:val="008F6D7E"/>
    <w:rsid w:val="0090144E"/>
    <w:rsid w:val="00902010"/>
    <w:rsid w:val="00903AF5"/>
    <w:rsid w:val="00904185"/>
    <w:rsid w:val="009058D6"/>
    <w:rsid w:val="00906CF0"/>
    <w:rsid w:val="0091105B"/>
    <w:rsid w:val="00912923"/>
    <w:rsid w:val="00915249"/>
    <w:rsid w:val="0092040A"/>
    <w:rsid w:val="009233B9"/>
    <w:rsid w:val="009242AE"/>
    <w:rsid w:val="00925F3F"/>
    <w:rsid w:val="0092678D"/>
    <w:rsid w:val="00926A3E"/>
    <w:rsid w:val="00927BBA"/>
    <w:rsid w:val="00932854"/>
    <w:rsid w:val="0093348E"/>
    <w:rsid w:val="0093642C"/>
    <w:rsid w:val="00936DFE"/>
    <w:rsid w:val="0093775D"/>
    <w:rsid w:val="00940324"/>
    <w:rsid w:val="00940388"/>
    <w:rsid w:val="009413DC"/>
    <w:rsid w:val="00941519"/>
    <w:rsid w:val="00941E6C"/>
    <w:rsid w:val="0094403C"/>
    <w:rsid w:val="009458B8"/>
    <w:rsid w:val="00945BF0"/>
    <w:rsid w:val="00946C1A"/>
    <w:rsid w:val="00946D08"/>
    <w:rsid w:val="00947FF9"/>
    <w:rsid w:val="00953535"/>
    <w:rsid w:val="0095392E"/>
    <w:rsid w:val="00954ACE"/>
    <w:rsid w:val="009558C0"/>
    <w:rsid w:val="00955974"/>
    <w:rsid w:val="00955E95"/>
    <w:rsid w:val="0095734D"/>
    <w:rsid w:val="00960C9E"/>
    <w:rsid w:val="0096140B"/>
    <w:rsid w:val="009614AB"/>
    <w:rsid w:val="009618BD"/>
    <w:rsid w:val="00962AC0"/>
    <w:rsid w:val="00964F8A"/>
    <w:rsid w:val="00966540"/>
    <w:rsid w:val="00966D98"/>
    <w:rsid w:val="00966F29"/>
    <w:rsid w:val="0096711C"/>
    <w:rsid w:val="00971BFB"/>
    <w:rsid w:val="00971C28"/>
    <w:rsid w:val="00973487"/>
    <w:rsid w:val="009738BD"/>
    <w:rsid w:val="00974C07"/>
    <w:rsid w:val="00974F65"/>
    <w:rsid w:val="0097708A"/>
    <w:rsid w:val="009770E6"/>
    <w:rsid w:val="00977EA8"/>
    <w:rsid w:val="0098263F"/>
    <w:rsid w:val="00984D88"/>
    <w:rsid w:val="009858FF"/>
    <w:rsid w:val="00985C4A"/>
    <w:rsid w:val="00985F25"/>
    <w:rsid w:val="009866FE"/>
    <w:rsid w:val="0098798F"/>
    <w:rsid w:val="009935A5"/>
    <w:rsid w:val="0099376E"/>
    <w:rsid w:val="0099382F"/>
    <w:rsid w:val="00993D48"/>
    <w:rsid w:val="009967F0"/>
    <w:rsid w:val="0099755E"/>
    <w:rsid w:val="009A1F5F"/>
    <w:rsid w:val="009A32A3"/>
    <w:rsid w:val="009A4EC9"/>
    <w:rsid w:val="009A74EE"/>
    <w:rsid w:val="009A7F83"/>
    <w:rsid w:val="009B017F"/>
    <w:rsid w:val="009B0533"/>
    <w:rsid w:val="009B15EE"/>
    <w:rsid w:val="009B241C"/>
    <w:rsid w:val="009B2755"/>
    <w:rsid w:val="009B2AE0"/>
    <w:rsid w:val="009B2AE8"/>
    <w:rsid w:val="009B5334"/>
    <w:rsid w:val="009B641A"/>
    <w:rsid w:val="009C2E34"/>
    <w:rsid w:val="009C5368"/>
    <w:rsid w:val="009C6E39"/>
    <w:rsid w:val="009C6FFB"/>
    <w:rsid w:val="009D0015"/>
    <w:rsid w:val="009D0B86"/>
    <w:rsid w:val="009D1FA9"/>
    <w:rsid w:val="009D208F"/>
    <w:rsid w:val="009D2BBA"/>
    <w:rsid w:val="009D383D"/>
    <w:rsid w:val="009D3BDF"/>
    <w:rsid w:val="009D4C56"/>
    <w:rsid w:val="009D6F15"/>
    <w:rsid w:val="009D7476"/>
    <w:rsid w:val="009E0BE1"/>
    <w:rsid w:val="009E1D0D"/>
    <w:rsid w:val="009E2116"/>
    <w:rsid w:val="009E48CB"/>
    <w:rsid w:val="009F07B0"/>
    <w:rsid w:val="009F09BF"/>
    <w:rsid w:val="009F29C7"/>
    <w:rsid w:val="009F30F0"/>
    <w:rsid w:val="009F3A95"/>
    <w:rsid w:val="00A03547"/>
    <w:rsid w:val="00A04A05"/>
    <w:rsid w:val="00A05988"/>
    <w:rsid w:val="00A06FED"/>
    <w:rsid w:val="00A072B1"/>
    <w:rsid w:val="00A0757F"/>
    <w:rsid w:val="00A0766A"/>
    <w:rsid w:val="00A10981"/>
    <w:rsid w:val="00A11FDF"/>
    <w:rsid w:val="00A121CB"/>
    <w:rsid w:val="00A12602"/>
    <w:rsid w:val="00A12D56"/>
    <w:rsid w:val="00A1309E"/>
    <w:rsid w:val="00A16455"/>
    <w:rsid w:val="00A20301"/>
    <w:rsid w:val="00A20DA2"/>
    <w:rsid w:val="00A22066"/>
    <w:rsid w:val="00A2316D"/>
    <w:rsid w:val="00A239CE"/>
    <w:rsid w:val="00A23C7E"/>
    <w:rsid w:val="00A249D3"/>
    <w:rsid w:val="00A30F8A"/>
    <w:rsid w:val="00A313C8"/>
    <w:rsid w:val="00A319CB"/>
    <w:rsid w:val="00A3331B"/>
    <w:rsid w:val="00A36525"/>
    <w:rsid w:val="00A373A6"/>
    <w:rsid w:val="00A37D3D"/>
    <w:rsid w:val="00A42605"/>
    <w:rsid w:val="00A43D40"/>
    <w:rsid w:val="00A44AB8"/>
    <w:rsid w:val="00A46C7E"/>
    <w:rsid w:val="00A47002"/>
    <w:rsid w:val="00A476D2"/>
    <w:rsid w:val="00A529ED"/>
    <w:rsid w:val="00A52CF0"/>
    <w:rsid w:val="00A53B7B"/>
    <w:rsid w:val="00A545BD"/>
    <w:rsid w:val="00A54DE0"/>
    <w:rsid w:val="00A54DFB"/>
    <w:rsid w:val="00A553F0"/>
    <w:rsid w:val="00A56512"/>
    <w:rsid w:val="00A5689D"/>
    <w:rsid w:val="00A56B41"/>
    <w:rsid w:val="00A60289"/>
    <w:rsid w:val="00A61604"/>
    <w:rsid w:val="00A61969"/>
    <w:rsid w:val="00A630BA"/>
    <w:rsid w:val="00A63FA4"/>
    <w:rsid w:val="00A64D0D"/>
    <w:rsid w:val="00A658AF"/>
    <w:rsid w:val="00A7016A"/>
    <w:rsid w:val="00A71874"/>
    <w:rsid w:val="00A73155"/>
    <w:rsid w:val="00A76F2D"/>
    <w:rsid w:val="00A774E1"/>
    <w:rsid w:val="00A77874"/>
    <w:rsid w:val="00A8064A"/>
    <w:rsid w:val="00A80D74"/>
    <w:rsid w:val="00A84EDC"/>
    <w:rsid w:val="00A872AB"/>
    <w:rsid w:val="00A914A8"/>
    <w:rsid w:val="00A92DBE"/>
    <w:rsid w:val="00A942C4"/>
    <w:rsid w:val="00A94BE0"/>
    <w:rsid w:val="00A94D60"/>
    <w:rsid w:val="00A953ED"/>
    <w:rsid w:val="00A9579A"/>
    <w:rsid w:val="00AA2C8F"/>
    <w:rsid w:val="00AA2FFF"/>
    <w:rsid w:val="00AA3CE3"/>
    <w:rsid w:val="00AA7998"/>
    <w:rsid w:val="00AA7D06"/>
    <w:rsid w:val="00AB3692"/>
    <w:rsid w:val="00AB4399"/>
    <w:rsid w:val="00AB52E6"/>
    <w:rsid w:val="00AB58B4"/>
    <w:rsid w:val="00AB5A1A"/>
    <w:rsid w:val="00AB7829"/>
    <w:rsid w:val="00AC1CB0"/>
    <w:rsid w:val="00AC241F"/>
    <w:rsid w:val="00AC3E0A"/>
    <w:rsid w:val="00AC5DB2"/>
    <w:rsid w:val="00AC7BB5"/>
    <w:rsid w:val="00AD0EB1"/>
    <w:rsid w:val="00AD11BE"/>
    <w:rsid w:val="00AD1BA1"/>
    <w:rsid w:val="00AD21F3"/>
    <w:rsid w:val="00AD286C"/>
    <w:rsid w:val="00AD3296"/>
    <w:rsid w:val="00AD38E1"/>
    <w:rsid w:val="00AD4AE4"/>
    <w:rsid w:val="00AD5098"/>
    <w:rsid w:val="00AD5DBB"/>
    <w:rsid w:val="00AD7069"/>
    <w:rsid w:val="00AD7EDD"/>
    <w:rsid w:val="00AE1158"/>
    <w:rsid w:val="00AE1990"/>
    <w:rsid w:val="00AE3E08"/>
    <w:rsid w:val="00AE45E9"/>
    <w:rsid w:val="00AE4C8A"/>
    <w:rsid w:val="00AE5335"/>
    <w:rsid w:val="00AE7E78"/>
    <w:rsid w:val="00AF041E"/>
    <w:rsid w:val="00AF0CB0"/>
    <w:rsid w:val="00AF24F1"/>
    <w:rsid w:val="00AF4D63"/>
    <w:rsid w:val="00AF5F91"/>
    <w:rsid w:val="00AF6013"/>
    <w:rsid w:val="00AF7809"/>
    <w:rsid w:val="00B002AD"/>
    <w:rsid w:val="00B008F2"/>
    <w:rsid w:val="00B01A10"/>
    <w:rsid w:val="00B02201"/>
    <w:rsid w:val="00B03C1F"/>
    <w:rsid w:val="00B04CA6"/>
    <w:rsid w:val="00B05A2D"/>
    <w:rsid w:val="00B06735"/>
    <w:rsid w:val="00B06BA9"/>
    <w:rsid w:val="00B06F6E"/>
    <w:rsid w:val="00B10796"/>
    <w:rsid w:val="00B1143B"/>
    <w:rsid w:val="00B1295F"/>
    <w:rsid w:val="00B1524A"/>
    <w:rsid w:val="00B20E98"/>
    <w:rsid w:val="00B20F4E"/>
    <w:rsid w:val="00B237CB"/>
    <w:rsid w:val="00B239BF"/>
    <w:rsid w:val="00B2595A"/>
    <w:rsid w:val="00B300A3"/>
    <w:rsid w:val="00B31CEE"/>
    <w:rsid w:val="00B31D7D"/>
    <w:rsid w:val="00B3504D"/>
    <w:rsid w:val="00B35462"/>
    <w:rsid w:val="00B36946"/>
    <w:rsid w:val="00B37F32"/>
    <w:rsid w:val="00B40F9A"/>
    <w:rsid w:val="00B42448"/>
    <w:rsid w:val="00B428CC"/>
    <w:rsid w:val="00B46B5A"/>
    <w:rsid w:val="00B51660"/>
    <w:rsid w:val="00B52F5A"/>
    <w:rsid w:val="00B57770"/>
    <w:rsid w:val="00B57B20"/>
    <w:rsid w:val="00B60009"/>
    <w:rsid w:val="00B60783"/>
    <w:rsid w:val="00B611DF"/>
    <w:rsid w:val="00B61AF1"/>
    <w:rsid w:val="00B65C2C"/>
    <w:rsid w:val="00B70213"/>
    <w:rsid w:val="00B715E5"/>
    <w:rsid w:val="00B7211A"/>
    <w:rsid w:val="00B72431"/>
    <w:rsid w:val="00B7346E"/>
    <w:rsid w:val="00B7370F"/>
    <w:rsid w:val="00B739F6"/>
    <w:rsid w:val="00B750B3"/>
    <w:rsid w:val="00B75778"/>
    <w:rsid w:val="00B77E00"/>
    <w:rsid w:val="00B821C1"/>
    <w:rsid w:val="00B82D82"/>
    <w:rsid w:val="00B82DBD"/>
    <w:rsid w:val="00B83851"/>
    <w:rsid w:val="00B9291D"/>
    <w:rsid w:val="00B93D04"/>
    <w:rsid w:val="00B93D70"/>
    <w:rsid w:val="00B93F17"/>
    <w:rsid w:val="00B9408D"/>
    <w:rsid w:val="00B955F3"/>
    <w:rsid w:val="00B9663A"/>
    <w:rsid w:val="00B96D8C"/>
    <w:rsid w:val="00B9761E"/>
    <w:rsid w:val="00BA0095"/>
    <w:rsid w:val="00BA01EA"/>
    <w:rsid w:val="00BA0A1A"/>
    <w:rsid w:val="00BA0DC5"/>
    <w:rsid w:val="00BA31AD"/>
    <w:rsid w:val="00BA4CF6"/>
    <w:rsid w:val="00BA5282"/>
    <w:rsid w:val="00BA7FD6"/>
    <w:rsid w:val="00BB3C85"/>
    <w:rsid w:val="00BB4997"/>
    <w:rsid w:val="00BB60DB"/>
    <w:rsid w:val="00BB658F"/>
    <w:rsid w:val="00BB6A12"/>
    <w:rsid w:val="00BC1C5E"/>
    <w:rsid w:val="00BC2148"/>
    <w:rsid w:val="00BC72C3"/>
    <w:rsid w:val="00BD01BB"/>
    <w:rsid w:val="00BD0C3B"/>
    <w:rsid w:val="00BD3807"/>
    <w:rsid w:val="00BD5072"/>
    <w:rsid w:val="00BD5A6C"/>
    <w:rsid w:val="00BE1FD0"/>
    <w:rsid w:val="00BE3301"/>
    <w:rsid w:val="00BE4119"/>
    <w:rsid w:val="00BE430A"/>
    <w:rsid w:val="00BE5C2D"/>
    <w:rsid w:val="00BE5FFE"/>
    <w:rsid w:val="00BE6E2B"/>
    <w:rsid w:val="00BE73F8"/>
    <w:rsid w:val="00BF16F2"/>
    <w:rsid w:val="00BF20B5"/>
    <w:rsid w:val="00BF59D4"/>
    <w:rsid w:val="00BF6241"/>
    <w:rsid w:val="00BF6D73"/>
    <w:rsid w:val="00BF780A"/>
    <w:rsid w:val="00BF7A79"/>
    <w:rsid w:val="00C01C3F"/>
    <w:rsid w:val="00C02C50"/>
    <w:rsid w:val="00C049BB"/>
    <w:rsid w:val="00C06F01"/>
    <w:rsid w:val="00C117D8"/>
    <w:rsid w:val="00C127D8"/>
    <w:rsid w:val="00C130F1"/>
    <w:rsid w:val="00C166C2"/>
    <w:rsid w:val="00C17464"/>
    <w:rsid w:val="00C21282"/>
    <w:rsid w:val="00C21658"/>
    <w:rsid w:val="00C22103"/>
    <w:rsid w:val="00C24DA6"/>
    <w:rsid w:val="00C2534F"/>
    <w:rsid w:val="00C2581D"/>
    <w:rsid w:val="00C25FBC"/>
    <w:rsid w:val="00C309B7"/>
    <w:rsid w:val="00C30FA3"/>
    <w:rsid w:val="00C31090"/>
    <w:rsid w:val="00C31227"/>
    <w:rsid w:val="00C3212C"/>
    <w:rsid w:val="00C34267"/>
    <w:rsid w:val="00C349F1"/>
    <w:rsid w:val="00C34C9E"/>
    <w:rsid w:val="00C36D8E"/>
    <w:rsid w:val="00C36D99"/>
    <w:rsid w:val="00C37167"/>
    <w:rsid w:val="00C4128F"/>
    <w:rsid w:val="00C4241E"/>
    <w:rsid w:val="00C42FF1"/>
    <w:rsid w:val="00C45496"/>
    <w:rsid w:val="00C45910"/>
    <w:rsid w:val="00C47763"/>
    <w:rsid w:val="00C51CAA"/>
    <w:rsid w:val="00C537DD"/>
    <w:rsid w:val="00C551B7"/>
    <w:rsid w:val="00C56D0E"/>
    <w:rsid w:val="00C6090D"/>
    <w:rsid w:val="00C62DF3"/>
    <w:rsid w:val="00C63E83"/>
    <w:rsid w:val="00C6440F"/>
    <w:rsid w:val="00C64A87"/>
    <w:rsid w:val="00C6677B"/>
    <w:rsid w:val="00C667BD"/>
    <w:rsid w:val="00C6787F"/>
    <w:rsid w:val="00C70713"/>
    <w:rsid w:val="00C709E8"/>
    <w:rsid w:val="00C7189E"/>
    <w:rsid w:val="00C72EDC"/>
    <w:rsid w:val="00C75B78"/>
    <w:rsid w:val="00C75B90"/>
    <w:rsid w:val="00C82394"/>
    <w:rsid w:val="00C83454"/>
    <w:rsid w:val="00C8378F"/>
    <w:rsid w:val="00C843F4"/>
    <w:rsid w:val="00C846C0"/>
    <w:rsid w:val="00C90F80"/>
    <w:rsid w:val="00C915AE"/>
    <w:rsid w:val="00C91AAF"/>
    <w:rsid w:val="00C92152"/>
    <w:rsid w:val="00C922FC"/>
    <w:rsid w:val="00C9572F"/>
    <w:rsid w:val="00C95D04"/>
    <w:rsid w:val="00C96735"/>
    <w:rsid w:val="00CA1E4B"/>
    <w:rsid w:val="00CA7B50"/>
    <w:rsid w:val="00CB1DD7"/>
    <w:rsid w:val="00CB3795"/>
    <w:rsid w:val="00CB7038"/>
    <w:rsid w:val="00CB740E"/>
    <w:rsid w:val="00CC1C27"/>
    <w:rsid w:val="00CC332F"/>
    <w:rsid w:val="00CC33A0"/>
    <w:rsid w:val="00CC409F"/>
    <w:rsid w:val="00CC40EF"/>
    <w:rsid w:val="00CC503F"/>
    <w:rsid w:val="00CD30B1"/>
    <w:rsid w:val="00CD6343"/>
    <w:rsid w:val="00CE22D6"/>
    <w:rsid w:val="00CE28FB"/>
    <w:rsid w:val="00CE4434"/>
    <w:rsid w:val="00CE5915"/>
    <w:rsid w:val="00CE743A"/>
    <w:rsid w:val="00CF0A4B"/>
    <w:rsid w:val="00CF12C8"/>
    <w:rsid w:val="00CF26CB"/>
    <w:rsid w:val="00CF44E3"/>
    <w:rsid w:val="00CF67FB"/>
    <w:rsid w:val="00CF7C9A"/>
    <w:rsid w:val="00D00A63"/>
    <w:rsid w:val="00D04D70"/>
    <w:rsid w:val="00D05B7C"/>
    <w:rsid w:val="00D066B5"/>
    <w:rsid w:val="00D15EBE"/>
    <w:rsid w:val="00D164EA"/>
    <w:rsid w:val="00D17605"/>
    <w:rsid w:val="00D17E18"/>
    <w:rsid w:val="00D242CC"/>
    <w:rsid w:val="00D27242"/>
    <w:rsid w:val="00D30695"/>
    <w:rsid w:val="00D32367"/>
    <w:rsid w:val="00D33124"/>
    <w:rsid w:val="00D33B82"/>
    <w:rsid w:val="00D34169"/>
    <w:rsid w:val="00D35496"/>
    <w:rsid w:val="00D35B22"/>
    <w:rsid w:val="00D35F42"/>
    <w:rsid w:val="00D36E6D"/>
    <w:rsid w:val="00D422FA"/>
    <w:rsid w:val="00D42DDC"/>
    <w:rsid w:val="00D449B6"/>
    <w:rsid w:val="00D4715E"/>
    <w:rsid w:val="00D47A52"/>
    <w:rsid w:val="00D50A15"/>
    <w:rsid w:val="00D51005"/>
    <w:rsid w:val="00D53BA2"/>
    <w:rsid w:val="00D53E31"/>
    <w:rsid w:val="00D558C6"/>
    <w:rsid w:val="00D55AC5"/>
    <w:rsid w:val="00D55DC6"/>
    <w:rsid w:val="00D56040"/>
    <w:rsid w:val="00D5677F"/>
    <w:rsid w:val="00D56DB1"/>
    <w:rsid w:val="00D57B34"/>
    <w:rsid w:val="00D60557"/>
    <w:rsid w:val="00D60CE8"/>
    <w:rsid w:val="00D624EB"/>
    <w:rsid w:val="00D644F1"/>
    <w:rsid w:val="00D71C6D"/>
    <w:rsid w:val="00D72C61"/>
    <w:rsid w:val="00D73953"/>
    <w:rsid w:val="00D73B6E"/>
    <w:rsid w:val="00D77C2E"/>
    <w:rsid w:val="00D77FCB"/>
    <w:rsid w:val="00D8036D"/>
    <w:rsid w:val="00D80DAD"/>
    <w:rsid w:val="00D817E8"/>
    <w:rsid w:val="00D8535E"/>
    <w:rsid w:val="00D865F0"/>
    <w:rsid w:val="00D87106"/>
    <w:rsid w:val="00D8740B"/>
    <w:rsid w:val="00D9016F"/>
    <w:rsid w:val="00D91AA6"/>
    <w:rsid w:val="00DA0B1E"/>
    <w:rsid w:val="00DA53ED"/>
    <w:rsid w:val="00DA5BD1"/>
    <w:rsid w:val="00DB0443"/>
    <w:rsid w:val="00DB0778"/>
    <w:rsid w:val="00DB4E00"/>
    <w:rsid w:val="00DB528D"/>
    <w:rsid w:val="00DC0500"/>
    <w:rsid w:val="00DC2041"/>
    <w:rsid w:val="00DC2541"/>
    <w:rsid w:val="00DC284A"/>
    <w:rsid w:val="00DC5651"/>
    <w:rsid w:val="00DD0133"/>
    <w:rsid w:val="00DD0996"/>
    <w:rsid w:val="00DD17D4"/>
    <w:rsid w:val="00DD180A"/>
    <w:rsid w:val="00DD2A00"/>
    <w:rsid w:val="00DE1217"/>
    <w:rsid w:val="00DE1778"/>
    <w:rsid w:val="00DE1C60"/>
    <w:rsid w:val="00DE212A"/>
    <w:rsid w:val="00DE484C"/>
    <w:rsid w:val="00DE4899"/>
    <w:rsid w:val="00DE5ED9"/>
    <w:rsid w:val="00DE6009"/>
    <w:rsid w:val="00DE6163"/>
    <w:rsid w:val="00DE742B"/>
    <w:rsid w:val="00DE7DBD"/>
    <w:rsid w:val="00DF0E1E"/>
    <w:rsid w:val="00DF1E4E"/>
    <w:rsid w:val="00DF338C"/>
    <w:rsid w:val="00DF65E3"/>
    <w:rsid w:val="00DF6AEF"/>
    <w:rsid w:val="00DF7390"/>
    <w:rsid w:val="00E01034"/>
    <w:rsid w:val="00E02A03"/>
    <w:rsid w:val="00E03D60"/>
    <w:rsid w:val="00E0491D"/>
    <w:rsid w:val="00E04E83"/>
    <w:rsid w:val="00E052C6"/>
    <w:rsid w:val="00E056BE"/>
    <w:rsid w:val="00E068A8"/>
    <w:rsid w:val="00E071AA"/>
    <w:rsid w:val="00E074FB"/>
    <w:rsid w:val="00E075B0"/>
    <w:rsid w:val="00E07D32"/>
    <w:rsid w:val="00E07EF5"/>
    <w:rsid w:val="00E11A30"/>
    <w:rsid w:val="00E11E4C"/>
    <w:rsid w:val="00E13E68"/>
    <w:rsid w:val="00E1465D"/>
    <w:rsid w:val="00E149BA"/>
    <w:rsid w:val="00E14B84"/>
    <w:rsid w:val="00E14C78"/>
    <w:rsid w:val="00E15F8F"/>
    <w:rsid w:val="00E16E84"/>
    <w:rsid w:val="00E1726B"/>
    <w:rsid w:val="00E17DFD"/>
    <w:rsid w:val="00E20A0F"/>
    <w:rsid w:val="00E20C0E"/>
    <w:rsid w:val="00E223F1"/>
    <w:rsid w:val="00E22C33"/>
    <w:rsid w:val="00E2527B"/>
    <w:rsid w:val="00E26720"/>
    <w:rsid w:val="00E34EDB"/>
    <w:rsid w:val="00E42B0B"/>
    <w:rsid w:val="00E4383E"/>
    <w:rsid w:val="00E4506A"/>
    <w:rsid w:val="00E46B5C"/>
    <w:rsid w:val="00E50273"/>
    <w:rsid w:val="00E5146B"/>
    <w:rsid w:val="00E516A0"/>
    <w:rsid w:val="00E52AA7"/>
    <w:rsid w:val="00E534AF"/>
    <w:rsid w:val="00E5362F"/>
    <w:rsid w:val="00E53E64"/>
    <w:rsid w:val="00E56CC9"/>
    <w:rsid w:val="00E60761"/>
    <w:rsid w:val="00E60C65"/>
    <w:rsid w:val="00E60EAF"/>
    <w:rsid w:val="00E61987"/>
    <w:rsid w:val="00E640F3"/>
    <w:rsid w:val="00E64A14"/>
    <w:rsid w:val="00E64C7B"/>
    <w:rsid w:val="00E65AA6"/>
    <w:rsid w:val="00E66569"/>
    <w:rsid w:val="00E70A85"/>
    <w:rsid w:val="00E712CA"/>
    <w:rsid w:val="00E713D6"/>
    <w:rsid w:val="00E748F0"/>
    <w:rsid w:val="00E76306"/>
    <w:rsid w:val="00E765EF"/>
    <w:rsid w:val="00E771E5"/>
    <w:rsid w:val="00E77CEE"/>
    <w:rsid w:val="00E77D77"/>
    <w:rsid w:val="00E81636"/>
    <w:rsid w:val="00E8260E"/>
    <w:rsid w:val="00E835AA"/>
    <w:rsid w:val="00E8484D"/>
    <w:rsid w:val="00E8597C"/>
    <w:rsid w:val="00E87497"/>
    <w:rsid w:val="00E90C08"/>
    <w:rsid w:val="00E959DC"/>
    <w:rsid w:val="00E96124"/>
    <w:rsid w:val="00EA1665"/>
    <w:rsid w:val="00EA2030"/>
    <w:rsid w:val="00EA212B"/>
    <w:rsid w:val="00EA335B"/>
    <w:rsid w:val="00EA3612"/>
    <w:rsid w:val="00EA3915"/>
    <w:rsid w:val="00EA3C85"/>
    <w:rsid w:val="00EA4059"/>
    <w:rsid w:val="00EA6D8B"/>
    <w:rsid w:val="00EA7957"/>
    <w:rsid w:val="00EB145D"/>
    <w:rsid w:val="00EB2EA2"/>
    <w:rsid w:val="00EB529C"/>
    <w:rsid w:val="00EB6B02"/>
    <w:rsid w:val="00EB71FE"/>
    <w:rsid w:val="00EC13AF"/>
    <w:rsid w:val="00EC21FE"/>
    <w:rsid w:val="00EC3CD3"/>
    <w:rsid w:val="00EC3D68"/>
    <w:rsid w:val="00EC7712"/>
    <w:rsid w:val="00ED30C0"/>
    <w:rsid w:val="00ED3153"/>
    <w:rsid w:val="00ED3C82"/>
    <w:rsid w:val="00ED402F"/>
    <w:rsid w:val="00ED4396"/>
    <w:rsid w:val="00ED4870"/>
    <w:rsid w:val="00ED514E"/>
    <w:rsid w:val="00ED5328"/>
    <w:rsid w:val="00ED69B8"/>
    <w:rsid w:val="00ED6B37"/>
    <w:rsid w:val="00ED6BE2"/>
    <w:rsid w:val="00EE1741"/>
    <w:rsid w:val="00EE458D"/>
    <w:rsid w:val="00EE57C1"/>
    <w:rsid w:val="00EF0EBE"/>
    <w:rsid w:val="00EF4239"/>
    <w:rsid w:val="00EF4B49"/>
    <w:rsid w:val="00EF54C9"/>
    <w:rsid w:val="00EF7C18"/>
    <w:rsid w:val="00EF7F41"/>
    <w:rsid w:val="00F028ED"/>
    <w:rsid w:val="00F03455"/>
    <w:rsid w:val="00F05A76"/>
    <w:rsid w:val="00F06161"/>
    <w:rsid w:val="00F06618"/>
    <w:rsid w:val="00F13C70"/>
    <w:rsid w:val="00F14D3F"/>
    <w:rsid w:val="00F16940"/>
    <w:rsid w:val="00F20882"/>
    <w:rsid w:val="00F2222F"/>
    <w:rsid w:val="00F22963"/>
    <w:rsid w:val="00F24B3D"/>
    <w:rsid w:val="00F25D60"/>
    <w:rsid w:val="00F262E7"/>
    <w:rsid w:val="00F26745"/>
    <w:rsid w:val="00F277AE"/>
    <w:rsid w:val="00F279D5"/>
    <w:rsid w:val="00F33CB4"/>
    <w:rsid w:val="00F35887"/>
    <w:rsid w:val="00F36623"/>
    <w:rsid w:val="00F36F5B"/>
    <w:rsid w:val="00F37961"/>
    <w:rsid w:val="00F37A74"/>
    <w:rsid w:val="00F4003D"/>
    <w:rsid w:val="00F41D94"/>
    <w:rsid w:val="00F41FAD"/>
    <w:rsid w:val="00F423D1"/>
    <w:rsid w:val="00F44B3B"/>
    <w:rsid w:val="00F455B8"/>
    <w:rsid w:val="00F50CD1"/>
    <w:rsid w:val="00F50D19"/>
    <w:rsid w:val="00F569DB"/>
    <w:rsid w:val="00F57D4B"/>
    <w:rsid w:val="00F608E8"/>
    <w:rsid w:val="00F63EDB"/>
    <w:rsid w:val="00F6420B"/>
    <w:rsid w:val="00F64581"/>
    <w:rsid w:val="00F64B91"/>
    <w:rsid w:val="00F66307"/>
    <w:rsid w:val="00F66450"/>
    <w:rsid w:val="00F67498"/>
    <w:rsid w:val="00F70161"/>
    <w:rsid w:val="00F7059A"/>
    <w:rsid w:val="00F71CD7"/>
    <w:rsid w:val="00F7209E"/>
    <w:rsid w:val="00F73722"/>
    <w:rsid w:val="00F77DC3"/>
    <w:rsid w:val="00F810E3"/>
    <w:rsid w:val="00F82C13"/>
    <w:rsid w:val="00F836E7"/>
    <w:rsid w:val="00F9091E"/>
    <w:rsid w:val="00F90968"/>
    <w:rsid w:val="00F93845"/>
    <w:rsid w:val="00F94602"/>
    <w:rsid w:val="00F95998"/>
    <w:rsid w:val="00F9697B"/>
    <w:rsid w:val="00F97527"/>
    <w:rsid w:val="00FA15D4"/>
    <w:rsid w:val="00FA3ADE"/>
    <w:rsid w:val="00FA416C"/>
    <w:rsid w:val="00FA4368"/>
    <w:rsid w:val="00FA4774"/>
    <w:rsid w:val="00FB033B"/>
    <w:rsid w:val="00FB06FC"/>
    <w:rsid w:val="00FB18CC"/>
    <w:rsid w:val="00FB3B51"/>
    <w:rsid w:val="00FB481B"/>
    <w:rsid w:val="00FB5631"/>
    <w:rsid w:val="00FB5654"/>
    <w:rsid w:val="00FB7065"/>
    <w:rsid w:val="00FB731C"/>
    <w:rsid w:val="00FB7854"/>
    <w:rsid w:val="00FC049F"/>
    <w:rsid w:val="00FC0792"/>
    <w:rsid w:val="00FC08D3"/>
    <w:rsid w:val="00FC5572"/>
    <w:rsid w:val="00FC57F2"/>
    <w:rsid w:val="00FC642C"/>
    <w:rsid w:val="00FC7940"/>
    <w:rsid w:val="00FD2E62"/>
    <w:rsid w:val="00FD3633"/>
    <w:rsid w:val="00FD665F"/>
    <w:rsid w:val="00FD6C73"/>
    <w:rsid w:val="00FD7323"/>
    <w:rsid w:val="00FD7DF2"/>
    <w:rsid w:val="00FE0011"/>
    <w:rsid w:val="00FE0F29"/>
    <w:rsid w:val="00FE16E7"/>
    <w:rsid w:val="00FE42B6"/>
    <w:rsid w:val="00FE64D8"/>
    <w:rsid w:val="00FE66CC"/>
    <w:rsid w:val="00FF1979"/>
    <w:rsid w:val="00FF373A"/>
    <w:rsid w:val="00FF4FE8"/>
    <w:rsid w:val="00FF53A8"/>
    <w:rsid w:val="00FF5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colormru v:ext="edit" colors="#f0fe68"/>
    </o:shapedefaults>
    <o:shapelayout v:ext="edit">
      <o:idmap v:ext="edit" data="1"/>
    </o:shapelayout>
  </w:shapeDefaults>
  <w:decimalSymbol w:val=","/>
  <w:listSeparator w:val=";"/>
  <w14:docId w14:val="267A9446"/>
  <w15:chartTrackingRefBased/>
  <w15:docId w15:val="{D37A4B30-2932-49CB-981C-04788353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List Bullet 2" w:qFormat="1"/>
    <w:lsdException w:name="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37"/>
    <w:pPr>
      <w:spacing w:before="120" w:after="120"/>
      <w:jc w:val="both"/>
    </w:pPr>
    <w:rPr>
      <w:rFonts w:ascii="Verdana" w:hAnsi="Verdana"/>
      <w:szCs w:val="24"/>
      <w:lang w:eastAsia="en-US"/>
    </w:rPr>
  </w:style>
  <w:style w:type="paragraph" w:styleId="Heading1">
    <w:name w:val="heading 1"/>
    <w:basedOn w:val="Normal"/>
    <w:next w:val="Normal"/>
    <w:qFormat/>
    <w:rsid w:val="00ED6B37"/>
    <w:pPr>
      <w:keepNext/>
      <w:spacing w:before="240" w:after="60"/>
      <w:jc w:val="center"/>
      <w:outlineLvl w:val="0"/>
    </w:pPr>
    <w:rPr>
      <w:rFonts w:cs="Arial"/>
      <w:b/>
      <w:bCs/>
      <w:kern w:val="32"/>
      <w:sz w:val="36"/>
      <w:szCs w:val="32"/>
    </w:rPr>
  </w:style>
  <w:style w:type="paragraph" w:styleId="Heading2">
    <w:name w:val="heading 2"/>
    <w:basedOn w:val="Normal"/>
    <w:next w:val="Normal"/>
    <w:qFormat/>
    <w:rsid w:val="00ED6B37"/>
    <w:pPr>
      <w:keepNext/>
      <w:spacing w:before="240" w:after="60"/>
      <w:jc w:val="center"/>
      <w:outlineLvl w:val="1"/>
    </w:pPr>
    <w:rPr>
      <w:rFonts w:ascii="Bookman Old Style" w:hAnsi="Bookman Old Style" w:cs="Arial"/>
      <w:b/>
      <w:bCs/>
      <w:i/>
      <w:iCs/>
      <w:sz w:val="36"/>
      <w:szCs w:val="28"/>
    </w:rPr>
  </w:style>
  <w:style w:type="paragraph" w:styleId="Heading3">
    <w:name w:val="heading 3"/>
    <w:aliases w:val="Char"/>
    <w:basedOn w:val="Normal"/>
    <w:next w:val="Normal"/>
    <w:link w:val="Heading3Char"/>
    <w:qFormat/>
    <w:rsid w:val="00ED6B37"/>
    <w:pPr>
      <w:keepNext/>
      <w:spacing w:before="240" w:after="60"/>
      <w:jc w:val="center"/>
      <w:outlineLvl w:val="2"/>
    </w:pPr>
    <w:rPr>
      <w:rFonts w:cs="Arial"/>
      <w:b/>
      <w:bCs/>
      <w:sz w:val="28"/>
      <w:szCs w:val="26"/>
    </w:rPr>
  </w:style>
  <w:style w:type="paragraph" w:styleId="Heading4">
    <w:name w:val="heading 4"/>
    <w:basedOn w:val="Normal"/>
    <w:next w:val="Normal"/>
    <w:qFormat/>
    <w:rsid w:val="00A553F0"/>
    <w:pPr>
      <w:keepNext/>
      <w:spacing w:before="240" w:after="60"/>
      <w:jc w:val="left"/>
      <w:outlineLvl w:val="3"/>
    </w:pPr>
    <w:rPr>
      <w:rFonts w:ascii="Bookman Old Style" w:hAnsi="Bookman Old Style"/>
      <w:b/>
      <w:bCs/>
      <w:i/>
      <w:sz w:val="28"/>
      <w:szCs w:val="28"/>
    </w:rPr>
  </w:style>
  <w:style w:type="paragraph" w:styleId="Heading5">
    <w:name w:val="heading 5"/>
    <w:basedOn w:val="Normal"/>
    <w:next w:val="Normal"/>
    <w:rsid w:val="0095734D"/>
    <w:pPr>
      <w:spacing w:before="240" w:after="60"/>
      <w:outlineLvl w:val="4"/>
    </w:pPr>
    <w:rPr>
      <w:b/>
      <w:bCs/>
      <w:i/>
      <w:iCs/>
      <w:sz w:val="26"/>
      <w:szCs w:val="26"/>
    </w:rPr>
  </w:style>
  <w:style w:type="paragraph" w:styleId="Heading6">
    <w:name w:val="heading 6"/>
    <w:basedOn w:val="Normal"/>
    <w:next w:val="Normal"/>
    <w:rsid w:val="0095734D"/>
    <w:pPr>
      <w:spacing w:before="240" w:after="60"/>
      <w:outlineLvl w:val="5"/>
    </w:pPr>
    <w:rPr>
      <w:rFonts w:ascii="Times New Roman" w:hAnsi="Times New Roman"/>
      <w:b/>
      <w:bCs/>
      <w:sz w:val="22"/>
      <w:szCs w:val="22"/>
    </w:rPr>
  </w:style>
  <w:style w:type="paragraph" w:styleId="Heading7">
    <w:name w:val="heading 7"/>
    <w:basedOn w:val="Normal"/>
    <w:next w:val="Normal"/>
    <w:rsid w:val="0095734D"/>
    <w:pPr>
      <w:spacing w:before="240" w:after="60"/>
      <w:outlineLvl w:val="6"/>
    </w:pPr>
    <w:rPr>
      <w:rFonts w:ascii="Times New Roman" w:hAnsi="Times New Roman"/>
    </w:rPr>
  </w:style>
  <w:style w:type="paragraph" w:styleId="Heading8">
    <w:name w:val="heading 8"/>
    <w:basedOn w:val="Normal"/>
    <w:next w:val="Normal"/>
    <w:rsid w:val="0095734D"/>
    <w:pPr>
      <w:spacing w:before="240" w:after="60"/>
      <w:outlineLvl w:val="7"/>
    </w:pPr>
    <w:rPr>
      <w:rFonts w:ascii="Times New Roman" w:hAnsi="Times New Roman"/>
      <w:i/>
      <w:iCs/>
    </w:rPr>
  </w:style>
  <w:style w:type="paragraph" w:styleId="Heading9">
    <w:name w:val="heading 9"/>
    <w:basedOn w:val="Normal"/>
    <w:next w:val="Normal"/>
    <w:rsid w:val="0095734D"/>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FormattingSpace">
    <w:name w:val="L Formatting Space"/>
    <w:basedOn w:val="Normal"/>
    <w:semiHidden/>
    <w:rsid w:val="00EB529C"/>
    <w:rPr>
      <w:rFonts w:ascii="Arial" w:hAnsi="Arial"/>
      <w:sz w:val="6"/>
      <w:szCs w:val="6"/>
    </w:rPr>
  </w:style>
  <w:style w:type="paragraph" w:customStyle="1" w:styleId="LNormal">
    <w:name w:val="L Normal"/>
    <w:basedOn w:val="Normal"/>
    <w:semiHidden/>
    <w:rsid w:val="0038541D"/>
    <w:rPr>
      <w:rFonts w:ascii="Arial" w:hAnsi="Arial"/>
    </w:rPr>
  </w:style>
  <w:style w:type="paragraph" w:customStyle="1" w:styleId="LFormAssmtHdg">
    <w:name w:val="L Form Assmt Hdg"/>
    <w:basedOn w:val="Normal"/>
    <w:semiHidden/>
    <w:rsid w:val="0038541D"/>
    <w:pPr>
      <w:keepNext/>
      <w:tabs>
        <w:tab w:val="left" w:pos="284"/>
      </w:tabs>
      <w:spacing w:before="360" w:after="360"/>
      <w:jc w:val="center"/>
      <w:outlineLvl w:val="1"/>
    </w:pPr>
    <w:rPr>
      <w:rFonts w:ascii="Garamond" w:hAnsi="Garamond"/>
      <w:b/>
      <w:bCs/>
      <w:i/>
      <w:iCs/>
      <w:color w:val="FFFFFF"/>
      <w:kern w:val="32"/>
      <w:sz w:val="36"/>
      <w:szCs w:val="36"/>
      <w:shd w:val="clear" w:color="auto" w:fill="C0C0C0"/>
    </w:rPr>
  </w:style>
  <w:style w:type="paragraph" w:customStyle="1" w:styleId="LHeading2">
    <w:name w:val="L Heading 2"/>
    <w:basedOn w:val="Normal"/>
    <w:semiHidden/>
    <w:rsid w:val="0038541D"/>
    <w:pPr>
      <w:keepNext/>
      <w:tabs>
        <w:tab w:val="left" w:pos="284"/>
      </w:tabs>
      <w:spacing w:before="360" w:after="360"/>
      <w:jc w:val="center"/>
      <w:outlineLvl w:val="1"/>
    </w:pPr>
    <w:rPr>
      <w:rFonts w:ascii="Garamond" w:hAnsi="Garamond"/>
      <w:b/>
      <w:bCs/>
      <w:i/>
      <w:iCs/>
      <w:kern w:val="32"/>
      <w:sz w:val="36"/>
      <w:szCs w:val="20"/>
      <w:shd w:val="clear" w:color="auto" w:fill="E0E0E0"/>
    </w:rPr>
  </w:style>
  <w:style w:type="paragraph" w:customStyle="1" w:styleId="LHeading4">
    <w:name w:val="L Heading 4"/>
    <w:basedOn w:val="Normal"/>
    <w:semiHidden/>
    <w:rsid w:val="0038541D"/>
    <w:pPr>
      <w:keepNext/>
      <w:outlineLvl w:val="3"/>
    </w:pPr>
    <w:rPr>
      <w:rFonts w:ascii="Arial" w:hAnsi="Arial"/>
      <w:b/>
      <w:bCs/>
      <w:szCs w:val="28"/>
      <w:shd w:val="clear" w:color="auto" w:fill="E0E0E0"/>
    </w:rPr>
  </w:style>
  <w:style w:type="paragraph" w:customStyle="1" w:styleId="LNormalBold">
    <w:name w:val="L Normal Bold"/>
    <w:basedOn w:val="Normal"/>
    <w:semiHidden/>
    <w:rsid w:val="0038541D"/>
    <w:rPr>
      <w:rFonts w:ascii="Arial" w:hAnsi="Arial"/>
      <w:b/>
    </w:rPr>
  </w:style>
  <w:style w:type="paragraph" w:customStyle="1" w:styleId="EnTableText">
    <w:name w:val="En Table Text"/>
    <w:basedOn w:val="Normal"/>
    <w:semiHidden/>
    <w:rsid w:val="002C3497"/>
    <w:rPr>
      <w:rFonts w:ascii="Arial" w:hAnsi="Arial" w:cs="Arial"/>
      <w:lang w:val="en-US"/>
    </w:rPr>
  </w:style>
  <w:style w:type="paragraph" w:customStyle="1" w:styleId="EnTableBlank">
    <w:name w:val="En Table Blank"/>
    <w:basedOn w:val="Normal"/>
    <w:semiHidden/>
    <w:rsid w:val="002C3497"/>
    <w:rPr>
      <w:rFonts w:ascii="Arial" w:hAnsi="Arial"/>
      <w:sz w:val="22"/>
    </w:rPr>
  </w:style>
  <w:style w:type="paragraph" w:customStyle="1" w:styleId="EnTableblank0">
    <w:name w:val="En Table blank"/>
    <w:basedOn w:val="Normal"/>
    <w:semiHidden/>
    <w:rsid w:val="009614AB"/>
    <w:pPr>
      <w:spacing w:before="80" w:after="80"/>
    </w:pPr>
    <w:rPr>
      <w:rFonts w:ascii="Arial" w:hAnsi="Arial"/>
    </w:rPr>
  </w:style>
  <w:style w:type="paragraph" w:customStyle="1" w:styleId="En123sub">
    <w:name w:val="En 123 sub"/>
    <w:basedOn w:val="Normal"/>
    <w:semiHidden/>
    <w:rsid w:val="001B06CD"/>
    <w:pPr>
      <w:numPr>
        <w:numId w:val="1"/>
      </w:numPr>
    </w:pPr>
    <w:rPr>
      <w:rFonts w:ascii="Arial" w:hAnsi="Arial" w:cs="Arial"/>
      <w:lang w:val="en-US"/>
    </w:rPr>
  </w:style>
  <w:style w:type="paragraph" w:styleId="Header">
    <w:name w:val="header"/>
    <w:aliases w:val="ContentsHeader"/>
    <w:basedOn w:val="Normal"/>
    <w:link w:val="HeaderChar"/>
    <w:uiPriority w:val="99"/>
    <w:rsid w:val="0095734D"/>
    <w:pPr>
      <w:tabs>
        <w:tab w:val="center" w:pos="4320"/>
        <w:tab w:val="right" w:pos="8640"/>
      </w:tabs>
    </w:pPr>
  </w:style>
  <w:style w:type="paragraph" w:styleId="Footer">
    <w:name w:val="footer"/>
    <w:basedOn w:val="Normal"/>
    <w:rsid w:val="0095734D"/>
    <w:pPr>
      <w:tabs>
        <w:tab w:val="center" w:pos="4320"/>
        <w:tab w:val="right" w:pos="8640"/>
      </w:tabs>
    </w:pPr>
  </w:style>
  <w:style w:type="character" w:styleId="PageNumber">
    <w:name w:val="page number"/>
    <w:rsid w:val="004F5C76"/>
    <w:rPr>
      <w:rFonts w:ascii="Verdana" w:hAnsi="Verdana"/>
      <w:sz w:val="20"/>
    </w:rPr>
  </w:style>
  <w:style w:type="table" w:styleId="TableGrid">
    <w:name w:val="Table Grid"/>
    <w:basedOn w:val="TableNormal"/>
    <w:semiHidden/>
    <w:rsid w:val="0095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My TOC 1"/>
    <w:basedOn w:val="Normal"/>
    <w:next w:val="Normal"/>
    <w:autoRedefine/>
    <w:uiPriority w:val="39"/>
    <w:rsid w:val="00491ACB"/>
    <w:pPr>
      <w:tabs>
        <w:tab w:val="right" w:leader="dot" w:pos="9855"/>
      </w:tabs>
      <w:jc w:val="left"/>
    </w:pPr>
    <w:rPr>
      <w:b/>
      <w:bCs/>
      <w:iCs/>
      <w:sz w:val="22"/>
    </w:rPr>
  </w:style>
  <w:style w:type="character" w:styleId="Hyperlink">
    <w:name w:val="Hyperlink"/>
    <w:uiPriority w:val="99"/>
    <w:rsid w:val="0095734D"/>
    <w:rPr>
      <w:color w:val="0000FF"/>
      <w:u w:val="single"/>
    </w:rPr>
  </w:style>
  <w:style w:type="paragraph" w:styleId="TOC3">
    <w:name w:val="toc 3"/>
    <w:aliases w:val="My TOC 3"/>
    <w:basedOn w:val="Normal"/>
    <w:next w:val="Normal"/>
    <w:autoRedefine/>
    <w:uiPriority w:val="39"/>
    <w:rsid w:val="00491ACB"/>
    <w:pPr>
      <w:ind w:left="482"/>
      <w:jc w:val="left"/>
    </w:pPr>
    <w:rPr>
      <w:szCs w:val="20"/>
    </w:rPr>
  </w:style>
  <w:style w:type="paragraph" w:styleId="TOC2">
    <w:name w:val="toc 2"/>
    <w:aliases w:val="My TOC 2"/>
    <w:basedOn w:val="Normal"/>
    <w:next w:val="Normal"/>
    <w:autoRedefine/>
    <w:uiPriority w:val="39"/>
    <w:rsid w:val="00491ACB"/>
    <w:pPr>
      <w:ind w:left="238"/>
      <w:jc w:val="left"/>
    </w:pPr>
    <w:rPr>
      <w:bCs/>
      <w:sz w:val="22"/>
      <w:szCs w:val="22"/>
    </w:rPr>
  </w:style>
  <w:style w:type="paragraph" w:styleId="TOC4">
    <w:name w:val="toc 4"/>
    <w:aliases w:val="My TOC 4"/>
    <w:basedOn w:val="Normal"/>
    <w:next w:val="Normal"/>
    <w:autoRedefine/>
    <w:uiPriority w:val="39"/>
    <w:rsid w:val="007E1FB3"/>
    <w:pPr>
      <w:ind w:left="720"/>
      <w:jc w:val="left"/>
    </w:pPr>
    <w:rPr>
      <w:rFonts w:ascii="Palatino Linotype" w:hAnsi="Palatino Linotype"/>
      <w:i/>
      <w:szCs w:val="20"/>
    </w:rPr>
  </w:style>
  <w:style w:type="paragraph" w:customStyle="1" w:styleId="HSHeader">
    <w:name w:val="HS Header"/>
    <w:basedOn w:val="Header"/>
    <w:semiHidden/>
    <w:rsid w:val="0095734D"/>
    <w:rPr>
      <w:rFonts w:ascii="Century Schoolbook" w:hAnsi="Century Schoolbook"/>
      <w:i/>
      <w:szCs w:val="20"/>
    </w:rPr>
  </w:style>
  <w:style w:type="paragraph" w:customStyle="1" w:styleId="EnNormalChar">
    <w:name w:val="En Normal Char"/>
    <w:basedOn w:val="Normal"/>
    <w:link w:val="EnNormalCharChar"/>
    <w:semiHidden/>
    <w:rsid w:val="0095734D"/>
    <w:rPr>
      <w:sz w:val="22"/>
    </w:rPr>
  </w:style>
  <w:style w:type="paragraph" w:customStyle="1" w:styleId="EnFormattingspace">
    <w:name w:val="En Formatting space"/>
    <w:basedOn w:val="Normal"/>
    <w:semiHidden/>
    <w:rsid w:val="0095734D"/>
    <w:rPr>
      <w:sz w:val="6"/>
      <w:szCs w:val="6"/>
    </w:rPr>
  </w:style>
  <w:style w:type="paragraph" w:customStyle="1" w:styleId="HSNormalChar">
    <w:name w:val="HS Normal Char"/>
    <w:basedOn w:val="Normal"/>
    <w:link w:val="HSNormalCharChar"/>
    <w:semiHidden/>
    <w:rsid w:val="0095734D"/>
    <w:rPr>
      <w:rFonts w:ascii="Century Schoolbook" w:hAnsi="Century Schoolbook"/>
      <w:lang w:val="en-US"/>
    </w:rPr>
  </w:style>
  <w:style w:type="paragraph" w:customStyle="1" w:styleId="HSFormattingSpace">
    <w:name w:val="HS Formatting Space"/>
    <w:basedOn w:val="Normal"/>
    <w:semiHidden/>
    <w:rsid w:val="0095734D"/>
    <w:rPr>
      <w:rFonts w:ascii="Century Schoolbook" w:hAnsi="Century Schoolbook"/>
      <w:sz w:val="6"/>
    </w:rPr>
  </w:style>
  <w:style w:type="paragraph" w:customStyle="1" w:styleId="HSNormalBoldChar">
    <w:name w:val="HS Normal Bold Char"/>
    <w:basedOn w:val="HSNormalChar"/>
    <w:link w:val="HSNormalBoldCharChar"/>
    <w:semiHidden/>
    <w:rsid w:val="0095734D"/>
    <w:rPr>
      <w:b/>
    </w:rPr>
  </w:style>
  <w:style w:type="paragraph" w:customStyle="1" w:styleId="HSHEADING1">
    <w:name w:val="HS HEADING 1"/>
    <w:basedOn w:val="Normal"/>
    <w:semiHidden/>
    <w:rsid w:val="0095734D"/>
    <w:pPr>
      <w:pBdr>
        <w:top w:val="single" w:sz="8" w:space="1" w:color="auto" w:shadow="1"/>
        <w:left w:val="single" w:sz="8" w:space="4" w:color="auto" w:shadow="1"/>
        <w:bottom w:val="single" w:sz="8" w:space="1" w:color="auto" w:shadow="1"/>
        <w:right w:val="single" w:sz="8" w:space="4" w:color="auto" w:shadow="1"/>
      </w:pBdr>
      <w:shd w:val="clear" w:color="auto" w:fill="F3F3F3"/>
      <w:spacing w:after="360"/>
      <w:ind w:left="397" w:right="57" w:hanging="284"/>
      <w:contextualSpacing/>
      <w:jc w:val="center"/>
    </w:pPr>
    <w:rPr>
      <w:rFonts w:ascii="Century Schoolbook" w:hAnsi="Century Schoolbook"/>
      <w:b/>
      <w:sz w:val="48"/>
      <w:szCs w:val="40"/>
      <w:lang w:val="en-US"/>
    </w:rPr>
  </w:style>
  <w:style w:type="paragraph" w:customStyle="1" w:styleId="HSTabletext">
    <w:name w:val="HS Table text"/>
    <w:basedOn w:val="HSNormalChar"/>
    <w:semiHidden/>
    <w:rsid w:val="00985C4A"/>
    <w:pPr>
      <w:spacing w:before="80" w:after="40"/>
      <w:ind w:left="720" w:hanging="720"/>
      <w:contextualSpacing/>
    </w:pPr>
    <w:rPr>
      <w:rFonts w:ascii="Palatino Linotype" w:hAnsi="Palatino Linotype"/>
      <w:sz w:val="23"/>
    </w:rPr>
  </w:style>
  <w:style w:type="character" w:customStyle="1" w:styleId="HSNormalCharChar">
    <w:name w:val="HS Normal Char Char"/>
    <w:link w:val="HSNormalChar"/>
    <w:rsid w:val="0095734D"/>
    <w:rPr>
      <w:rFonts w:ascii="Century Schoolbook" w:hAnsi="Century Schoolbook"/>
      <w:sz w:val="24"/>
      <w:szCs w:val="24"/>
      <w:lang w:val="en-US" w:eastAsia="en-US" w:bidi="ar-SA"/>
    </w:rPr>
  </w:style>
  <w:style w:type="character" w:customStyle="1" w:styleId="HSNormalBoldCharChar">
    <w:name w:val="HS Normal Bold Char Char"/>
    <w:link w:val="HSNormalBoldChar"/>
    <w:rsid w:val="0095734D"/>
    <w:rPr>
      <w:rFonts w:ascii="Century Schoolbook" w:hAnsi="Century Schoolbook"/>
      <w:b/>
      <w:sz w:val="24"/>
      <w:szCs w:val="24"/>
      <w:lang w:val="en-US" w:eastAsia="en-US" w:bidi="ar-SA"/>
    </w:rPr>
  </w:style>
  <w:style w:type="paragraph" w:customStyle="1" w:styleId="HSIntroHeading">
    <w:name w:val="HS Intro Heading"/>
    <w:basedOn w:val="HSHEADING1"/>
    <w:semiHidden/>
    <w:rsid w:val="0095734D"/>
    <w:pPr>
      <w:pBdr>
        <w:top w:val="none" w:sz="0" w:space="0" w:color="auto"/>
        <w:left w:val="none" w:sz="0" w:space="0" w:color="auto"/>
        <w:bottom w:val="none" w:sz="0" w:space="0" w:color="auto"/>
        <w:right w:val="none" w:sz="0" w:space="0" w:color="auto"/>
      </w:pBdr>
      <w:shd w:val="clear" w:color="auto" w:fill="auto"/>
      <w:spacing w:before="40" w:after="200"/>
      <w:ind w:left="0" w:right="0" w:firstLine="0"/>
    </w:pPr>
    <w:rPr>
      <w:sz w:val="36"/>
      <w:szCs w:val="36"/>
    </w:rPr>
  </w:style>
  <w:style w:type="paragraph" w:customStyle="1" w:styleId="HSTitleText">
    <w:name w:val="HS Title Text"/>
    <w:basedOn w:val="Normal"/>
    <w:semiHidden/>
    <w:rsid w:val="0095734D"/>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IntroNormalChar">
    <w:name w:val="HS Intro Normal Char"/>
    <w:basedOn w:val="HSNormalChar"/>
    <w:link w:val="HSIntroNormalCharChar"/>
    <w:semiHidden/>
    <w:rsid w:val="0095734D"/>
  </w:style>
  <w:style w:type="paragraph" w:customStyle="1" w:styleId="HSIntroList">
    <w:name w:val="HS Intro List"/>
    <w:basedOn w:val="Normal"/>
    <w:link w:val="HSIntroListChar"/>
    <w:semiHidden/>
    <w:rsid w:val="00A319CB"/>
    <w:pPr>
      <w:contextualSpacing/>
    </w:pPr>
    <w:rPr>
      <w:rFonts w:ascii="Century Schoolbook" w:hAnsi="Century Schoolbook"/>
      <w:lang w:val="en-US"/>
    </w:rPr>
  </w:style>
  <w:style w:type="character" w:customStyle="1" w:styleId="EnNormalCharChar">
    <w:name w:val="En Normal Char Char"/>
    <w:link w:val="EnNormalChar"/>
    <w:rsid w:val="0095734D"/>
    <w:rPr>
      <w:rFonts w:ascii="Arial" w:hAnsi="Arial"/>
      <w:sz w:val="22"/>
      <w:szCs w:val="24"/>
      <w:lang w:val="en-ZA" w:eastAsia="en-US" w:bidi="ar-SA"/>
    </w:rPr>
  </w:style>
  <w:style w:type="paragraph" w:customStyle="1" w:styleId="HSFooter">
    <w:name w:val="HS Footer"/>
    <w:basedOn w:val="Footer"/>
    <w:semiHidden/>
    <w:rsid w:val="004C6162"/>
    <w:rPr>
      <w:rFonts w:ascii="Century Schoolbook" w:hAnsi="Century Schoolbook" w:cs="Arial"/>
      <w:sz w:val="18"/>
      <w:szCs w:val="22"/>
    </w:rPr>
  </w:style>
  <w:style w:type="paragraph" w:customStyle="1" w:styleId="HSTOCIntroHdg">
    <w:name w:val="HS TOC Intro Hdg"/>
    <w:basedOn w:val="HSIntroHeading"/>
    <w:semiHidden/>
    <w:rsid w:val="0095734D"/>
    <w:pPr>
      <w:spacing w:before="120" w:after="120"/>
    </w:pPr>
  </w:style>
  <w:style w:type="paragraph" w:customStyle="1" w:styleId="HSIntroHdg2Char">
    <w:name w:val="HS Intro Hdg 2 Char"/>
    <w:basedOn w:val="Normal"/>
    <w:link w:val="HSIntroHdg2CharChar"/>
    <w:semiHidden/>
    <w:rsid w:val="0095734D"/>
    <w:rPr>
      <w:rFonts w:ascii="Century Schoolbook" w:hAnsi="Century Schoolbook"/>
      <w:b/>
      <w:sz w:val="28"/>
      <w:szCs w:val="28"/>
      <w:shd w:val="clear" w:color="auto" w:fill="F3F3F3"/>
    </w:rPr>
  </w:style>
  <w:style w:type="paragraph" w:customStyle="1" w:styleId="StyleHSTOCIntroHdgAfter6pt">
    <w:name w:val="Style HS TOC Intro Hdg + After:  6 pt"/>
    <w:basedOn w:val="HSTOCIntroHdg"/>
    <w:semiHidden/>
    <w:rsid w:val="0095734D"/>
    <w:rPr>
      <w:bCs/>
      <w:szCs w:val="20"/>
    </w:rPr>
  </w:style>
  <w:style w:type="paragraph" w:customStyle="1" w:styleId="MyFormattingSpace">
    <w:name w:val="My Formatting Space"/>
    <w:basedOn w:val="EnFormattingspace"/>
    <w:semiHidden/>
    <w:rsid w:val="00435379"/>
    <w:rPr>
      <w:rFonts w:ascii="Palatino Linotype" w:hAnsi="Palatino Linotype"/>
    </w:rPr>
  </w:style>
  <w:style w:type="numbering" w:styleId="111111">
    <w:name w:val="Outline List 2"/>
    <w:basedOn w:val="NoList"/>
    <w:semiHidden/>
    <w:rsid w:val="0095734D"/>
    <w:pPr>
      <w:numPr>
        <w:numId w:val="3"/>
      </w:numPr>
    </w:pPr>
  </w:style>
  <w:style w:type="numbering" w:styleId="1ai">
    <w:name w:val="Outline List 1"/>
    <w:basedOn w:val="NoList"/>
    <w:semiHidden/>
    <w:rsid w:val="0095734D"/>
    <w:pPr>
      <w:numPr>
        <w:numId w:val="4"/>
      </w:numPr>
    </w:pPr>
  </w:style>
  <w:style w:type="numbering" w:styleId="ArticleSection">
    <w:name w:val="Outline List 3"/>
    <w:basedOn w:val="NoList"/>
    <w:semiHidden/>
    <w:rsid w:val="0095734D"/>
    <w:pPr>
      <w:numPr>
        <w:numId w:val="5"/>
      </w:numPr>
    </w:pPr>
  </w:style>
  <w:style w:type="paragraph" w:styleId="BlockText">
    <w:name w:val="Block Text"/>
    <w:basedOn w:val="Normal"/>
    <w:semiHidden/>
    <w:rsid w:val="0095734D"/>
    <w:pPr>
      <w:ind w:left="1440" w:right="1440"/>
    </w:pPr>
  </w:style>
  <w:style w:type="paragraph" w:styleId="BodyText">
    <w:name w:val="Body Text"/>
    <w:basedOn w:val="Normal"/>
    <w:semiHidden/>
    <w:rsid w:val="0095734D"/>
  </w:style>
  <w:style w:type="paragraph" w:styleId="BodyText2">
    <w:name w:val="Body Text 2"/>
    <w:basedOn w:val="Normal"/>
    <w:semiHidden/>
    <w:rsid w:val="0095734D"/>
    <w:pPr>
      <w:spacing w:line="480" w:lineRule="auto"/>
    </w:pPr>
  </w:style>
  <w:style w:type="paragraph" w:styleId="BodyText3">
    <w:name w:val="Body Text 3"/>
    <w:basedOn w:val="Normal"/>
    <w:semiHidden/>
    <w:rsid w:val="0095734D"/>
    <w:rPr>
      <w:sz w:val="16"/>
      <w:szCs w:val="16"/>
    </w:rPr>
  </w:style>
  <w:style w:type="paragraph" w:styleId="BodyTextFirstIndent">
    <w:name w:val="Body Text First Indent"/>
    <w:basedOn w:val="BodyText"/>
    <w:semiHidden/>
    <w:rsid w:val="0095734D"/>
    <w:pPr>
      <w:ind w:firstLine="210"/>
    </w:pPr>
  </w:style>
  <w:style w:type="paragraph" w:styleId="BodyTextIndent">
    <w:name w:val="Body Text Indent"/>
    <w:basedOn w:val="Normal"/>
    <w:semiHidden/>
    <w:rsid w:val="0095734D"/>
    <w:pPr>
      <w:ind w:left="283"/>
    </w:pPr>
  </w:style>
  <w:style w:type="paragraph" w:styleId="BodyTextFirstIndent2">
    <w:name w:val="Body Text First Indent 2"/>
    <w:basedOn w:val="BodyTextIndent"/>
    <w:semiHidden/>
    <w:rsid w:val="0095734D"/>
    <w:pPr>
      <w:ind w:firstLine="210"/>
    </w:pPr>
  </w:style>
  <w:style w:type="paragraph" w:styleId="BodyTextIndent2">
    <w:name w:val="Body Text Indent 2"/>
    <w:basedOn w:val="Normal"/>
    <w:semiHidden/>
    <w:rsid w:val="0095734D"/>
    <w:pPr>
      <w:spacing w:line="480" w:lineRule="auto"/>
      <w:ind w:left="283"/>
    </w:pPr>
  </w:style>
  <w:style w:type="paragraph" w:styleId="BodyTextIndent3">
    <w:name w:val="Body Text Indent 3"/>
    <w:basedOn w:val="Normal"/>
    <w:semiHidden/>
    <w:rsid w:val="0095734D"/>
    <w:pPr>
      <w:ind w:left="283"/>
    </w:pPr>
    <w:rPr>
      <w:sz w:val="16"/>
      <w:szCs w:val="16"/>
    </w:rPr>
  </w:style>
  <w:style w:type="paragraph" w:styleId="Closing">
    <w:name w:val="Closing"/>
    <w:basedOn w:val="Normal"/>
    <w:semiHidden/>
    <w:rsid w:val="0095734D"/>
    <w:pPr>
      <w:ind w:left="4252"/>
    </w:pPr>
  </w:style>
  <w:style w:type="paragraph" w:styleId="Date">
    <w:name w:val="Date"/>
    <w:basedOn w:val="Normal"/>
    <w:next w:val="Normal"/>
    <w:rsid w:val="0095734D"/>
  </w:style>
  <w:style w:type="paragraph" w:styleId="E-mailSignature">
    <w:name w:val="E-mail Signature"/>
    <w:basedOn w:val="Normal"/>
    <w:semiHidden/>
    <w:rsid w:val="0095734D"/>
  </w:style>
  <w:style w:type="character" w:styleId="Emphasis">
    <w:name w:val="Emphasis"/>
    <w:rsid w:val="0095734D"/>
    <w:rPr>
      <w:i/>
      <w:iCs/>
    </w:rPr>
  </w:style>
  <w:style w:type="paragraph" w:styleId="EnvelopeAddress">
    <w:name w:val="envelope address"/>
    <w:basedOn w:val="Normal"/>
    <w:semiHidden/>
    <w:rsid w:val="0095734D"/>
    <w:pPr>
      <w:framePr w:w="7920" w:h="1980" w:hRule="exact" w:hSpace="180" w:wrap="auto" w:hAnchor="page" w:xAlign="center" w:yAlign="bottom"/>
      <w:ind w:left="2880"/>
    </w:pPr>
    <w:rPr>
      <w:rFonts w:cs="Arial"/>
    </w:rPr>
  </w:style>
  <w:style w:type="paragraph" w:styleId="EnvelopeReturn">
    <w:name w:val="envelope return"/>
    <w:basedOn w:val="Normal"/>
    <w:semiHidden/>
    <w:rsid w:val="0095734D"/>
    <w:rPr>
      <w:rFonts w:cs="Arial"/>
      <w:szCs w:val="20"/>
    </w:rPr>
  </w:style>
  <w:style w:type="character" w:styleId="FollowedHyperlink">
    <w:name w:val="FollowedHyperlink"/>
    <w:semiHidden/>
    <w:rsid w:val="0095734D"/>
    <w:rPr>
      <w:color w:val="800080"/>
      <w:u w:val="single"/>
    </w:rPr>
  </w:style>
  <w:style w:type="character" w:styleId="HTMLAcronym">
    <w:name w:val="HTML Acronym"/>
    <w:basedOn w:val="DefaultParagraphFont"/>
    <w:semiHidden/>
    <w:rsid w:val="0095734D"/>
  </w:style>
  <w:style w:type="paragraph" w:styleId="HTMLAddress">
    <w:name w:val="HTML Address"/>
    <w:basedOn w:val="Normal"/>
    <w:semiHidden/>
    <w:rsid w:val="0095734D"/>
    <w:rPr>
      <w:i/>
      <w:iCs/>
    </w:rPr>
  </w:style>
  <w:style w:type="character" w:styleId="HTMLCite">
    <w:name w:val="HTML Cite"/>
    <w:semiHidden/>
    <w:rsid w:val="0095734D"/>
    <w:rPr>
      <w:i/>
      <w:iCs/>
    </w:rPr>
  </w:style>
  <w:style w:type="character" w:styleId="HTMLCode">
    <w:name w:val="HTML Code"/>
    <w:semiHidden/>
    <w:rsid w:val="0095734D"/>
    <w:rPr>
      <w:rFonts w:ascii="Courier New" w:hAnsi="Courier New" w:cs="Courier New"/>
      <w:sz w:val="20"/>
      <w:szCs w:val="20"/>
    </w:rPr>
  </w:style>
  <w:style w:type="character" w:styleId="HTMLDefinition">
    <w:name w:val="HTML Definition"/>
    <w:semiHidden/>
    <w:rsid w:val="0095734D"/>
    <w:rPr>
      <w:i/>
      <w:iCs/>
    </w:rPr>
  </w:style>
  <w:style w:type="character" w:styleId="HTMLKeyboard">
    <w:name w:val="HTML Keyboard"/>
    <w:semiHidden/>
    <w:rsid w:val="0095734D"/>
    <w:rPr>
      <w:rFonts w:ascii="Courier New" w:hAnsi="Courier New" w:cs="Courier New"/>
      <w:sz w:val="20"/>
      <w:szCs w:val="20"/>
    </w:rPr>
  </w:style>
  <w:style w:type="paragraph" w:styleId="HTMLPreformatted">
    <w:name w:val="HTML Preformatted"/>
    <w:basedOn w:val="Normal"/>
    <w:semiHidden/>
    <w:rsid w:val="0095734D"/>
    <w:rPr>
      <w:rFonts w:ascii="Courier New" w:hAnsi="Courier New" w:cs="Courier New"/>
      <w:szCs w:val="20"/>
    </w:rPr>
  </w:style>
  <w:style w:type="character" w:styleId="HTMLSample">
    <w:name w:val="HTML Sample"/>
    <w:semiHidden/>
    <w:rsid w:val="0095734D"/>
    <w:rPr>
      <w:rFonts w:ascii="Courier New" w:hAnsi="Courier New" w:cs="Courier New"/>
    </w:rPr>
  </w:style>
  <w:style w:type="character" w:styleId="HTMLTypewriter">
    <w:name w:val="HTML Typewriter"/>
    <w:semiHidden/>
    <w:rsid w:val="0095734D"/>
    <w:rPr>
      <w:rFonts w:ascii="Courier New" w:hAnsi="Courier New" w:cs="Courier New"/>
      <w:sz w:val="20"/>
      <w:szCs w:val="20"/>
    </w:rPr>
  </w:style>
  <w:style w:type="character" w:styleId="HTMLVariable">
    <w:name w:val="HTML Variable"/>
    <w:semiHidden/>
    <w:rsid w:val="0095734D"/>
    <w:rPr>
      <w:i/>
      <w:iCs/>
    </w:rPr>
  </w:style>
  <w:style w:type="character" w:styleId="LineNumber">
    <w:name w:val="line number"/>
    <w:basedOn w:val="DefaultParagraphFont"/>
    <w:semiHidden/>
    <w:rsid w:val="0095734D"/>
  </w:style>
  <w:style w:type="paragraph" w:styleId="List">
    <w:name w:val="List"/>
    <w:basedOn w:val="Normal"/>
    <w:semiHidden/>
    <w:rsid w:val="0095734D"/>
    <w:pPr>
      <w:ind w:left="283" w:hanging="283"/>
    </w:pPr>
  </w:style>
  <w:style w:type="paragraph" w:styleId="List2">
    <w:name w:val="List 2"/>
    <w:basedOn w:val="Normal"/>
    <w:semiHidden/>
    <w:rsid w:val="0095734D"/>
    <w:pPr>
      <w:ind w:left="566" w:hanging="283"/>
    </w:pPr>
  </w:style>
  <w:style w:type="paragraph" w:styleId="List3">
    <w:name w:val="List 3"/>
    <w:basedOn w:val="Normal"/>
    <w:semiHidden/>
    <w:rsid w:val="0095734D"/>
    <w:pPr>
      <w:ind w:left="849" w:hanging="283"/>
    </w:pPr>
  </w:style>
  <w:style w:type="paragraph" w:styleId="List4">
    <w:name w:val="List 4"/>
    <w:basedOn w:val="Normal"/>
    <w:semiHidden/>
    <w:rsid w:val="0095734D"/>
    <w:pPr>
      <w:ind w:left="1132" w:hanging="283"/>
    </w:pPr>
  </w:style>
  <w:style w:type="paragraph" w:styleId="List5">
    <w:name w:val="List 5"/>
    <w:basedOn w:val="Normal"/>
    <w:semiHidden/>
    <w:rsid w:val="0095734D"/>
    <w:pPr>
      <w:ind w:left="1415" w:hanging="283"/>
    </w:pPr>
  </w:style>
  <w:style w:type="paragraph" w:styleId="ListBullet">
    <w:name w:val="List Bullet"/>
    <w:basedOn w:val="Normal"/>
    <w:semiHidden/>
    <w:rsid w:val="0095734D"/>
    <w:pPr>
      <w:numPr>
        <w:numId w:val="6"/>
      </w:numPr>
    </w:pPr>
  </w:style>
  <w:style w:type="paragraph" w:styleId="ListBullet2">
    <w:name w:val="List Bullet 2"/>
    <w:basedOn w:val="Normal"/>
    <w:qFormat/>
    <w:rsid w:val="00E64A14"/>
    <w:pPr>
      <w:numPr>
        <w:numId w:val="7"/>
      </w:numPr>
    </w:pPr>
  </w:style>
  <w:style w:type="paragraph" w:styleId="ListBullet3">
    <w:name w:val="List Bullet 3"/>
    <w:basedOn w:val="Normal"/>
    <w:rsid w:val="00CF26CB"/>
    <w:pPr>
      <w:numPr>
        <w:numId w:val="8"/>
      </w:numPr>
    </w:pPr>
  </w:style>
  <w:style w:type="paragraph" w:styleId="ListBullet4">
    <w:name w:val="List Bullet 4"/>
    <w:basedOn w:val="Normal"/>
    <w:semiHidden/>
    <w:rsid w:val="0095734D"/>
    <w:pPr>
      <w:numPr>
        <w:numId w:val="9"/>
      </w:numPr>
    </w:pPr>
  </w:style>
  <w:style w:type="paragraph" w:styleId="ListBullet5">
    <w:name w:val="List Bullet 5"/>
    <w:basedOn w:val="Normal"/>
    <w:semiHidden/>
    <w:rsid w:val="0095734D"/>
    <w:pPr>
      <w:numPr>
        <w:numId w:val="10"/>
      </w:numPr>
    </w:pPr>
  </w:style>
  <w:style w:type="paragraph" w:styleId="ListContinue">
    <w:name w:val="List Continue"/>
    <w:basedOn w:val="Normal"/>
    <w:semiHidden/>
    <w:rsid w:val="0095734D"/>
    <w:pPr>
      <w:ind w:left="283"/>
    </w:pPr>
  </w:style>
  <w:style w:type="paragraph" w:styleId="ListContinue2">
    <w:name w:val="List Continue 2"/>
    <w:basedOn w:val="Normal"/>
    <w:semiHidden/>
    <w:rsid w:val="0095734D"/>
    <w:pPr>
      <w:ind w:left="566"/>
    </w:pPr>
  </w:style>
  <w:style w:type="paragraph" w:styleId="ListContinue3">
    <w:name w:val="List Continue 3"/>
    <w:basedOn w:val="Normal"/>
    <w:semiHidden/>
    <w:rsid w:val="0095734D"/>
    <w:pPr>
      <w:ind w:left="849"/>
    </w:pPr>
  </w:style>
  <w:style w:type="paragraph" w:styleId="ListContinue4">
    <w:name w:val="List Continue 4"/>
    <w:basedOn w:val="Normal"/>
    <w:semiHidden/>
    <w:rsid w:val="0095734D"/>
    <w:pPr>
      <w:ind w:left="1132"/>
    </w:pPr>
  </w:style>
  <w:style w:type="paragraph" w:styleId="ListContinue5">
    <w:name w:val="List Continue 5"/>
    <w:basedOn w:val="Normal"/>
    <w:semiHidden/>
    <w:rsid w:val="0095734D"/>
    <w:pPr>
      <w:ind w:left="1415"/>
    </w:pPr>
  </w:style>
  <w:style w:type="paragraph" w:styleId="ListNumber">
    <w:name w:val="List Number"/>
    <w:basedOn w:val="Normal"/>
    <w:semiHidden/>
    <w:rsid w:val="0095734D"/>
    <w:pPr>
      <w:numPr>
        <w:numId w:val="11"/>
      </w:numPr>
    </w:pPr>
  </w:style>
  <w:style w:type="paragraph" w:styleId="ListNumber2">
    <w:name w:val="List Number 2"/>
    <w:basedOn w:val="Normal"/>
    <w:semiHidden/>
    <w:rsid w:val="0095734D"/>
    <w:pPr>
      <w:numPr>
        <w:numId w:val="12"/>
      </w:numPr>
    </w:pPr>
  </w:style>
  <w:style w:type="paragraph" w:styleId="ListNumber3">
    <w:name w:val="List Number 3"/>
    <w:basedOn w:val="Normal"/>
    <w:semiHidden/>
    <w:rsid w:val="0095734D"/>
    <w:pPr>
      <w:numPr>
        <w:numId w:val="13"/>
      </w:numPr>
    </w:pPr>
  </w:style>
  <w:style w:type="paragraph" w:styleId="ListNumber4">
    <w:name w:val="List Number 4"/>
    <w:basedOn w:val="Normal"/>
    <w:semiHidden/>
    <w:rsid w:val="0095734D"/>
    <w:pPr>
      <w:numPr>
        <w:numId w:val="14"/>
      </w:numPr>
    </w:pPr>
  </w:style>
  <w:style w:type="paragraph" w:styleId="ListNumber5">
    <w:name w:val="List Number 5"/>
    <w:basedOn w:val="Normal"/>
    <w:semiHidden/>
    <w:rsid w:val="0095734D"/>
    <w:pPr>
      <w:numPr>
        <w:numId w:val="15"/>
      </w:numPr>
    </w:pPr>
  </w:style>
  <w:style w:type="paragraph" w:styleId="MessageHeader">
    <w:name w:val="Message Header"/>
    <w:basedOn w:val="Normal"/>
    <w:semiHidden/>
    <w:rsid w:val="0095734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95734D"/>
    <w:rPr>
      <w:rFonts w:ascii="Times New Roman" w:hAnsi="Times New Roman"/>
    </w:rPr>
  </w:style>
  <w:style w:type="paragraph" w:styleId="NormalIndent">
    <w:name w:val="Normal Indent"/>
    <w:basedOn w:val="Normal"/>
    <w:semiHidden/>
    <w:rsid w:val="0095734D"/>
    <w:pPr>
      <w:ind w:left="720"/>
    </w:pPr>
  </w:style>
  <w:style w:type="paragraph" w:styleId="NoteHeading">
    <w:name w:val="Note Heading"/>
    <w:basedOn w:val="Normal"/>
    <w:next w:val="Normal"/>
    <w:semiHidden/>
    <w:rsid w:val="0095734D"/>
  </w:style>
  <w:style w:type="paragraph" w:styleId="PlainText">
    <w:name w:val="Plain Text"/>
    <w:basedOn w:val="Normal"/>
    <w:semiHidden/>
    <w:rsid w:val="0095734D"/>
    <w:rPr>
      <w:rFonts w:ascii="Courier New" w:hAnsi="Courier New" w:cs="Courier New"/>
      <w:szCs w:val="20"/>
    </w:rPr>
  </w:style>
  <w:style w:type="paragraph" w:styleId="Salutation">
    <w:name w:val="Salutation"/>
    <w:basedOn w:val="Normal"/>
    <w:next w:val="Normal"/>
    <w:semiHidden/>
    <w:rsid w:val="0095734D"/>
  </w:style>
  <w:style w:type="paragraph" w:styleId="Signature">
    <w:name w:val="Signature"/>
    <w:basedOn w:val="Normal"/>
    <w:semiHidden/>
    <w:rsid w:val="0095734D"/>
    <w:pPr>
      <w:ind w:left="4252"/>
    </w:pPr>
  </w:style>
  <w:style w:type="character" w:styleId="Strong">
    <w:name w:val="Strong"/>
    <w:uiPriority w:val="22"/>
    <w:qFormat/>
    <w:rsid w:val="00E64A14"/>
    <w:rPr>
      <w:rFonts w:ascii="Bookman Old Style" w:hAnsi="Bookman Old Style"/>
      <w:b/>
      <w:bCs/>
      <w:i/>
      <w:sz w:val="22"/>
    </w:rPr>
  </w:style>
  <w:style w:type="paragraph" w:styleId="Subtitle">
    <w:name w:val="Subtitle"/>
    <w:basedOn w:val="Normal"/>
    <w:rsid w:val="0095734D"/>
    <w:pPr>
      <w:spacing w:after="60"/>
      <w:jc w:val="center"/>
      <w:outlineLvl w:val="1"/>
    </w:pPr>
    <w:rPr>
      <w:rFonts w:cs="Arial"/>
    </w:rPr>
  </w:style>
  <w:style w:type="table" w:styleId="Table3Deffects1">
    <w:name w:val="Table 3D effects 1"/>
    <w:basedOn w:val="TableNormal"/>
    <w:semiHidden/>
    <w:rsid w:val="009573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3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3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3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3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3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3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73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73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73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3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3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3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3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3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3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3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3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3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3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3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3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3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3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3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3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3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3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3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3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3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3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3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3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3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3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3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3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3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95734D"/>
    <w:pPr>
      <w:spacing w:before="240" w:after="60"/>
      <w:jc w:val="center"/>
      <w:outlineLvl w:val="0"/>
    </w:pPr>
    <w:rPr>
      <w:rFonts w:cs="Arial"/>
      <w:b/>
      <w:bCs/>
      <w:kern w:val="28"/>
      <w:sz w:val="32"/>
      <w:szCs w:val="32"/>
    </w:rPr>
  </w:style>
  <w:style w:type="paragraph" w:customStyle="1" w:styleId="MyIntroHeading">
    <w:name w:val="My Intro Heading"/>
    <w:basedOn w:val="HSIntroHeading"/>
    <w:semiHidden/>
    <w:rsid w:val="00435379"/>
    <w:rPr>
      <w:rFonts w:ascii="Palatino Linotype" w:hAnsi="Palatino Linotype"/>
      <w:b w:val="0"/>
    </w:rPr>
  </w:style>
  <w:style w:type="paragraph" w:customStyle="1" w:styleId="MyTOCIntroHeading">
    <w:name w:val="My TOC Intro Heading"/>
    <w:basedOn w:val="HSTOCIntroHdg"/>
    <w:semiHidden/>
    <w:rsid w:val="008E175E"/>
    <w:pPr>
      <w:spacing w:before="240"/>
    </w:pPr>
    <w:rPr>
      <w:rFonts w:ascii="Palatino Linotype" w:hAnsi="Palatino Linotype"/>
      <w:b w:val="0"/>
    </w:rPr>
  </w:style>
  <w:style w:type="paragraph" w:customStyle="1" w:styleId="MyIntroText">
    <w:name w:val="My Intro Text"/>
    <w:basedOn w:val="HSIntroNormalChar"/>
    <w:semiHidden/>
    <w:rsid w:val="00BF7A79"/>
    <w:rPr>
      <w:rFonts w:ascii="Palatino Linotype" w:hAnsi="Palatino Linotype"/>
      <w:sz w:val="22"/>
    </w:rPr>
  </w:style>
  <w:style w:type="paragraph" w:customStyle="1" w:styleId="MyNormalTextChar">
    <w:name w:val="My Normal Text Char"/>
    <w:basedOn w:val="HSIntroNormalChar"/>
    <w:link w:val="MyNormalTextCharChar"/>
    <w:semiHidden/>
    <w:rsid w:val="00BF7A79"/>
    <w:rPr>
      <w:rFonts w:ascii="Palatino Linotype" w:hAnsi="Palatino Linotype"/>
      <w:sz w:val="22"/>
    </w:rPr>
  </w:style>
  <w:style w:type="paragraph" w:customStyle="1" w:styleId="MyNormalTextBoldChar">
    <w:name w:val="My Normal Text Bold Char"/>
    <w:basedOn w:val="HSNormalBoldChar"/>
    <w:link w:val="MyNormalTextBoldCharChar"/>
    <w:semiHidden/>
    <w:rsid w:val="00BF7A79"/>
    <w:pPr>
      <w:spacing w:after="240"/>
    </w:pPr>
    <w:rPr>
      <w:sz w:val="22"/>
    </w:rPr>
  </w:style>
  <w:style w:type="paragraph" w:customStyle="1" w:styleId="MyNormalTextItalicChar">
    <w:name w:val="My Normal Text Italic Char"/>
    <w:basedOn w:val="MyNormalTextChar"/>
    <w:link w:val="MyNormalTextItalicCharChar"/>
    <w:semiHidden/>
    <w:rsid w:val="00FB033B"/>
    <w:rPr>
      <w:i/>
    </w:rPr>
  </w:style>
  <w:style w:type="paragraph" w:customStyle="1" w:styleId="MyIntroTextBoldChar">
    <w:name w:val="My Intro Text Bold Char"/>
    <w:basedOn w:val="HSNormalBoldChar"/>
    <w:link w:val="MyIntroTextBoldCharChar"/>
    <w:semiHidden/>
    <w:rsid w:val="00BF7A79"/>
    <w:rPr>
      <w:rFonts w:ascii="Palatino Linotype" w:hAnsi="Palatino Linotype"/>
      <w:sz w:val="22"/>
    </w:rPr>
  </w:style>
  <w:style w:type="paragraph" w:customStyle="1" w:styleId="MyIntroTextItalicChar">
    <w:name w:val="My Intro Text Italic Char"/>
    <w:basedOn w:val="MyIntroText"/>
    <w:link w:val="MyIntroTextItalicCharChar"/>
    <w:semiHidden/>
    <w:rsid w:val="00BF7A79"/>
    <w:rPr>
      <w:i/>
    </w:rPr>
  </w:style>
  <w:style w:type="paragraph" w:customStyle="1" w:styleId="MyIntroBulletListCharChar">
    <w:name w:val="My Intro Bullet List Char Char"/>
    <w:basedOn w:val="HSIntroList"/>
    <w:link w:val="MyIntroBulletListCharCharChar"/>
    <w:semiHidden/>
    <w:rsid w:val="00BF7A79"/>
    <w:pPr>
      <w:numPr>
        <w:numId w:val="19"/>
      </w:numPr>
    </w:pPr>
    <w:rPr>
      <w:rFonts w:ascii="Palatino Linotype" w:hAnsi="Palatino Linotype"/>
      <w:sz w:val="22"/>
    </w:rPr>
  </w:style>
  <w:style w:type="character" w:customStyle="1" w:styleId="MyIntroTextBoldCharChar">
    <w:name w:val="My Intro Text Bold Char Char"/>
    <w:link w:val="MyIntroTextBoldChar"/>
    <w:rsid w:val="00BF7A79"/>
    <w:rPr>
      <w:rFonts w:ascii="Palatino Linotype" w:hAnsi="Palatino Linotype"/>
      <w:b/>
      <w:sz w:val="22"/>
      <w:szCs w:val="24"/>
      <w:lang w:val="en-US" w:eastAsia="en-US" w:bidi="ar-SA"/>
    </w:rPr>
  </w:style>
  <w:style w:type="paragraph" w:customStyle="1" w:styleId="MyHeading1">
    <w:name w:val="My Heading 1"/>
    <w:basedOn w:val="Normal"/>
    <w:semiHidden/>
    <w:rsid w:val="00A553F0"/>
    <w:pPr>
      <w:spacing w:before="240"/>
      <w:jc w:val="center"/>
    </w:pPr>
    <w:rPr>
      <w:b/>
      <w:sz w:val="36"/>
      <w:szCs w:val="48"/>
    </w:rPr>
  </w:style>
  <w:style w:type="paragraph" w:customStyle="1" w:styleId="MyIntroHeading2Char">
    <w:name w:val="My Intro Heading 2 Char"/>
    <w:basedOn w:val="HSIntroHdg2Char"/>
    <w:link w:val="MyIntroHeading2CharChar"/>
    <w:semiHidden/>
    <w:rsid w:val="00BF7A79"/>
    <w:pPr>
      <w:spacing w:before="240"/>
    </w:pPr>
    <w:rPr>
      <w:rFonts w:ascii="Palatino Linotype" w:hAnsi="Palatino Linotype"/>
      <w:b w:val="0"/>
      <w:sz w:val="26"/>
      <w:shd w:val="clear" w:color="auto" w:fill="auto"/>
    </w:rPr>
  </w:style>
  <w:style w:type="paragraph" w:customStyle="1" w:styleId="MyFooter">
    <w:name w:val="My Footer"/>
    <w:basedOn w:val="HSFooter"/>
    <w:semiHidden/>
    <w:rsid w:val="00EB145D"/>
    <w:rPr>
      <w:rFonts w:ascii="Palatino Linotype" w:hAnsi="Palatino Linotype"/>
      <w:sz w:val="16"/>
      <w:szCs w:val="20"/>
    </w:rPr>
  </w:style>
  <w:style w:type="paragraph" w:customStyle="1" w:styleId="MyHeader">
    <w:name w:val="My Header"/>
    <w:basedOn w:val="HSHeader"/>
    <w:semiHidden/>
    <w:rsid w:val="00EB145D"/>
    <w:pPr>
      <w:spacing w:after="0"/>
    </w:pPr>
    <w:rPr>
      <w:rFonts w:ascii="Palatino Linotype" w:hAnsi="Palatino Linotype"/>
      <w:sz w:val="16"/>
      <w:szCs w:val="18"/>
    </w:rPr>
  </w:style>
  <w:style w:type="character" w:styleId="SubtleEmphasis">
    <w:name w:val="Subtle Emphasis"/>
    <w:uiPriority w:val="19"/>
    <w:qFormat/>
    <w:rsid w:val="00A072B1"/>
    <w:rPr>
      <w:i/>
      <w:iCs/>
      <w:color w:val="808080"/>
    </w:rPr>
  </w:style>
  <w:style w:type="paragraph" w:customStyle="1" w:styleId="BodytextHeading1Char">
    <w:name w:val="Body text Heading 1 Char"/>
    <w:basedOn w:val="BodyText"/>
    <w:link w:val="BodytextHeading1CharChar"/>
    <w:semiHidden/>
    <w:rsid w:val="00903AF5"/>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cs="Arial"/>
      <w:b/>
      <w:bCs/>
      <w:iCs/>
      <w:lang w:val="en-US"/>
    </w:rPr>
  </w:style>
  <w:style w:type="character" w:customStyle="1" w:styleId="BodytextHeading1CharChar">
    <w:name w:val="Body text Heading 1 Char Char"/>
    <w:link w:val="BodytextHeading1Char"/>
    <w:rsid w:val="00903AF5"/>
    <w:rPr>
      <w:rFonts w:cs="Arial"/>
      <w:b/>
      <w:bCs/>
      <w:iCs/>
      <w:sz w:val="24"/>
      <w:szCs w:val="24"/>
      <w:lang w:val="en-US" w:eastAsia="en-US" w:bidi="ar-SA"/>
    </w:rPr>
  </w:style>
  <w:style w:type="character" w:customStyle="1" w:styleId="Heading3Char">
    <w:name w:val="Heading 3 Char"/>
    <w:aliases w:val="Char Char"/>
    <w:link w:val="Heading3"/>
    <w:rsid w:val="00ED6B37"/>
    <w:rPr>
      <w:rFonts w:ascii="Verdana" w:hAnsi="Verdana" w:cs="Arial"/>
      <w:b/>
      <w:bCs/>
      <w:sz w:val="28"/>
      <w:szCs w:val="26"/>
      <w:lang w:eastAsia="en-US"/>
    </w:rPr>
  </w:style>
  <w:style w:type="character" w:customStyle="1" w:styleId="Style10pt">
    <w:name w:val="Style 10 pt"/>
    <w:semiHidden/>
    <w:rsid w:val="00903AF5"/>
    <w:rPr>
      <w:rFonts w:ascii="Arial" w:hAnsi="Arial"/>
      <w:sz w:val="22"/>
    </w:rPr>
  </w:style>
  <w:style w:type="paragraph" w:customStyle="1" w:styleId="HSNormalItalicChar">
    <w:name w:val="HS Normal Italic Char"/>
    <w:basedOn w:val="HSNormalChar"/>
    <w:link w:val="HSNormalItalicCharChar"/>
    <w:semiHidden/>
    <w:rsid w:val="00903AF5"/>
    <w:rPr>
      <w:i/>
    </w:rPr>
  </w:style>
  <w:style w:type="paragraph" w:customStyle="1" w:styleId="HSList">
    <w:name w:val="HS List"/>
    <w:basedOn w:val="HSNormalChar"/>
    <w:semiHidden/>
    <w:rsid w:val="00903AF5"/>
    <w:pPr>
      <w:numPr>
        <w:numId w:val="17"/>
      </w:numPr>
      <w:contextualSpacing/>
    </w:pPr>
  </w:style>
  <w:style w:type="paragraph" w:customStyle="1" w:styleId="HSHeading2Char">
    <w:name w:val="HS Heading 2 Char"/>
    <w:basedOn w:val="HSNormalChar"/>
    <w:link w:val="HSHeading2CharChar"/>
    <w:semiHidden/>
    <w:rsid w:val="001F2946"/>
    <w:pPr>
      <w:shd w:val="clear" w:color="auto" w:fill="F3F3F3"/>
      <w:spacing w:before="240" w:after="240"/>
      <w:jc w:val="center"/>
    </w:pPr>
    <w:rPr>
      <w:sz w:val="40"/>
    </w:rPr>
  </w:style>
  <w:style w:type="paragraph" w:customStyle="1" w:styleId="HSHeading4">
    <w:name w:val="HS Heading 4"/>
    <w:basedOn w:val="Normal"/>
    <w:semiHidden/>
    <w:rsid w:val="00903AF5"/>
    <w:rPr>
      <w:rFonts w:ascii="Century Schoolbook" w:hAnsi="Century Schoolbook"/>
      <w:b/>
      <w:sz w:val="28"/>
      <w:szCs w:val="28"/>
      <w:shd w:val="clear" w:color="auto" w:fill="F3F3F3"/>
    </w:rPr>
  </w:style>
  <w:style w:type="paragraph" w:customStyle="1" w:styleId="HSHeading3Char">
    <w:name w:val="HS Heading 3 Char"/>
    <w:basedOn w:val="Normal"/>
    <w:link w:val="HSHeading3CharChar"/>
    <w:semiHidden/>
    <w:rsid w:val="00111EF0"/>
    <w:pPr>
      <w:jc w:val="center"/>
    </w:pPr>
    <w:rPr>
      <w:rFonts w:ascii="Century Schoolbook" w:hAnsi="Century Schoolbook"/>
      <w:sz w:val="32"/>
      <w:szCs w:val="32"/>
      <w:bdr w:val="single" w:sz="4" w:space="0" w:color="auto"/>
      <w:shd w:val="clear" w:color="auto" w:fill="F3F3F3"/>
    </w:rPr>
  </w:style>
  <w:style w:type="paragraph" w:customStyle="1" w:styleId="HSTableblank">
    <w:name w:val="HS Table blank"/>
    <w:basedOn w:val="HSTabletext"/>
    <w:semiHidden/>
    <w:rsid w:val="00903AF5"/>
    <w:pPr>
      <w:spacing w:line="360" w:lineRule="auto"/>
    </w:pPr>
  </w:style>
  <w:style w:type="character" w:customStyle="1" w:styleId="HSNormalItalicCharChar">
    <w:name w:val="HS Normal Italic Char Char"/>
    <w:link w:val="HSNormalItalicChar"/>
    <w:rsid w:val="00903AF5"/>
    <w:rPr>
      <w:rFonts w:ascii="Century Schoolbook" w:hAnsi="Century Schoolbook"/>
      <w:i/>
      <w:sz w:val="24"/>
      <w:szCs w:val="24"/>
      <w:lang w:val="en-US" w:eastAsia="en-US" w:bidi="ar-SA"/>
    </w:rPr>
  </w:style>
  <w:style w:type="paragraph" w:customStyle="1" w:styleId="HSFigTextChar">
    <w:name w:val="HS Fig Text Char"/>
    <w:basedOn w:val="HSTabletext"/>
    <w:link w:val="HSFigTextCharChar"/>
    <w:semiHidden/>
    <w:rsid w:val="00903AF5"/>
    <w:pPr>
      <w:spacing w:before="0" w:after="360"/>
      <w:ind w:left="0" w:firstLine="0"/>
      <w:contextualSpacing w:val="0"/>
      <w:jc w:val="center"/>
    </w:pPr>
    <w:rPr>
      <w:i/>
      <w:sz w:val="22"/>
    </w:rPr>
  </w:style>
  <w:style w:type="paragraph" w:customStyle="1" w:styleId="HSSectHdngText">
    <w:name w:val="HS Sect Hdng Text"/>
    <w:basedOn w:val="Normal"/>
    <w:semiHidden/>
    <w:rsid w:val="00903AF5"/>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b/>
      <w:sz w:val="36"/>
      <w:szCs w:val="36"/>
      <w:lang w:val="en-US"/>
    </w:rPr>
  </w:style>
  <w:style w:type="character" w:customStyle="1" w:styleId="HSFigTextCharChar">
    <w:name w:val="HS Fig Text Char Char"/>
    <w:link w:val="HSFigTextChar"/>
    <w:rsid w:val="00903AF5"/>
    <w:rPr>
      <w:rFonts w:ascii="Century Schoolbook" w:hAnsi="Century Schoolbook"/>
      <w:i/>
      <w:sz w:val="22"/>
      <w:szCs w:val="24"/>
      <w:lang w:val="en-US" w:eastAsia="en-US" w:bidi="ar-SA"/>
    </w:rPr>
  </w:style>
  <w:style w:type="paragraph" w:customStyle="1" w:styleId="HSOutcomeText">
    <w:name w:val="HS Outcome Text"/>
    <w:basedOn w:val="BodytextHeading1Char"/>
    <w:semiHidden/>
    <w:rsid w:val="00903AF5"/>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903AF5"/>
    <w:pPr>
      <w:jc w:val="left"/>
    </w:pPr>
    <w:rPr>
      <w:rFonts w:ascii="Century Schoolbook" w:hAnsi="Century Schoolbook" w:cs="Arial"/>
      <w:i/>
      <w:sz w:val="32"/>
      <w:szCs w:val="32"/>
      <w:u w:val="single"/>
    </w:rPr>
  </w:style>
  <w:style w:type="paragraph" w:customStyle="1" w:styleId="HSNumberList">
    <w:name w:val="HS Number List"/>
    <w:basedOn w:val="Normal"/>
    <w:semiHidden/>
    <w:rsid w:val="00903AF5"/>
    <w:pPr>
      <w:numPr>
        <w:numId w:val="16"/>
      </w:numPr>
      <w:overflowPunct w:val="0"/>
      <w:autoSpaceDE w:val="0"/>
      <w:autoSpaceDN w:val="0"/>
      <w:adjustRightInd w:val="0"/>
      <w:contextualSpacing/>
      <w:textAlignment w:val="baseline"/>
    </w:pPr>
    <w:rPr>
      <w:rFonts w:ascii="Century Schoolbook" w:hAnsi="Century Schoolbook"/>
    </w:rPr>
  </w:style>
  <w:style w:type="character" w:customStyle="1" w:styleId="HSHeading2CharChar">
    <w:name w:val="HS Heading 2 Char Char"/>
    <w:link w:val="HSHeading2Char"/>
    <w:rsid w:val="001F2946"/>
    <w:rPr>
      <w:rFonts w:ascii="Century Schoolbook" w:hAnsi="Century Schoolbook"/>
      <w:sz w:val="40"/>
      <w:szCs w:val="24"/>
      <w:lang w:val="en-US" w:eastAsia="en-US" w:bidi="ar-SA"/>
    </w:rPr>
  </w:style>
  <w:style w:type="character" w:customStyle="1" w:styleId="HSHeading3CharChar">
    <w:name w:val="HS Heading 3 Char Char"/>
    <w:link w:val="HSHeading3Char"/>
    <w:rsid w:val="00111EF0"/>
    <w:rPr>
      <w:rFonts w:ascii="Century Schoolbook" w:hAnsi="Century Schoolbook"/>
      <w:sz w:val="32"/>
      <w:szCs w:val="32"/>
      <w:bdr w:val="single" w:sz="4" w:space="0" w:color="auto"/>
      <w:shd w:val="clear" w:color="auto" w:fill="F3F3F3"/>
      <w:lang w:val="en-ZA" w:eastAsia="en-US" w:bidi="ar-SA"/>
    </w:rPr>
  </w:style>
  <w:style w:type="paragraph" w:customStyle="1" w:styleId="HSNotes">
    <w:name w:val="HS Notes"/>
    <w:basedOn w:val="Normal"/>
    <w:semiHidden/>
    <w:rsid w:val="00903AF5"/>
    <w:pPr>
      <w:jc w:val="center"/>
    </w:pPr>
    <w:rPr>
      <w:rFonts w:ascii="Century Schoolbook" w:hAnsi="Century Schoolbook"/>
      <w:b/>
      <w:color w:val="FFFFFF"/>
      <w:sz w:val="40"/>
      <w:szCs w:val="40"/>
      <w:shd w:val="clear" w:color="auto" w:fill="C0C0C0"/>
    </w:rPr>
  </w:style>
  <w:style w:type="paragraph" w:customStyle="1" w:styleId="HSFormAssmtHdg">
    <w:name w:val="HS Form Assmt Hdg"/>
    <w:basedOn w:val="Normal"/>
    <w:semiHidden/>
    <w:rsid w:val="00903AF5"/>
    <w:pPr>
      <w:jc w:val="center"/>
    </w:pPr>
    <w:rPr>
      <w:rFonts w:ascii="Century Schoolbook" w:hAnsi="Century Schoolbook"/>
      <w:b/>
      <w:color w:val="FFFFFF"/>
      <w:sz w:val="40"/>
      <w:szCs w:val="32"/>
      <w:shd w:val="clear" w:color="auto" w:fill="C0C0C0"/>
    </w:rPr>
  </w:style>
  <w:style w:type="character" w:customStyle="1" w:styleId="mw-headline">
    <w:name w:val="mw-headline"/>
    <w:basedOn w:val="DefaultParagraphFont"/>
    <w:semiHidden/>
    <w:rsid w:val="00903AF5"/>
  </w:style>
  <w:style w:type="paragraph" w:customStyle="1" w:styleId="HS123NumberList">
    <w:name w:val="HS 123 Number List"/>
    <w:basedOn w:val="HSNumberList"/>
    <w:semiHidden/>
    <w:rsid w:val="00903AF5"/>
    <w:pPr>
      <w:overflowPunct/>
      <w:autoSpaceDE/>
      <w:autoSpaceDN/>
      <w:adjustRightInd/>
      <w:spacing w:before="40" w:after="40"/>
      <w:contextualSpacing w:val="0"/>
      <w:textAlignment w:val="auto"/>
    </w:pPr>
  </w:style>
  <w:style w:type="paragraph" w:customStyle="1" w:styleId="MyBulletList">
    <w:name w:val="My Bullet List"/>
    <w:basedOn w:val="MyIntroBulletListCharChar"/>
    <w:link w:val="MyBulletListChar"/>
    <w:rsid w:val="00BF7A79"/>
    <w:pPr>
      <w:numPr>
        <w:numId w:val="2"/>
      </w:numPr>
    </w:pPr>
  </w:style>
  <w:style w:type="paragraph" w:customStyle="1" w:styleId="MyIntroHeading3">
    <w:name w:val="My Intro Heading 3"/>
    <w:basedOn w:val="MyIntroTextBoldChar"/>
    <w:semiHidden/>
    <w:rsid w:val="001D6E2D"/>
    <w:pPr>
      <w:spacing w:after="0"/>
    </w:pPr>
  </w:style>
  <w:style w:type="paragraph" w:customStyle="1" w:styleId="MySectionTitle">
    <w:name w:val="My Section Title"/>
    <w:basedOn w:val="MyHeading1"/>
    <w:semiHidden/>
    <w:rsid w:val="00E77CEE"/>
    <w:pPr>
      <w:pBdr>
        <w:top w:val="inset" w:sz="6" w:space="1" w:color="auto" w:shadow="1"/>
        <w:left w:val="inset" w:sz="6" w:space="4" w:color="auto" w:shadow="1"/>
        <w:bottom w:val="inset" w:sz="6" w:space="1" w:color="auto" w:shadow="1"/>
        <w:right w:val="inset" w:sz="6" w:space="4" w:color="auto" w:shadow="1"/>
      </w:pBdr>
    </w:pPr>
  </w:style>
  <w:style w:type="character" w:customStyle="1" w:styleId="HeaderChar">
    <w:name w:val="Header Char"/>
    <w:aliases w:val="ContentsHeader Char"/>
    <w:link w:val="Header"/>
    <w:uiPriority w:val="99"/>
    <w:locked/>
    <w:rsid w:val="00B57B20"/>
    <w:rPr>
      <w:rFonts w:ascii="Verdana" w:hAnsi="Verdana"/>
      <w:szCs w:val="24"/>
      <w:lang w:val="en-ZA"/>
    </w:rPr>
  </w:style>
  <w:style w:type="paragraph" w:customStyle="1" w:styleId="MyFormAssmtHdg">
    <w:name w:val="My Form Assmt Hdg"/>
    <w:basedOn w:val="HSFormAssmtHdg"/>
    <w:qFormat/>
    <w:rsid w:val="007E4371"/>
    <w:pPr>
      <w:spacing w:before="240"/>
      <w:jc w:val="both"/>
      <w:outlineLvl w:val="2"/>
    </w:pPr>
    <w:rPr>
      <w:rFonts w:ascii="Palatino Linotype" w:hAnsi="Palatino Linotype"/>
      <w:b w:val="0"/>
      <w:sz w:val="32"/>
    </w:rPr>
  </w:style>
  <w:style w:type="paragraph" w:customStyle="1" w:styleId="MyNotes">
    <w:name w:val="My Notes"/>
    <w:basedOn w:val="HSNotes"/>
    <w:semiHidden/>
    <w:rsid w:val="002D2FF9"/>
    <w:rPr>
      <w:b w:val="0"/>
      <w:i/>
    </w:rPr>
  </w:style>
  <w:style w:type="paragraph" w:customStyle="1" w:styleId="MyTableText">
    <w:name w:val="My Table Text"/>
    <w:basedOn w:val="HSTabletext"/>
    <w:semiHidden/>
    <w:rsid w:val="00BF7A79"/>
    <w:pPr>
      <w:ind w:left="0" w:firstLine="0"/>
    </w:pPr>
    <w:rPr>
      <w:sz w:val="22"/>
    </w:rPr>
  </w:style>
  <w:style w:type="paragraph" w:customStyle="1" w:styleId="MyTableBlank">
    <w:name w:val="My Table Blank"/>
    <w:basedOn w:val="MyIntroText"/>
    <w:semiHidden/>
    <w:rsid w:val="006B2E66"/>
    <w:pPr>
      <w:framePr w:hSpace="180" w:wrap="around" w:vAnchor="text" w:hAnchor="margin" w:x="108" w:y="433"/>
      <w:suppressOverlap/>
    </w:pPr>
  </w:style>
  <w:style w:type="paragraph" w:customStyle="1" w:styleId="StyleMyFormAssmtHdgNotBold">
    <w:name w:val="Style My Form Assmt Hdg + Not Bold"/>
    <w:basedOn w:val="MyFormAssmtHdg"/>
    <w:semiHidden/>
    <w:rsid w:val="00726DBE"/>
    <w:rPr>
      <w:iCs/>
    </w:rPr>
  </w:style>
  <w:style w:type="paragraph" w:customStyle="1" w:styleId="StyleMyFormAssmtHdgNotBold1">
    <w:name w:val="Style My Form Assmt Hdg + Not Bold1"/>
    <w:basedOn w:val="MyFormAssmtHdg"/>
    <w:semiHidden/>
    <w:rsid w:val="007365D0"/>
    <w:pPr>
      <w:spacing w:before="120"/>
    </w:pPr>
    <w:rPr>
      <w:b/>
      <w:i/>
      <w:iCs/>
    </w:rPr>
  </w:style>
  <w:style w:type="paragraph" w:customStyle="1" w:styleId="OZH2">
    <w:name w:val="OZ H2"/>
    <w:basedOn w:val="Normal"/>
    <w:qFormat/>
    <w:rsid w:val="00B57B20"/>
    <w:pPr>
      <w:keepNext/>
      <w:spacing w:before="240"/>
      <w:jc w:val="center"/>
      <w:outlineLvl w:val="1"/>
    </w:pPr>
    <w:rPr>
      <w:rFonts w:ascii="Bookman Old Style" w:hAnsi="Bookman Old Style"/>
      <w:b/>
      <w:i/>
      <w:color w:val="000000"/>
      <w:sz w:val="36"/>
      <w:szCs w:val="28"/>
      <w:lang w:val="en-GB"/>
    </w:rPr>
  </w:style>
  <w:style w:type="character" w:customStyle="1" w:styleId="artcopy5">
    <w:name w:val="artcopy5"/>
    <w:semiHidden/>
    <w:rsid w:val="000D3A2E"/>
    <w:rPr>
      <w:strike w:val="0"/>
      <w:dstrike w:val="0"/>
      <w:color w:val="333333"/>
      <w:sz w:val="24"/>
      <w:szCs w:val="24"/>
      <w:u w:val="none"/>
      <w:effect w:val="none"/>
    </w:rPr>
  </w:style>
  <w:style w:type="character" w:customStyle="1" w:styleId="HSIntroNormalCharChar">
    <w:name w:val="HS Intro Normal Char Char"/>
    <w:basedOn w:val="HSNormalCharChar"/>
    <w:link w:val="HSIntroNormalChar"/>
    <w:rsid w:val="00054A8E"/>
    <w:rPr>
      <w:rFonts w:ascii="Century Schoolbook" w:hAnsi="Century Schoolbook"/>
      <w:sz w:val="24"/>
      <w:szCs w:val="24"/>
      <w:lang w:val="en-US" w:eastAsia="en-US" w:bidi="ar-SA"/>
    </w:rPr>
  </w:style>
  <w:style w:type="character" w:customStyle="1" w:styleId="MyIntroTextItalicCharChar">
    <w:name w:val="My Intro Text Italic Char Char"/>
    <w:link w:val="MyIntroTextItalicChar"/>
    <w:rsid w:val="00BF7A79"/>
    <w:rPr>
      <w:rFonts w:ascii="Palatino Linotype" w:hAnsi="Palatino Linotype"/>
      <w:i/>
      <w:sz w:val="22"/>
      <w:szCs w:val="24"/>
      <w:lang w:val="en-US" w:eastAsia="en-US" w:bidi="ar-SA"/>
    </w:rPr>
  </w:style>
  <w:style w:type="character" w:customStyle="1" w:styleId="MyNormalTextItalicCharChar">
    <w:name w:val="My Normal Text Italic Char Char"/>
    <w:link w:val="MyNormalTextItalicChar"/>
    <w:rsid w:val="00F20882"/>
    <w:rPr>
      <w:rFonts w:ascii="Palatino Linotype" w:hAnsi="Palatino Linotype"/>
      <w:i/>
      <w:sz w:val="23"/>
      <w:szCs w:val="24"/>
      <w:lang w:val="en-US" w:eastAsia="en-US" w:bidi="ar-SA"/>
    </w:rPr>
  </w:style>
  <w:style w:type="paragraph" w:customStyle="1" w:styleId="MyabcList">
    <w:name w:val="My abc List"/>
    <w:basedOn w:val="MyBulletList"/>
    <w:link w:val="MyabcListChar"/>
    <w:rsid w:val="00BF7A79"/>
    <w:pPr>
      <w:numPr>
        <w:numId w:val="18"/>
      </w:numPr>
    </w:pPr>
    <w:rPr>
      <w:lang w:eastAsia="en-GB"/>
    </w:rPr>
  </w:style>
  <w:style w:type="paragraph" w:customStyle="1" w:styleId="My123List">
    <w:name w:val="My 123 List"/>
    <w:basedOn w:val="MyabcList"/>
    <w:link w:val="My123ListChar"/>
    <w:rsid w:val="00BF7A79"/>
    <w:pPr>
      <w:numPr>
        <w:numId w:val="23"/>
      </w:numPr>
    </w:pPr>
  </w:style>
  <w:style w:type="character" w:customStyle="1" w:styleId="MyNormalTextBoldCharChar">
    <w:name w:val="My Normal Text Bold Char Char"/>
    <w:link w:val="MyNormalTextBoldChar"/>
    <w:rsid w:val="00BF7A79"/>
    <w:rPr>
      <w:rFonts w:ascii="Century Schoolbook" w:hAnsi="Century Schoolbook"/>
      <w:b/>
      <w:sz w:val="22"/>
      <w:szCs w:val="24"/>
      <w:lang w:val="en-US" w:eastAsia="en-US" w:bidi="ar-SA"/>
    </w:rPr>
  </w:style>
  <w:style w:type="paragraph" w:customStyle="1" w:styleId="StyleMyNormalTextBold8ptCenteredAfter0ptBoxSha">
    <w:name w:val="Style My Normal Text Bold + 8 pt Centered After:  0 pt Box: (Sha..."/>
    <w:basedOn w:val="MyNormalTextBoldChar"/>
    <w:semiHidden/>
    <w:rsid w:val="008638B6"/>
    <w:pPr>
      <w:pBdr>
        <w:top w:val="inset" w:sz="6" w:space="1" w:color="auto" w:shadow="1"/>
        <w:left w:val="inset" w:sz="6" w:space="4" w:color="auto" w:shadow="1"/>
        <w:bottom w:val="inset" w:sz="6" w:space="1" w:color="auto" w:shadow="1"/>
        <w:right w:val="inset" w:sz="6" w:space="4" w:color="auto" w:shadow="1"/>
      </w:pBdr>
      <w:spacing w:after="0"/>
      <w:jc w:val="center"/>
    </w:pPr>
    <w:rPr>
      <w:rFonts w:ascii="Palatino Linotype" w:hAnsi="Palatino Linotype"/>
      <w:bCs/>
      <w:sz w:val="16"/>
      <w:szCs w:val="20"/>
    </w:rPr>
  </w:style>
  <w:style w:type="paragraph" w:customStyle="1" w:styleId="StyleMyNormalTextBoldCentered">
    <w:name w:val="Style My Normal Text Bold + Centered"/>
    <w:basedOn w:val="MyNormalTextBoldChar"/>
    <w:semiHidden/>
    <w:rsid w:val="008638B6"/>
    <w:pPr>
      <w:jc w:val="center"/>
    </w:pPr>
    <w:rPr>
      <w:rFonts w:ascii="Palatino Linotype" w:hAnsi="Palatino Linotype"/>
      <w:bCs/>
      <w:szCs w:val="20"/>
    </w:rPr>
  </w:style>
  <w:style w:type="paragraph" w:customStyle="1" w:styleId="StyleMyNormalTextBold18ptCenteredBoxSinglesolidlin">
    <w:name w:val="Style My Normal Text Bold + 18 pt Centered Box: (Single solid lin..."/>
    <w:basedOn w:val="MyNormalTextBoldChar"/>
    <w:semiHidden/>
    <w:rsid w:val="00E81636"/>
    <w:pPr>
      <w:pBdr>
        <w:top w:val="single" w:sz="4" w:space="1" w:color="auto"/>
        <w:left w:val="single" w:sz="4" w:space="4" w:color="auto"/>
        <w:bottom w:val="single" w:sz="4" w:space="1" w:color="auto"/>
        <w:right w:val="single" w:sz="4" w:space="4" w:color="auto"/>
      </w:pBdr>
      <w:jc w:val="center"/>
    </w:pPr>
    <w:rPr>
      <w:rFonts w:ascii="Palatino Linotype" w:hAnsi="Palatino Linotype"/>
      <w:bCs/>
      <w:sz w:val="36"/>
      <w:szCs w:val="20"/>
    </w:rPr>
  </w:style>
  <w:style w:type="paragraph" w:customStyle="1" w:styleId="MyUSTitle">
    <w:name w:val="My US Title"/>
    <w:basedOn w:val="MyNormalTextChar"/>
    <w:semiHidden/>
    <w:rsid w:val="002C6AF1"/>
    <w:rPr>
      <w:sz w:val="72"/>
      <w:szCs w:val="72"/>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uiPriority w:val="39"/>
    <w:rsid w:val="00721020"/>
    <w:pPr>
      <w:ind w:left="960"/>
      <w:jc w:val="left"/>
    </w:pPr>
    <w:rPr>
      <w:rFonts w:ascii="Times New Roman" w:hAnsi="Times New Roman"/>
      <w:lang w:val="en-GB" w:eastAsia="en-GB"/>
    </w:rPr>
  </w:style>
  <w:style w:type="paragraph" w:styleId="TOC6">
    <w:name w:val="toc 6"/>
    <w:basedOn w:val="Normal"/>
    <w:next w:val="Normal"/>
    <w:autoRedefine/>
    <w:uiPriority w:val="39"/>
    <w:rsid w:val="00721020"/>
    <w:pPr>
      <w:ind w:left="1200"/>
      <w:jc w:val="left"/>
    </w:pPr>
    <w:rPr>
      <w:rFonts w:ascii="Times New Roman" w:hAnsi="Times New Roman"/>
      <w:lang w:val="en-GB" w:eastAsia="en-GB"/>
    </w:rPr>
  </w:style>
  <w:style w:type="paragraph" w:styleId="TOC7">
    <w:name w:val="toc 7"/>
    <w:basedOn w:val="Normal"/>
    <w:next w:val="Normal"/>
    <w:autoRedefine/>
    <w:uiPriority w:val="39"/>
    <w:rsid w:val="00721020"/>
    <w:pPr>
      <w:ind w:left="1440"/>
      <w:jc w:val="left"/>
    </w:pPr>
    <w:rPr>
      <w:rFonts w:ascii="Times New Roman" w:hAnsi="Times New Roman"/>
      <w:lang w:val="en-GB" w:eastAsia="en-GB"/>
    </w:rPr>
  </w:style>
  <w:style w:type="paragraph" w:styleId="TOC8">
    <w:name w:val="toc 8"/>
    <w:basedOn w:val="Normal"/>
    <w:next w:val="Normal"/>
    <w:autoRedefine/>
    <w:uiPriority w:val="39"/>
    <w:rsid w:val="00721020"/>
    <w:pPr>
      <w:ind w:left="1680"/>
      <w:jc w:val="left"/>
    </w:pPr>
    <w:rPr>
      <w:rFonts w:ascii="Times New Roman" w:hAnsi="Times New Roman"/>
      <w:lang w:val="en-GB" w:eastAsia="en-GB"/>
    </w:rPr>
  </w:style>
  <w:style w:type="paragraph" w:styleId="TOC9">
    <w:name w:val="toc 9"/>
    <w:basedOn w:val="Normal"/>
    <w:next w:val="Normal"/>
    <w:autoRedefine/>
    <w:uiPriority w:val="39"/>
    <w:rsid w:val="00721020"/>
    <w:pPr>
      <w:ind w:left="1920"/>
      <w:jc w:val="left"/>
    </w:pPr>
    <w:rPr>
      <w:rFonts w:ascii="Times New Roman" w:hAnsi="Times New Roman"/>
      <w:lang w:val="en-GB" w:eastAsia="en-GB"/>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5C0021"/>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kern w:val="0"/>
      <w:sz w:val="28"/>
      <w:szCs w:val="28"/>
      <w:lang w:val="en-US"/>
    </w:rPr>
  </w:style>
  <w:style w:type="character" w:customStyle="1" w:styleId="StyleHeading1PartHeader114ptBlackLeft032cmRightChar">
    <w:name w:val="Style Heading 1PartHeader1 + 14 pt Black Left:  0.32 cm Right:... Char"/>
    <w:link w:val="StyleHeading1PartHeader114ptBlackLeft032cmRight"/>
    <w:rsid w:val="005C0021"/>
    <w:rPr>
      <w:rFonts w:ascii="Arial" w:hAnsi="Arial"/>
      <w:b/>
      <w:bCs/>
      <w:color w:val="FFFFFF"/>
      <w:sz w:val="28"/>
      <w:szCs w:val="28"/>
      <w:lang w:val="en-US" w:eastAsia="en-US" w:bidi="ar-SA"/>
    </w:rPr>
  </w:style>
  <w:style w:type="paragraph" w:customStyle="1" w:styleId="AHeading2">
    <w:name w:val="A Heading 2"/>
    <w:basedOn w:val="Normal"/>
    <w:semiHidden/>
    <w:rsid w:val="005C0021"/>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b/>
      <w:color w:val="FFFFFF"/>
      <w:sz w:val="28"/>
      <w:szCs w:val="28"/>
    </w:rPr>
  </w:style>
  <w:style w:type="character" w:customStyle="1" w:styleId="MyNormalTextCharChar">
    <w:name w:val="My Normal Text Char Char"/>
    <w:link w:val="MyNormalTextChar"/>
    <w:rsid w:val="00F13C70"/>
    <w:rPr>
      <w:rFonts w:ascii="Palatino Linotype" w:hAnsi="Palatino Linotype"/>
      <w:sz w:val="22"/>
      <w:szCs w:val="24"/>
      <w:lang w:val="en-US" w:eastAsia="en-US" w:bidi="ar-SA"/>
    </w:rPr>
  </w:style>
  <w:style w:type="character" w:customStyle="1" w:styleId="HSIntroHdg2CharChar">
    <w:name w:val="HS Intro Hdg 2 Char Char"/>
    <w:link w:val="HSIntroHdg2Char"/>
    <w:rsid w:val="00F13C70"/>
    <w:rPr>
      <w:rFonts w:ascii="Century Schoolbook" w:hAnsi="Century Schoolbook"/>
      <w:b/>
      <w:sz w:val="28"/>
      <w:szCs w:val="28"/>
      <w:shd w:val="clear" w:color="auto" w:fill="F3F3F3"/>
      <w:lang w:val="en-ZA" w:eastAsia="en-US" w:bidi="ar-SA"/>
    </w:rPr>
  </w:style>
  <w:style w:type="character" w:customStyle="1" w:styleId="MyIntroHeading2CharChar">
    <w:name w:val="My Intro Heading 2 Char Char"/>
    <w:link w:val="MyIntroHeading2Char"/>
    <w:rsid w:val="00F13C70"/>
    <w:rPr>
      <w:rFonts w:ascii="Palatino Linotype" w:hAnsi="Palatino Linotype"/>
      <w:b/>
      <w:sz w:val="26"/>
      <w:szCs w:val="28"/>
      <w:shd w:val="clear" w:color="auto" w:fill="F3F3F3"/>
      <w:lang w:val="en-ZA" w:eastAsia="en-US" w:bidi="ar-SA"/>
    </w:rPr>
  </w:style>
  <w:style w:type="paragraph" w:customStyle="1" w:styleId="H1">
    <w:name w:val="H1"/>
    <w:basedOn w:val="Normal"/>
    <w:qFormat/>
    <w:rsid w:val="00B57B20"/>
    <w:pPr>
      <w:spacing w:before="240" w:after="240"/>
      <w:jc w:val="center"/>
      <w:outlineLvl w:val="0"/>
    </w:pPr>
    <w:rPr>
      <w:rFonts w:cs="Arial"/>
      <w:b/>
      <w:bCs/>
      <w:smallCaps/>
      <w:color w:val="000000"/>
      <w:sz w:val="36"/>
      <w:szCs w:val="22"/>
      <w:lang w:eastAsia="en-ZA"/>
    </w:rPr>
  </w:style>
  <w:style w:type="paragraph" w:customStyle="1" w:styleId="Style1">
    <w:name w:val="Style1"/>
    <w:basedOn w:val="Normal"/>
    <w:next w:val="Normal"/>
    <w:semiHidden/>
    <w:rsid w:val="0080090D"/>
    <w:pPr>
      <w:spacing w:before="360" w:after="360"/>
      <w:jc w:val="center"/>
    </w:pPr>
    <w:rPr>
      <w:rFonts w:ascii="Palatino Linotype" w:hAnsi="Palatino Linotype"/>
      <w:sz w:val="40"/>
      <w:lang w:val="en-US"/>
    </w:rPr>
  </w:style>
  <w:style w:type="character" w:styleId="CommentReference">
    <w:name w:val="annotation reference"/>
    <w:semiHidden/>
    <w:rsid w:val="0080090D"/>
    <w:rPr>
      <w:sz w:val="16"/>
      <w:szCs w:val="16"/>
    </w:rPr>
  </w:style>
  <w:style w:type="paragraph" w:styleId="CommentText">
    <w:name w:val="annotation text"/>
    <w:basedOn w:val="Normal"/>
    <w:semiHidden/>
    <w:rsid w:val="0080090D"/>
    <w:rPr>
      <w:szCs w:val="20"/>
    </w:rPr>
  </w:style>
  <w:style w:type="paragraph" w:styleId="CommentSubject">
    <w:name w:val="annotation subject"/>
    <w:basedOn w:val="CommentText"/>
    <w:next w:val="CommentText"/>
    <w:semiHidden/>
    <w:rsid w:val="0080090D"/>
    <w:rPr>
      <w:b/>
      <w:bCs/>
    </w:rPr>
  </w:style>
  <w:style w:type="paragraph" w:styleId="BalloonText">
    <w:name w:val="Balloon Text"/>
    <w:basedOn w:val="Normal"/>
    <w:semiHidden/>
    <w:rsid w:val="0080090D"/>
    <w:rPr>
      <w:rFonts w:ascii="Tahoma" w:hAnsi="Tahoma" w:cs="Tahoma"/>
      <w:sz w:val="16"/>
      <w:szCs w:val="16"/>
    </w:rPr>
  </w:style>
  <w:style w:type="character" w:customStyle="1" w:styleId="HSIntroListChar">
    <w:name w:val="HS Intro List Char"/>
    <w:link w:val="HSIntroList"/>
    <w:rsid w:val="0080090D"/>
    <w:rPr>
      <w:rFonts w:ascii="Century Schoolbook" w:hAnsi="Century Schoolbook"/>
      <w:sz w:val="24"/>
      <w:szCs w:val="24"/>
      <w:lang w:val="en-US" w:eastAsia="en-US" w:bidi="ar-SA"/>
    </w:rPr>
  </w:style>
  <w:style w:type="character" w:customStyle="1" w:styleId="MyIntroBulletListCharCharChar">
    <w:name w:val="My Intro Bullet List Char Char Char"/>
    <w:link w:val="MyIntroBulletListCharChar"/>
    <w:rsid w:val="0080090D"/>
    <w:rPr>
      <w:rFonts w:ascii="Palatino Linotype" w:hAnsi="Palatino Linotype"/>
      <w:sz w:val="22"/>
      <w:szCs w:val="24"/>
      <w:lang w:val="en-US" w:eastAsia="en-US" w:bidi="ar-SA"/>
    </w:rPr>
  </w:style>
  <w:style w:type="character" w:customStyle="1" w:styleId="MyBulletListChar">
    <w:name w:val="My Bullet List Char"/>
    <w:basedOn w:val="MyIntroBulletListCharCharChar"/>
    <w:link w:val="MyBulletList"/>
    <w:rsid w:val="0080090D"/>
    <w:rPr>
      <w:rFonts w:ascii="Palatino Linotype" w:hAnsi="Palatino Linotype"/>
      <w:sz w:val="22"/>
      <w:szCs w:val="24"/>
      <w:lang w:val="en-US" w:eastAsia="en-US" w:bidi="ar-SA"/>
    </w:rPr>
  </w:style>
  <w:style w:type="character" w:customStyle="1" w:styleId="MyabcListChar">
    <w:name w:val="My abc List Char"/>
    <w:link w:val="MyabcList"/>
    <w:rsid w:val="0080090D"/>
    <w:rPr>
      <w:rFonts w:ascii="Palatino Linotype" w:hAnsi="Palatino Linotype"/>
      <w:sz w:val="22"/>
      <w:szCs w:val="24"/>
      <w:lang w:val="en-US" w:eastAsia="en-GB" w:bidi="ar-SA"/>
    </w:rPr>
  </w:style>
  <w:style w:type="character" w:customStyle="1" w:styleId="My123ListChar">
    <w:name w:val="My 123 List Char"/>
    <w:basedOn w:val="MyabcListChar"/>
    <w:link w:val="My123List"/>
    <w:rsid w:val="0080090D"/>
    <w:rPr>
      <w:rFonts w:ascii="Palatino Linotype" w:hAnsi="Palatino Linotype"/>
      <w:sz w:val="22"/>
      <w:szCs w:val="24"/>
      <w:lang w:val="en-US" w:eastAsia="en-GB" w:bidi="ar-SA"/>
    </w:rPr>
  </w:style>
  <w:style w:type="paragraph" w:customStyle="1" w:styleId="MyIntroHeading2">
    <w:name w:val="My Intro Heading 2"/>
    <w:basedOn w:val="Normal"/>
    <w:semiHidden/>
    <w:rsid w:val="00B37F32"/>
    <w:pPr>
      <w:spacing w:before="240"/>
    </w:pPr>
    <w:rPr>
      <w:rFonts w:ascii="Palatino Linotype" w:hAnsi="Palatino Linotype"/>
      <w:sz w:val="26"/>
      <w:szCs w:val="28"/>
    </w:rPr>
  </w:style>
  <w:style w:type="paragraph" w:customStyle="1" w:styleId="MyNormalText">
    <w:name w:val="My Normal Text"/>
    <w:basedOn w:val="Normal"/>
    <w:link w:val="MyNormalTextChar1"/>
    <w:semiHidden/>
    <w:rsid w:val="009B2AE0"/>
    <w:rPr>
      <w:rFonts w:ascii="Palatino Linotype" w:hAnsi="Palatino Linotype"/>
      <w:sz w:val="22"/>
      <w:lang w:val="en-US"/>
    </w:rPr>
  </w:style>
  <w:style w:type="paragraph" w:customStyle="1" w:styleId="MyHeading4">
    <w:name w:val="My Heading 4"/>
    <w:basedOn w:val="MyIntroHeading2"/>
    <w:semiHidden/>
    <w:rsid w:val="00A553F0"/>
    <w:rPr>
      <w:rFonts w:ascii="Bookman Old Style" w:hAnsi="Bookman Old Style"/>
      <w:b/>
      <w:i/>
      <w:sz w:val="28"/>
    </w:rPr>
  </w:style>
  <w:style w:type="paragraph" w:customStyle="1" w:styleId="MyNormalTextCharCharCharCharCharChar">
    <w:name w:val="My Normal Text Char Char Char Char Char Char"/>
    <w:basedOn w:val="Normal"/>
    <w:link w:val="MyNormalTextCharCharCharCharCharCharChar"/>
    <w:semiHidden/>
    <w:rsid w:val="00CC40EF"/>
    <w:rPr>
      <w:rFonts w:ascii="Palatino Linotype" w:hAnsi="Palatino Linotype"/>
      <w:sz w:val="22"/>
      <w:lang w:val="en-US"/>
    </w:rPr>
  </w:style>
  <w:style w:type="character" w:customStyle="1" w:styleId="MyNormalTextCharCharCharCharCharCharChar">
    <w:name w:val="My Normal Text Char Char Char Char Char Char Char"/>
    <w:link w:val="MyNormalTextCharCharCharCharCharChar"/>
    <w:rsid w:val="00CC40EF"/>
    <w:rPr>
      <w:rFonts w:ascii="Palatino Linotype" w:hAnsi="Palatino Linotype"/>
      <w:sz w:val="22"/>
      <w:szCs w:val="24"/>
      <w:lang w:val="en-US" w:eastAsia="en-US" w:bidi="ar-SA"/>
    </w:rPr>
  </w:style>
  <w:style w:type="character" w:customStyle="1" w:styleId="My123ListCharChar">
    <w:name w:val="My 123 List Char Char"/>
    <w:basedOn w:val="MyabcListChar"/>
    <w:rsid w:val="00CC40EF"/>
    <w:rPr>
      <w:rFonts w:ascii="Palatino Linotype" w:hAnsi="Palatino Linotype"/>
      <w:sz w:val="22"/>
      <w:szCs w:val="24"/>
      <w:lang w:val="en-US" w:eastAsia="en-GB" w:bidi="ar-SA"/>
    </w:rPr>
  </w:style>
  <w:style w:type="paragraph" w:customStyle="1" w:styleId="MyNormalTextCharCharCharCharChar">
    <w:name w:val="My Normal Text Char Char Char Char Char"/>
    <w:basedOn w:val="Normal"/>
    <w:semiHidden/>
    <w:rsid w:val="00CC40EF"/>
    <w:rPr>
      <w:rFonts w:ascii="Palatino Linotype" w:hAnsi="Palatino Linotype"/>
      <w:sz w:val="22"/>
      <w:lang w:val="en-US"/>
    </w:rPr>
  </w:style>
  <w:style w:type="character" w:customStyle="1" w:styleId="MyBulletListCharChar">
    <w:name w:val="My Bullet List Char Char"/>
    <w:basedOn w:val="MyIntroBulletListCharCharChar"/>
    <w:semiHidden/>
    <w:rsid w:val="00CC40EF"/>
    <w:rPr>
      <w:rFonts w:ascii="Palatino Linotype" w:hAnsi="Palatino Linotype"/>
      <w:sz w:val="22"/>
      <w:szCs w:val="24"/>
      <w:lang w:val="en-US" w:eastAsia="en-US" w:bidi="ar-SA"/>
    </w:rPr>
  </w:style>
  <w:style w:type="paragraph" w:customStyle="1" w:styleId="MyIntroBulletListChar">
    <w:name w:val="My Intro Bullet List Char"/>
    <w:basedOn w:val="HSIntroList"/>
    <w:semiHidden/>
    <w:rsid w:val="00532A42"/>
    <w:pPr>
      <w:tabs>
        <w:tab w:val="num" w:pos="227"/>
      </w:tabs>
      <w:ind w:left="227" w:hanging="227"/>
    </w:pPr>
    <w:rPr>
      <w:rFonts w:ascii="Palatino Linotype" w:hAnsi="Palatino Linotype"/>
      <w:sz w:val="22"/>
    </w:rPr>
  </w:style>
  <w:style w:type="paragraph" w:customStyle="1" w:styleId="Tip">
    <w:name w:val="Tip"/>
    <w:basedOn w:val="Normal"/>
    <w:qFormat/>
    <w:rsid w:val="008F385E"/>
    <w:pPr>
      <w:pBdr>
        <w:top w:val="single" w:sz="4" w:space="1" w:color="auto" w:shadow="1"/>
        <w:left w:val="single" w:sz="4" w:space="4" w:color="auto" w:shadow="1"/>
        <w:bottom w:val="single" w:sz="4" w:space="1" w:color="auto" w:shadow="1"/>
        <w:right w:val="single" w:sz="4" w:space="4" w:color="auto" w:shadow="1"/>
      </w:pBdr>
      <w:shd w:val="clear" w:color="auto" w:fill="C0C0C0"/>
      <w:spacing w:before="80" w:after="80"/>
    </w:pPr>
    <w:rPr>
      <w:rFonts w:cs="Arial"/>
      <w:lang w:eastAsia="zh-CN"/>
    </w:rPr>
  </w:style>
  <w:style w:type="character" w:customStyle="1" w:styleId="MyNormalTextChar1">
    <w:name w:val="My Normal Text Char1"/>
    <w:link w:val="MyNormalText"/>
    <w:rsid w:val="007519AF"/>
    <w:rPr>
      <w:rFonts w:ascii="Palatino Linotype" w:hAnsi="Palatino Linotype"/>
      <w:sz w:val="22"/>
      <w:szCs w:val="24"/>
      <w:lang w:val="en-US" w:eastAsia="en-US" w:bidi="ar-SA"/>
    </w:rPr>
  </w:style>
  <w:style w:type="paragraph" w:customStyle="1" w:styleId="Notes">
    <w:name w:val="Notes"/>
    <w:basedOn w:val="Normal"/>
    <w:semiHidden/>
    <w:rsid w:val="00B01A10"/>
    <w:rPr>
      <w:b/>
      <w:color w:val="808080"/>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3B1256"/>
    <w:pPr>
      <w:spacing w:before="120" w:after="120"/>
      <w:ind w:left="170"/>
    </w:pPr>
    <w:rPr>
      <w:rFonts w:cs="Times New Roman"/>
      <w:color w:val="FFFFFF"/>
      <w:szCs w:val="28"/>
      <w:bdr w:val="single" w:sz="4" w:space="0" w:color="auto"/>
      <w:shd w:val="clear" w:color="auto" w:fill="0000FF"/>
      <w:lang w:val="en-GB"/>
    </w:rPr>
  </w:style>
  <w:style w:type="character" w:customStyle="1" w:styleId="StyleHeading3PatternClearBlueBorderSinglesolidliChar">
    <w:name w:val="Style Heading 3 + Pattern: Clear (Blue) Border: : (Single solid li... Char"/>
    <w:link w:val="StyleHeading3PatternClearBlueBorderSinglesolidli"/>
    <w:locked/>
    <w:rsid w:val="003B1256"/>
    <w:rPr>
      <w:rFonts w:ascii="Arial" w:hAnsi="Arial"/>
      <w:b/>
      <w:bCs/>
      <w:color w:val="FFFFFF"/>
      <w:sz w:val="28"/>
      <w:szCs w:val="28"/>
      <w:bdr w:val="single" w:sz="4" w:space="0" w:color="auto"/>
      <w:shd w:val="clear" w:color="auto" w:fill="0000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0800">
      <w:bodyDiv w:val="1"/>
      <w:marLeft w:val="0"/>
      <w:marRight w:val="0"/>
      <w:marTop w:val="0"/>
      <w:marBottom w:val="0"/>
      <w:divBdr>
        <w:top w:val="none" w:sz="0" w:space="0" w:color="auto"/>
        <w:left w:val="none" w:sz="0" w:space="0" w:color="auto"/>
        <w:bottom w:val="none" w:sz="0" w:space="0" w:color="auto"/>
        <w:right w:val="none" w:sz="0" w:space="0" w:color="auto"/>
      </w:divBdr>
    </w:div>
    <w:div w:id="628828635">
      <w:bodyDiv w:val="1"/>
      <w:marLeft w:val="0"/>
      <w:marRight w:val="0"/>
      <w:marTop w:val="0"/>
      <w:marBottom w:val="0"/>
      <w:divBdr>
        <w:top w:val="none" w:sz="0" w:space="0" w:color="auto"/>
        <w:left w:val="none" w:sz="0" w:space="0" w:color="auto"/>
        <w:bottom w:val="none" w:sz="0" w:space="0" w:color="auto"/>
        <w:right w:val="none" w:sz="0" w:space="0" w:color="auto"/>
      </w:divBdr>
    </w:div>
    <w:div w:id="923993921">
      <w:bodyDiv w:val="1"/>
      <w:marLeft w:val="0"/>
      <w:marRight w:val="0"/>
      <w:marTop w:val="0"/>
      <w:marBottom w:val="0"/>
      <w:divBdr>
        <w:top w:val="none" w:sz="0" w:space="0" w:color="auto"/>
        <w:left w:val="none" w:sz="0" w:space="0" w:color="auto"/>
        <w:bottom w:val="none" w:sz="0" w:space="0" w:color="auto"/>
        <w:right w:val="none" w:sz="0" w:space="0" w:color="auto"/>
      </w:divBdr>
    </w:div>
    <w:div w:id="1198547816">
      <w:bodyDiv w:val="1"/>
      <w:marLeft w:val="0"/>
      <w:marRight w:val="0"/>
      <w:marTop w:val="0"/>
      <w:marBottom w:val="0"/>
      <w:divBdr>
        <w:top w:val="none" w:sz="0" w:space="0" w:color="auto"/>
        <w:left w:val="none" w:sz="0" w:space="0" w:color="auto"/>
        <w:bottom w:val="none" w:sz="0" w:space="0" w:color="auto"/>
        <w:right w:val="none" w:sz="0" w:space="0" w:color="auto"/>
      </w:divBdr>
    </w:div>
    <w:div w:id="1265068876">
      <w:bodyDiv w:val="1"/>
      <w:marLeft w:val="0"/>
      <w:marRight w:val="0"/>
      <w:marTop w:val="0"/>
      <w:marBottom w:val="0"/>
      <w:divBdr>
        <w:top w:val="none" w:sz="0" w:space="0" w:color="auto"/>
        <w:left w:val="none" w:sz="0" w:space="0" w:color="auto"/>
        <w:bottom w:val="none" w:sz="0" w:space="0" w:color="auto"/>
        <w:right w:val="none" w:sz="0" w:space="0" w:color="auto"/>
      </w:divBdr>
    </w:div>
    <w:div w:id="1359311439">
      <w:bodyDiv w:val="1"/>
      <w:marLeft w:val="0"/>
      <w:marRight w:val="0"/>
      <w:marTop w:val="0"/>
      <w:marBottom w:val="0"/>
      <w:divBdr>
        <w:top w:val="none" w:sz="0" w:space="0" w:color="auto"/>
        <w:left w:val="none" w:sz="0" w:space="0" w:color="auto"/>
        <w:bottom w:val="none" w:sz="0" w:space="0" w:color="auto"/>
        <w:right w:val="none" w:sz="0" w:space="0" w:color="auto"/>
      </w:divBdr>
    </w:div>
    <w:div w:id="1361663846">
      <w:bodyDiv w:val="1"/>
      <w:marLeft w:val="0"/>
      <w:marRight w:val="0"/>
      <w:marTop w:val="0"/>
      <w:marBottom w:val="0"/>
      <w:divBdr>
        <w:top w:val="none" w:sz="0" w:space="0" w:color="auto"/>
        <w:left w:val="none" w:sz="0" w:space="0" w:color="auto"/>
        <w:bottom w:val="none" w:sz="0" w:space="0" w:color="auto"/>
        <w:right w:val="none" w:sz="0" w:space="0" w:color="auto"/>
      </w:divBdr>
    </w:div>
    <w:div w:id="1370765621">
      <w:bodyDiv w:val="1"/>
      <w:marLeft w:val="0"/>
      <w:marRight w:val="0"/>
      <w:marTop w:val="0"/>
      <w:marBottom w:val="0"/>
      <w:divBdr>
        <w:top w:val="none" w:sz="0" w:space="0" w:color="auto"/>
        <w:left w:val="none" w:sz="0" w:space="0" w:color="auto"/>
        <w:bottom w:val="none" w:sz="0" w:space="0" w:color="auto"/>
        <w:right w:val="none" w:sz="0" w:space="0" w:color="auto"/>
      </w:divBdr>
    </w:div>
    <w:div w:id="1486554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4189820">
          <w:marLeft w:val="0"/>
          <w:marRight w:val="0"/>
          <w:marTop w:val="0"/>
          <w:marBottom w:val="0"/>
          <w:divBdr>
            <w:top w:val="none" w:sz="0" w:space="0" w:color="auto"/>
            <w:left w:val="none" w:sz="0" w:space="0" w:color="auto"/>
            <w:bottom w:val="none" w:sz="0" w:space="0" w:color="auto"/>
            <w:right w:val="none" w:sz="0" w:space="0" w:color="auto"/>
          </w:divBdr>
        </w:div>
      </w:divsChild>
    </w:div>
    <w:div w:id="1740665923">
      <w:bodyDiv w:val="1"/>
      <w:marLeft w:val="0"/>
      <w:marRight w:val="0"/>
      <w:marTop w:val="0"/>
      <w:marBottom w:val="0"/>
      <w:divBdr>
        <w:top w:val="none" w:sz="0" w:space="0" w:color="auto"/>
        <w:left w:val="none" w:sz="0" w:space="0" w:color="auto"/>
        <w:bottom w:val="none" w:sz="0" w:space="0" w:color="auto"/>
        <w:right w:val="none" w:sz="0" w:space="0" w:color="auto"/>
      </w:divBdr>
    </w:div>
    <w:div w:id="1749770196">
      <w:bodyDiv w:val="1"/>
      <w:marLeft w:val="0"/>
      <w:marRight w:val="0"/>
      <w:marTop w:val="0"/>
      <w:marBottom w:val="0"/>
      <w:divBdr>
        <w:top w:val="none" w:sz="0" w:space="0" w:color="auto"/>
        <w:left w:val="none" w:sz="0" w:space="0" w:color="auto"/>
        <w:bottom w:val="none" w:sz="0" w:space="0" w:color="auto"/>
        <w:right w:val="none" w:sz="0" w:space="0" w:color="auto"/>
      </w:divBdr>
    </w:div>
    <w:div w:id="1896551252">
      <w:bodyDiv w:val="1"/>
      <w:marLeft w:val="0"/>
      <w:marRight w:val="0"/>
      <w:marTop w:val="0"/>
      <w:marBottom w:val="0"/>
      <w:divBdr>
        <w:top w:val="none" w:sz="0" w:space="0" w:color="auto"/>
        <w:left w:val="none" w:sz="0" w:space="0" w:color="auto"/>
        <w:bottom w:val="none" w:sz="0" w:space="0" w:color="auto"/>
        <w:right w:val="none" w:sz="0" w:space="0" w:color="auto"/>
      </w:divBdr>
    </w:div>
    <w:div w:id="2122407296">
      <w:bodyDiv w:val="1"/>
      <w:marLeft w:val="0"/>
      <w:marRight w:val="0"/>
      <w:marTop w:val="0"/>
      <w:marBottom w:val="0"/>
      <w:divBdr>
        <w:top w:val="none" w:sz="0" w:space="0" w:color="auto"/>
        <w:left w:val="none" w:sz="0" w:space="0" w:color="auto"/>
        <w:bottom w:val="none" w:sz="0" w:space="0" w:color="auto"/>
        <w:right w:val="none" w:sz="0" w:space="0" w:color="auto"/>
      </w:divBdr>
    </w:div>
    <w:div w:id="21404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4051-F3AC-48B0-BFFB-D6F1CE85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16569</Words>
  <Characters>94444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Table Of Contents</vt:lpstr>
    </vt:vector>
  </TitlesOfParts>
  <Company>Private</Company>
  <LinksUpToDate>false</LinksUpToDate>
  <CharactersWithSpaces>110792</CharactersWithSpaces>
  <SharedDoc>false</SharedDoc>
  <HLinks>
    <vt:vector size="510" baseType="variant">
      <vt:variant>
        <vt:i4>1179703</vt:i4>
      </vt:variant>
      <vt:variant>
        <vt:i4>506</vt:i4>
      </vt:variant>
      <vt:variant>
        <vt:i4>0</vt:i4>
      </vt:variant>
      <vt:variant>
        <vt:i4>5</vt:i4>
      </vt:variant>
      <vt:variant>
        <vt:lpwstr/>
      </vt:variant>
      <vt:variant>
        <vt:lpwstr>_Toc442870691</vt:lpwstr>
      </vt:variant>
      <vt:variant>
        <vt:i4>1179703</vt:i4>
      </vt:variant>
      <vt:variant>
        <vt:i4>500</vt:i4>
      </vt:variant>
      <vt:variant>
        <vt:i4>0</vt:i4>
      </vt:variant>
      <vt:variant>
        <vt:i4>5</vt:i4>
      </vt:variant>
      <vt:variant>
        <vt:lpwstr/>
      </vt:variant>
      <vt:variant>
        <vt:lpwstr>_Toc442870690</vt:lpwstr>
      </vt:variant>
      <vt:variant>
        <vt:i4>1245239</vt:i4>
      </vt:variant>
      <vt:variant>
        <vt:i4>494</vt:i4>
      </vt:variant>
      <vt:variant>
        <vt:i4>0</vt:i4>
      </vt:variant>
      <vt:variant>
        <vt:i4>5</vt:i4>
      </vt:variant>
      <vt:variant>
        <vt:lpwstr/>
      </vt:variant>
      <vt:variant>
        <vt:lpwstr>_Toc442870689</vt:lpwstr>
      </vt:variant>
      <vt:variant>
        <vt:i4>1245239</vt:i4>
      </vt:variant>
      <vt:variant>
        <vt:i4>488</vt:i4>
      </vt:variant>
      <vt:variant>
        <vt:i4>0</vt:i4>
      </vt:variant>
      <vt:variant>
        <vt:i4>5</vt:i4>
      </vt:variant>
      <vt:variant>
        <vt:lpwstr/>
      </vt:variant>
      <vt:variant>
        <vt:lpwstr>_Toc442870688</vt:lpwstr>
      </vt:variant>
      <vt:variant>
        <vt:i4>1245239</vt:i4>
      </vt:variant>
      <vt:variant>
        <vt:i4>482</vt:i4>
      </vt:variant>
      <vt:variant>
        <vt:i4>0</vt:i4>
      </vt:variant>
      <vt:variant>
        <vt:i4>5</vt:i4>
      </vt:variant>
      <vt:variant>
        <vt:lpwstr/>
      </vt:variant>
      <vt:variant>
        <vt:lpwstr>_Toc442870687</vt:lpwstr>
      </vt:variant>
      <vt:variant>
        <vt:i4>1245239</vt:i4>
      </vt:variant>
      <vt:variant>
        <vt:i4>476</vt:i4>
      </vt:variant>
      <vt:variant>
        <vt:i4>0</vt:i4>
      </vt:variant>
      <vt:variant>
        <vt:i4>5</vt:i4>
      </vt:variant>
      <vt:variant>
        <vt:lpwstr/>
      </vt:variant>
      <vt:variant>
        <vt:lpwstr>_Toc442870686</vt:lpwstr>
      </vt:variant>
      <vt:variant>
        <vt:i4>1245239</vt:i4>
      </vt:variant>
      <vt:variant>
        <vt:i4>470</vt:i4>
      </vt:variant>
      <vt:variant>
        <vt:i4>0</vt:i4>
      </vt:variant>
      <vt:variant>
        <vt:i4>5</vt:i4>
      </vt:variant>
      <vt:variant>
        <vt:lpwstr/>
      </vt:variant>
      <vt:variant>
        <vt:lpwstr>_Toc442870685</vt:lpwstr>
      </vt:variant>
      <vt:variant>
        <vt:i4>1245239</vt:i4>
      </vt:variant>
      <vt:variant>
        <vt:i4>464</vt:i4>
      </vt:variant>
      <vt:variant>
        <vt:i4>0</vt:i4>
      </vt:variant>
      <vt:variant>
        <vt:i4>5</vt:i4>
      </vt:variant>
      <vt:variant>
        <vt:lpwstr/>
      </vt:variant>
      <vt:variant>
        <vt:lpwstr>_Toc442870684</vt:lpwstr>
      </vt:variant>
      <vt:variant>
        <vt:i4>1245239</vt:i4>
      </vt:variant>
      <vt:variant>
        <vt:i4>458</vt:i4>
      </vt:variant>
      <vt:variant>
        <vt:i4>0</vt:i4>
      </vt:variant>
      <vt:variant>
        <vt:i4>5</vt:i4>
      </vt:variant>
      <vt:variant>
        <vt:lpwstr/>
      </vt:variant>
      <vt:variant>
        <vt:lpwstr>_Toc442870683</vt:lpwstr>
      </vt:variant>
      <vt:variant>
        <vt:i4>1245239</vt:i4>
      </vt:variant>
      <vt:variant>
        <vt:i4>452</vt:i4>
      </vt:variant>
      <vt:variant>
        <vt:i4>0</vt:i4>
      </vt:variant>
      <vt:variant>
        <vt:i4>5</vt:i4>
      </vt:variant>
      <vt:variant>
        <vt:lpwstr/>
      </vt:variant>
      <vt:variant>
        <vt:lpwstr>_Toc442870682</vt:lpwstr>
      </vt:variant>
      <vt:variant>
        <vt:i4>1245239</vt:i4>
      </vt:variant>
      <vt:variant>
        <vt:i4>446</vt:i4>
      </vt:variant>
      <vt:variant>
        <vt:i4>0</vt:i4>
      </vt:variant>
      <vt:variant>
        <vt:i4>5</vt:i4>
      </vt:variant>
      <vt:variant>
        <vt:lpwstr/>
      </vt:variant>
      <vt:variant>
        <vt:lpwstr>_Toc442870681</vt:lpwstr>
      </vt:variant>
      <vt:variant>
        <vt:i4>1245239</vt:i4>
      </vt:variant>
      <vt:variant>
        <vt:i4>440</vt:i4>
      </vt:variant>
      <vt:variant>
        <vt:i4>0</vt:i4>
      </vt:variant>
      <vt:variant>
        <vt:i4>5</vt:i4>
      </vt:variant>
      <vt:variant>
        <vt:lpwstr/>
      </vt:variant>
      <vt:variant>
        <vt:lpwstr>_Toc442870680</vt:lpwstr>
      </vt:variant>
      <vt:variant>
        <vt:i4>1835063</vt:i4>
      </vt:variant>
      <vt:variant>
        <vt:i4>434</vt:i4>
      </vt:variant>
      <vt:variant>
        <vt:i4>0</vt:i4>
      </vt:variant>
      <vt:variant>
        <vt:i4>5</vt:i4>
      </vt:variant>
      <vt:variant>
        <vt:lpwstr/>
      </vt:variant>
      <vt:variant>
        <vt:lpwstr>_Toc442870679</vt:lpwstr>
      </vt:variant>
      <vt:variant>
        <vt:i4>1835063</vt:i4>
      </vt:variant>
      <vt:variant>
        <vt:i4>428</vt:i4>
      </vt:variant>
      <vt:variant>
        <vt:i4>0</vt:i4>
      </vt:variant>
      <vt:variant>
        <vt:i4>5</vt:i4>
      </vt:variant>
      <vt:variant>
        <vt:lpwstr/>
      </vt:variant>
      <vt:variant>
        <vt:lpwstr>_Toc442870678</vt:lpwstr>
      </vt:variant>
      <vt:variant>
        <vt:i4>1835063</vt:i4>
      </vt:variant>
      <vt:variant>
        <vt:i4>422</vt:i4>
      </vt:variant>
      <vt:variant>
        <vt:i4>0</vt:i4>
      </vt:variant>
      <vt:variant>
        <vt:i4>5</vt:i4>
      </vt:variant>
      <vt:variant>
        <vt:lpwstr/>
      </vt:variant>
      <vt:variant>
        <vt:lpwstr>_Toc442870677</vt:lpwstr>
      </vt:variant>
      <vt:variant>
        <vt:i4>1835063</vt:i4>
      </vt:variant>
      <vt:variant>
        <vt:i4>416</vt:i4>
      </vt:variant>
      <vt:variant>
        <vt:i4>0</vt:i4>
      </vt:variant>
      <vt:variant>
        <vt:i4>5</vt:i4>
      </vt:variant>
      <vt:variant>
        <vt:lpwstr/>
      </vt:variant>
      <vt:variant>
        <vt:lpwstr>_Toc442870676</vt:lpwstr>
      </vt:variant>
      <vt:variant>
        <vt:i4>1835063</vt:i4>
      </vt:variant>
      <vt:variant>
        <vt:i4>410</vt:i4>
      </vt:variant>
      <vt:variant>
        <vt:i4>0</vt:i4>
      </vt:variant>
      <vt:variant>
        <vt:i4>5</vt:i4>
      </vt:variant>
      <vt:variant>
        <vt:lpwstr/>
      </vt:variant>
      <vt:variant>
        <vt:lpwstr>_Toc442870675</vt:lpwstr>
      </vt:variant>
      <vt:variant>
        <vt:i4>1835063</vt:i4>
      </vt:variant>
      <vt:variant>
        <vt:i4>404</vt:i4>
      </vt:variant>
      <vt:variant>
        <vt:i4>0</vt:i4>
      </vt:variant>
      <vt:variant>
        <vt:i4>5</vt:i4>
      </vt:variant>
      <vt:variant>
        <vt:lpwstr/>
      </vt:variant>
      <vt:variant>
        <vt:lpwstr>_Toc442870674</vt:lpwstr>
      </vt:variant>
      <vt:variant>
        <vt:i4>1835063</vt:i4>
      </vt:variant>
      <vt:variant>
        <vt:i4>398</vt:i4>
      </vt:variant>
      <vt:variant>
        <vt:i4>0</vt:i4>
      </vt:variant>
      <vt:variant>
        <vt:i4>5</vt:i4>
      </vt:variant>
      <vt:variant>
        <vt:lpwstr/>
      </vt:variant>
      <vt:variant>
        <vt:lpwstr>_Toc442870673</vt:lpwstr>
      </vt:variant>
      <vt:variant>
        <vt:i4>1835063</vt:i4>
      </vt:variant>
      <vt:variant>
        <vt:i4>392</vt:i4>
      </vt:variant>
      <vt:variant>
        <vt:i4>0</vt:i4>
      </vt:variant>
      <vt:variant>
        <vt:i4>5</vt:i4>
      </vt:variant>
      <vt:variant>
        <vt:lpwstr/>
      </vt:variant>
      <vt:variant>
        <vt:lpwstr>_Toc442870672</vt:lpwstr>
      </vt:variant>
      <vt:variant>
        <vt:i4>1835063</vt:i4>
      </vt:variant>
      <vt:variant>
        <vt:i4>386</vt:i4>
      </vt:variant>
      <vt:variant>
        <vt:i4>0</vt:i4>
      </vt:variant>
      <vt:variant>
        <vt:i4>5</vt:i4>
      </vt:variant>
      <vt:variant>
        <vt:lpwstr/>
      </vt:variant>
      <vt:variant>
        <vt:lpwstr>_Toc442870671</vt:lpwstr>
      </vt:variant>
      <vt:variant>
        <vt:i4>1835063</vt:i4>
      </vt:variant>
      <vt:variant>
        <vt:i4>380</vt:i4>
      </vt:variant>
      <vt:variant>
        <vt:i4>0</vt:i4>
      </vt:variant>
      <vt:variant>
        <vt:i4>5</vt:i4>
      </vt:variant>
      <vt:variant>
        <vt:lpwstr/>
      </vt:variant>
      <vt:variant>
        <vt:lpwstr>_Toc442870670</vt:lpwstr>
      </vt:variant>
      <vt:variant>
        <vt:i4>1900599</vt:i4>
      </vt:variant>
      <vt:variant>
        <vt:i4>374</vt:i4>
      </vt:variant>
      <vt:variant>
        <vt:i4>0</vt:i4>
      </vt:variant>
      <vt:variant>
        <vt:i4>5</vt:i4>
      </vt:variant>
      <vt:variant>
        <vt:lpwstr/>
      </vt:variant>
      <vt:variant>
        <vt:lpwstr>_Toc442870669</vt:lpwstr>
      </vt:variant>
      <vt:variant>
        <vt:i4>1900599</vt:i4>
      </vt:variant>
      <vt:variant>
        <vt:i4>368</vt:i4>
      </vt:variant>
      <vt:variant>
        <vt:i4>0</vt:i4>
      </vt:variant>
      <vt:variant>
        <vt:i4>5</vt:i4>
      </vt:variant>
      <vt:variant>
        <vt:lpwstr/>
      </vt:variant>
      <vt:variant>
        <vt:lpwstr>_Toc442870668</vt:lpwstr>
      </vt:variant>
      <vt:variant>
        <vt:i4>1900599</vt:i4>
      </vt:variant>
      <vt:variant>
        <vt:i4>362</vt:i4>
      </vt:variant>
      <vt:variant>
        <vt:i4>0</vt:i4>
      </vt:variant>
      <vt:variant>
        <vt:i4>5</vt:i4>
      </vt:variant>
      <vt:variant>
        <vt:lpwstr/>
      </vt:variant>
      <vt:variant>
        <vt:lpwstr>_Toc442870667</vt:lpwstr>
      </vt:variant>
      <vt:variant>
        <vt:i4>1900599</vt:i4>
      </vt:variant>
      <vt:variant>
        <vt:i4>356</vt:i4>
      </vt:variant>
      <vt:variant>
        <vt:i4>0</vt:i4>
      </vt:variant>
      <vt:variant>
        <vt:i4>5</vt:i4>
      </vt:variant>
      <vt:variant>
        <vt:lpwstr/>
      </vt:variant>
      <vt:variant>
        <vt:lpwstr>_Toc442870666</vt:lpwstr>
      </vt:variant>
      <vt:variant>
        <vt:i4>1900599</vt:i4>
      </vt:variant>
      <vt:variant>
        <vt:i4>350</vt:i4>
      </vt:variant>
      <vt:variant>
        <vt:i4>0</vt:i4>
      </vt:variant>
      <vt:variant>
        <vt:i4>5</vt:i4>
      </vt:variant>
      <vt:variant>
        <vt:lpwstr/>
      </vt:variant>
      <vt:variant>
        <vt:lpwstr>_Toc442870665</vt:lpwstr>
      </vt:variant>
      <vt:variant>
        <vt:i4>1900599</vt:i4>
      </vt:variant>
      <vt:variant>
        <vt:i4>344</vt:i4>
      </vt:variant>
      <vt:variant>
        <vt:i4>0</vt:i4>
      </vt:variant>
      <vt:variant>
        <vt:i4>5</vt:i4>
      </vt:variant>
      <vt:variant>
        <vt:lpwstr/>
      </vt:variant>
      <vt:variant>
        <vt:lpwstr>_Toc442870664</vt:lpwstr>
      </vt:variant>
      <vt:variant>
        <vt:i4>1900599</vt:i4>
      </vt:variant>
      <vt:variant>
        <vt:i4>338</vt:i4>
      </vt:variant>
      <vt:variant>
        <vt:i4>0</vt:i4>
      </vt:variant>
      <vt:variant>
        <vt:i4>5</vt:i4>
      </vt:variant>
      <vt:variant>
        <vt:lpwstr/>
      </vt:variant>
      <vt:variant>
        <vt:lpwstr>_Toc442870663</vt:lpwstr>
      </vt:variant>
      <vt:variant>
        <vt:i4>1900599</vt:i4>
      </vt:variant>
      <vt:variant>
        <vt:i4>332</vt:i4>
      </vt:variant>
      <vt:variant>
        <vt:i4>0</vt:i4>
      </vt:variant>
      <vt:variant>
        <vt:i4>5</vt:i4>
      </vt:variant>
      <vt:variant>
        <vt:lpwstr/>
      </vt:variant>
      <vt:variant>
        <vt:lpwstr>_Toc442870662</vt:lpwstr>
      </vt:variant>
      <vt:variant>
        <vt:i4>1900599</vt:i4>
      </vt:variant>
      <vt:variant>
        <vt:i4>326</vt:i4>
      </vt:variant>
      <vt:variant>
        <vt:i4>0</vt:i4>
      </vt:variant>
      <vt:variant>
        <vt:i4>5</vt:i4>
      </vt:variant>
      <vt:variant>
        <vt:lpwstr/>
      </vt:variant>
      <vt:variant>
        <vt:lpwstr>_Toc442870661</vt:lpwstr>
      </vt:variant>
      <vt:variant>
        <vt:i4>1900599</vt:i4>
      </vt:variant>
      <vt:variant>
        <vt:i4>320</vt:i4>
      </vt:variant>
      <vt:variant>
        <vt:i4>0</vt:i4>
      </vt:variant>
      <vt:variant>
        <vt:i4>5</vt:i4>
      </vt:variant>
      <vt:variant>
        <vt:lpwstr/>
      </vt:variant>
      <vt:variant>
        <vt:lpwstr>_Toc442870660</vt:lpwstr>
      </vt:variant>
      <vt:variant>
        <vt:i4>1966135</vt:i4>
      </vt:variant>
      <vt:variant>
        <vt:i4>314</vt:i4>
      </vt:variant>
      <vt:variant>
        <vt:i4>0</vt:i4>
      </vt:variant>
      <vt:variant>
        <vt:i4>5</vt:i4>
      </vt:variant>
      <vt:variant>
        <vt:lpwstr/>
      </vt:variant>
      <vt:variant>
        <vt:lpwstr>_Toc442870659</vt:lpwstr>
      </vt:variant>
      <vt:variant>
        <vt:i4>1966135</vt:i4>
      </vt:variant>
      <vt:variant>
        <vt:i4>308</vt:i4>
      </vt:variant>
      <vt:variant>
        <vt:i4>0</vt:i4>
      </vt:variant>
      <vt:variant>
        <vt:i4>5</vt:i4>
      </vt:variant>
      <vt:variant>
        <vt:lpwstr/>
      </vt:variant>
      <vt:variant>
        <vt:lpwstr>_Toc442870658</vt:lpwstr>
      </vt:variant>
      <vt:variant>
        <vt:i4>1966135</vt:i4>
      </vt:variant>
      <vt:variant>
        <vt:i4>302</vt:i4>
      </vt:variant>
      <vt:variant>
        <vt:i4>0</vt:i4>
      </vt:variant>
      <vt:variant>
        <vt:i4>5</vt:i4>
      </vt:variant>
      <vt:variant>
        <vt:lpwstr/>
      </vt:variant>
      <vt:variant>
        <vt:lpwstr>_Toc442870657</vt:lpwstr>
      </vt:variant>
      <vt:variant>
        <vt:i4>1966135</vt:i4>
      </vt:variant>
      <vt:variant>
        <vt:i4>296</vt:i4>
      </vt:variant>
      <vt:variant>
        <vt:i4>0</vt:i4>
      </vt:variant>
      <vt:variant>
        <vt:i4>5</vt:i4>
      </vt:variant>
      <vt:variant>
        <vt:lpwstr/>
      </vt:variant>
      <vt:variant>
        <vt:lpwstr>_Toc442870656</vt:lpwstr>
      </vt:variant>
      <vt:variant>
        <vt:i4>1966135</vt:i4>
      </vt:variant>
      <vt:variant>
        <vt:i4>290</vt:i4>
      </vt:variant>
      <vt:variant>
        <vt:i4>0</vt:i4>
      </vt:variant>
      <vt:variant>
        <vt:i4>5</vt:i4>
      </vt:variant>
      <vt:variant>
        <vt:lpwstr/>
      </vt:variant>
      <vt:variant>
        <vt:lpwstr>_Toc442870655</vt:lpwstr>
      </vt:variant>
      <vt:variant>
        <vt:i4>1966135</vt:i4>
      </vt:variant>
      <vt:variant>
        <vt:i4>284</vt:i4>
      </vt:variant>
      <vt:variant>
        <vt:i4>0</vt:i4>
      </vt:variant>
      <vt:variant>
        <vt:i4>5</vt:i4>
      </vt:variant>
      <vt:variant>
        <vt:lpwstr/>
      </vt:variant>
      <vt:variant>
        <vt:lpwstr>_Toc442870654</vt:lpwstr>
      </vt:variant>
      <vt:variant>
        <vt:i4>1966135</vt:i4>
      </vt:variant>
      <vt:variant>
        <vt:i4>278</vt:i4>
      </vt:variant>
      <vt:variant>
        <vt:i4>0</vt:i4>
      </vt:variant>
      <vt:variant>
        <vt:i4>5</vt:i4>
      </vt:variant>
      <vt:variant>
        <vt:lpwstr/>
      </vt:variant>
      <vt:variant>
        <vt:lpwstr>_Toc442870653</vt:lpwstr>
      </vt:variant>
      <vt:variant>
        <vt:i4>1966135</vt:i4>
      </vt:variant>
      <vt:variant>
        <vt:i4>272</vt:i4>
      </vt:variant>
      <vt:variant>
        <vt:i4>0</vt:i4>
      </vt:variant>
      <vt:variant>
        <vt:i4>5</vt:i4>
      </vt:variant>
      <vt:variant>
        <vt:lpwstr/>
      </vt:variant>
      <vt:variant>
        <vt:lpwstr>_Toc442870652</vt:lpwstr>
      </vt:variant>
      <vt:variant>
        <vt:i4>1966135</vt:i4>
      </vt:variant>
      <vt:variant>
        <vt:i4>266</vt:i4>
      </vt:variant>
      <vt:variant>
        <vt:i4>0</vt:i4>
      </vt:variant>
      <vt:variant>
        <vt:i4>5</vt:i4>
      </vt:variant>
      <vt:variant>
        <vt:lpwstr/>
      </vt:variant>
      <vt:variant>
        <vt:lpwstr>_Toc442870651</vt:lpwstr>
      </vt:variant>
      <vt:variant>
        <vt:i4>1966135</vt:i4>
      </vt:variant>
      <vt:variant>
        <vt:i4>260</vt:i4>
      </vt:variant>
      <vt:variant>
        <vt:i4>0</vt:i4>
      </vt:variant>
      <vt:variant>
        <vt:i4>5</vt:i4>
      </vt:variant>
      <vt:variant>
        <vt:lpwstr/>
      </vt:variant>
      <vt:variant>
        <vt:lpwstr>_Toc442870650</vt:lpwstr>
      </vt:variant>
      <vt:variant>
        <vt:i4>2031671</vt:i4>
      </vt:variant>
      <vt:variant>
        <vt:i4>254</vt:i4>
      </vt:variant>
      <vt:variant>
        <vt:i4>0</vt:i4>
      </vt:variant>
      <vt:variant>
        <vt:i4>5</vt:i4>
      </vt:variant>
      <vt:variant>
        <vt:lpwstr/>
      </vt:variant>
      <vt:variant>
        <vt:lpwstr>_Toc442870649</vt:lpwstr>
      </vt:variant>
      <vt:variant>
        <vt:i4>2031671</vt:i4>
      </vt:variant>
      <vt:variant>
        <vt:i4>248</vt:i4>
      </vt:variant>
      <vt:variant>
        <vt:i4>0</vt:i4>
      </vt:variant>
      <vt:variant>
        <vt:i4>5</vt:i4>
      </vt:variant>
      <vt:variant>
        <vt:lpwstr/>
      </vt:variant>
      <vt:variant>
        <vt:lpwstr>_Toc442870648</vt:lpwstr>
      </vt:variant>
      <vt:variant>
        <vt:i4>2031671</vt:i4>
      </vt:variant>
      <vt:variant>
        <vt:i4>242</vt:i4>
      </vt:variant>
      <vt:variant>
        <vt:i4>0</vt:i4>
      </vt:variant>
      <vt:variant>
        <vt:i4>5</vt:i4>
      </vt:variant>
      <vt:variant>
        <vt:lpwstr/>
      </vt:variant>
      <vt:variant>
        <vt:lpwstr>_Toc442870647</vt:lpwstr>
      </vt:variant>
      <vt:variant>
        <vt:i4>2031671</vt:i4>
      </vt:variant>
      <vt:variant>
        <vt:i4>236</vt:i4>
      </vt:variant>
      <vt:variant>
        <vt:i4>0</vt:i4>
      </vt:variant>
      <vt:variant>
        <vt:i4>5</vt:i4>
      </vt:variant>
      <vt:variant>
        <vt:lpwstr/>
      </vt:variant>
      <vt:variant>
        <vt:lpwstr>_Toc442870646</vt:lpwstr>
      </vt:variant>
      <vt:variant>
        <vt:i4>2031671</vt:i4>
      </vt:variant>
      <vt:variant>
        <vt:i4>230</vt:i4>
      </vt:variant>
      <vt:variant>
        <vt:i4>0</vt:i4>
      </vt:variant>
      <vt:variant>
        <vt:i4>5</vt:i4>
      </vt:variant>
      <vt:variant>
        <vt:lpwstr/>
      </vt:variant>
      <vt:variant>
        <vt:lpwstr>_Toc442870645</vt:lpwstr>
      </vt:variant>
      <vt:variant>
        <vt:i4>2031671</vt:i4>
      </vt:variant>
      <vt:variant>
        <vt:i4>224</vt:i4>
      </vt:variant>
      <vt:variant>
        <vt:i4>0</vt:i4>
      </vt:variant>
      <vt:variant>
        <vt:i4>5</vt:i4>
      </vt:variant>
      <vt:variant>
        <vt:lpwstr/>
      </vt:variant>
      <vt:variant>
        <vt:lpwstr>_Toc442870644</vt:lpwstr>
      </vt:variant>
      <vt:variant>
        <vt:i4>2031671</vt:i4>
      </vt:variant>
      <vt:variant>
        <vt:i4>218</vt:i4>
      </vt:variant>
      <vt:variant>
        <vt:i4>0</vt:i4>
      </vt:variant>
      <vt:variant>
        <vt:i4>5</vt:i4>
      </vt:variant>
      <vt:variant>
        <vt:lpwstr/>
      </vt:variant>
      <vt:variant>
        <vt:lpwstr>_Toc442870643</vt:lpwstr>
      </vt:variant>
      <vt:variant>
        <vt:i4>2031671</vt:i4>
      </vt:variant>
      <vt:variant>
        <vt:i4>212</vt:i4>
      </vt:variant>
      <vt:variant>
        <vt:i4>0</vt:i4>
      </vt:variant>
      <vt:variant>
        <vt:i4>5</vt:i4>
      </vt:variant>
      <vt:variant>
        <vt:lpwstr/>
      </vt:variant>
      <vt:variant>
        <vt:lpwstr>_Toc442870642</vt:lpwstr>
      </vt:variant>
      <vt:variant>
        <vt:i4>2031671</vt:i4>
      </vt:variant>
      <vt:variant>
        <vt:i4>206</vt:i4>
      </vt:variant>
      <vt:variant>
        <vt:i4>0</vt:i4>
      </vt:variant>
      <vt:variant>
        <vt:i4>5</vt:i4>
      </vt:variant>
      <vt:variant>
        <vt:lpwstr/>
      </vt:variant>
      <vt:variant>
        <vt:lpwstr>_Toc442870641</vt:lpwstr>
      </vt:variant>
      <vt:variant>
        <vt:i4>2031671</vt:i4>
      </vt:variant>
      <vt:variant>
        <vt:i4>200</vt:i4>
      </vt:variant>
      <vt:variant>
        <vt:i4>0</vt:i4>
      </vt:variant>
      <vt:variant>
        <vt:i4>5</vt:i4>
      </vt:variant>
      <vt:variant>
        <vt:lpwstr/>
      </vt:variant>
      <vt:variant>
        <vt:lpwstr>_Toc442870640</vt:lpwstr>
      </vt:variant>
      <vt:variant>
        <vt:i4>1572919</vt:i4>
      </vt:variant>
      <vt:variant>
        <vt:i4>194</vt:i4>
      </vt:variant>
      <vt:variant>
        <vt:i4>0</vt:i4>
      </vt:variant>
      <vt:variant>
        <vt:i4>5</vt:i4>
      </vt:variant>
      <vt:variant>
        <vt:lpwstr/>
      </vt:variant>
      <vt:variant>
        <vt:lpwstr>_Toc442870639</vt:lpwstr>
      </vt:variant>
      <vt:variant>
        <vt:i4>1572919</vt:i4>
      </vt:variant>
      <vt:variant>
        <vt:i4>188</vt:i4>
      </vt:variant>
      <vt:variant>
        <vt:i4>0</vt:i4>
      </vt:variant>
      <vt:variant>
        <vt:i4>5</vt:i4>
      </vt:variant>
      <vt:variant>
        <vt:lpwstr/>
      </vt:variant>
      <vt:variant>
        <vt:lpwstr>_Toc442870638</vt:lpwstr>
      </vt:variant>
      <vt:variant>
        <vt:i4>1572919</vt:i4>
      </vt:variant>
      <vt:variant>
        <vt:i4>182</vt:i4>
      </vt:variant>
      <vt:variant>
        <vt:i4>0</vt:i4>
      </vt:variant>
      <vt:variant>
        <vt:i4>5</vt:i4>
      </vt:variant>
      <vt:variant>
        <vt:lpwstr/>
      </vt:variant>
      <vt:variant>
        <vt:lpwstr>_Toc442870637</vt:lpwstr>
      </vt:variant>
      <vt:variant>
        <vt:i4>1572919</vt:i4>
      </vt:variant>
      <vt:variant>
        <vt:i4>176</vt:i4>
      </vt:variant>
      <vt:variant>
        <vt:i4>0</vt:i4>
      </vt:variant>
      <vt:variant>
        <vt:i4>5</vt:i4>
      </vt:variant>
      <vt:variant>
        <vt:lpwstr/>
      </vt:variant>
      <vt:variant>
        <vt:lpwstr>_Toc442870636</vt:lpwstr>
      </vt:variant>
      <vt:variant>
        <vt:i4>1572919</vt:i4>
      </vt:variant>
      <vt:variant>
        <vt:i4>170</vt:i4>
      </vt:variant>
      <vt:variant>
        <vt:i4>0</vt:i4>
      </vt:variant>
      <vt:variant>
        <vt:i4>5</vt:i4>
      </vt:variant>
      <vt:variant>
        <vt:lpwstr/>
      </vt:variant>
      <vt:variant>
        <vt:lpwstr>_Toc442870635</vt:lpwstr>
      </vt:variant>
      <vt:variant>
        <vt:i4>1572919</vt:i4>
      </vt:variant>
      <vt:variant>
        <vt:i4>164</vt:i4>
      </vt:variant>
      <vt:variant>
        <vt:i4>0</vt:i4>
      </vt:variant>
      <vt:variant>
        <vt:i4>5</vt:i4>
      </vt:variant>
      <vt:variant>
        <vt:lpwstr/>
      </vt:variant>
      <vt:variant>
        <vt:lpwstr>_Toc442870634</vt:lpwstr>
      </vt:variant>
      <vt:variant>
        <vt:i4>1572919</vt:i4>
      </vt:variant>
      <vt:variant>
        <vt:i4>158</vt:i4>
      </vt:variant>
      <vt:variant>
        <vt:i4>0</vt:i4>
      </vt:variant>
      <vt:variant>
        <vt:i4>5</vt:i4>
      </vt:variant>
      <vt:variant>
        <vt:lpwstr/>
      </vt:variant>
      <vt:variant>
        <vt:lpwstr>_Toc442870633</vt:lpwstr>
      </vt:variant>
      <vt:variant>
        <vt:i4>1572919</vt:i4>
      </vt:variant>
      <vt:variant>
        <vt:i4>152</vt:i4>
      </vt:variant>
      <vt:variant>
        <vt:i4>0</vt:i4>
      </vt:variant>
      <vt:variant>
        <vt:i4>5</vt:i4>
      </vt:variant>
      <vt:variant>
        <vt:lpwstr/>
      </vt:variant>
      <vt:variant>
        <vt:lpwstr>_Toc442870632</vt:lpwstr>
      </vt:variant>
      <vt:variant>
        <vt:i4>1572919</vt:i4>
      </vt:variant>
      <vt:variant>
        <vt:i4>146</vt:i4>
      </vt:variant>
      <vt:variant>
        <vt:i4>0</vt:i4>
      </vt:variant>
      <vt:variant>
        <vt:i4>5</vt:i4>
      </vt:variant>
      <vt:variant>
        <vt:lpwstr/>
      </vt:variant>
      <vt:variant>
        <vt:lpwstr>_Toc442870631</vt:lpwstr>
      </vt:variant>
      <vt:variant>
        <vt:i4>1572919</vt:i4>
      </vt:variant>
      <vt:variant>
        <vt:i4>140</vt:i4>
      </vt:variant>
      <vt:variant>
        <vt:i4>0</vt:i4>
      </vt:variant>
      <vt:variant>
        <vt:i4>5</vt:i4>
      </vt:variant>
      <vt:variant>
        <vt:lpwstr/>
      </vt:variant>
      <vt:variant>
        <vt:lpwstr>_Toc442870630</vt:lpwstr>
      </vt:variant>
      <vt:variant>
        <vt:i4>1638455</vt:i4>
      </vt:variant>
      <vt:variant>
        <vt:i4>134</vt:i4>
      </vt:variant>
      <vt:variant>
        <vt:i4>0</vt:i4>
      </vt:variant>
      <vt:variant>
        <vt:i4>5</vt:i4>
      </vt:variant>
      <vt:variant>
        <vt:lpwstr/>
      </vt:variant>
      <vt:variant>
        <vt:lpwstr>_Toc442870629</vt:lpwstr>
      </vt:variant>
      <vt:variant>
        <vt:i4>1638455</vt:i4>
      </vt:variant>
      <vt:variant>
        <vt:i4>128</vt:i4>
      </vt:variant>
      <vt:variant>
        <vt:i4>0</vt:i4>
      </vt:variant>
      <vt:variant>
        <vt:i4>5</vt:i4>
      </vt:variant>
      <vt:variant>
        <vt:lpwstr/>
      </vt:variant>
      <vt:variant>
        <vt:lpwstr>_Toc442870628</vt:lpwstr>
      </vt:variant>
      <vt:variant>
        <vt:i4>1638455</vt:i4>
      </vt:variant>
      <vt:variant>
        <vt:i4>122</vt:i4>
      </vt:variant>
      <vt:variant>
        <vt:i4>0</vt:i4>
      </vt:variant>
      <vt:variant>
        <vt:i4>5</vt:i4>
      </vt:variant>
      <vt:variant>
        <vt:lpwstr/>
      </vt:variant>
      <vt:variant>
        <vt:lpwstr>_Toc442870627</vt:lpwstr>
      </vt:variant>
      <vt:variant>
        <vt:i4>1638455</vt:i4>
      </vt:variant>
      <vt:variant>
        <vt:i4>116</vt:i4>
      </vt:variant>
      <vt:variant>
        <vt:i4>0</vt:i4>
      </vt:variant>
      <vt:variant>
        <vt:i4>5</vt:i4>
      </vt:variant>
      <vt:variant>
        <vt:lpwstr/>
      </vt:variant>
      <vt:variant>
        <vt:lpwstr>_Toc442870626</vt:lpwstr>
      </vt:variant>
      <vt:variant>
        <vt:i4>1638455</vt:i4>
      </vt:variant>
      <vt:variant>
        <vt:i4>110</vt:i4>
      </vt:variant>
      <vt:variant>
        <vt:i4>0</vt:i4>
      </vt:variant>
      <vt:variant>
        <vt:i4>5</vt:i4>
      </vt:variant>
      <vt:variant>
        <vt:lpwstr/>
      </vt:variant>
      <vt:variant>
        <vt:lpwstr>_Toc442870625</vt:lpwstr>
      </vt:variant>
      <vt:variant>
        <vt:i4>1638455</vt:i4>
      </vt:variant>
      <vt:variant>
        <vt:i4>104</vt:i4>
      </vt:variant>
      <vt:variant>
        <vt:i4>0</vt:i4>
      </vt:variant>
      <vt:variant>
        <vt:i4>5</vt:i4>
      </vt:variant>
      <vt:variant>
        <vt:lpwstr/>
      </vt:variant>
      <vt:variant>
        <vt:lpwstr>_Toc442870624</vt:lpwstr>
      </vt:variant>
      <vt:variant>
        <vt:i4>1638455</vt:i4>
      </vt:variant>
      <vt:variant>
        <vt:i4>98</vt:i4>
      </vt:variant>
      <vt:variant>
        <vt:i4>0</vt:i4>
      </vt:variant>
      <vt:variant>
        <vt:i4>5</vt:i4>
      </vt:variant>
      <vt:variant>
        <vt:lpwstr/>
      </vt:variant>
      <vt:variant>
        <vt:lpwstr>_Toc442870623</vt:lpwstr>
      </vt:variant>
      <vt:variant>
        <vt:i4>1638455</vt:i4>
      </vt:variant>
      <vt:variant>
        <vt:i4>92</vt:i4>
      </vt:variant>
      <vt:variant>
        <vt:i4>0</vt:i4>
      </vt:variant>
      <vt:variant>
        <vt:i4>5</vt:i4>
      </vt:variant>
      <vt:variant>
        <vt:lpwstr/>
      </vt:variant>
      <vt:variant>
        <vt:lpwstr>_Toc442870622</vt:lpwstr>
      </vt:variant>
      <vt:variant>
        <vt:i4>1638455</vt:i4>
      </vt:variant>
      <vt:variant>
        <vt:i4>86</vt:i4>
      </vt:variant>
      <vt:variant>
        <vt:i4>0</vt:i4>
      </vt:variant>
      <vt:variant>
        <vt:i4>5</vt:i4>
      </vt:variant>
      <vt:variant>
        <vt:lpwstr/>
      </vt:variant>
      <vt:variant>
        <vt:lpwstr>_Toc442870621</vt:lpwstr>
      </vt:variant>
      <vt:variant>
        <vt:i4>1638455</vt:i4>
      </vt:variant>
      <vt:variant>
        <vt:i4>80</vt:i4>
      </vt:variant>
      <vt:variant>
        <vt:i4>0</vt:i4>
      </vt:variant>
      <vt:variant>
        <vt:i4>5</vt:i4>
      </vt:variant>
      <vt:variant>
        <vt:lpwstr/>
      </vt:variant>
      <vt:variant>
        <vt:lpwstr>_Toc442870620</vt:lpwstr>
      </vt:variant>
      <vt:variant>
        <vt:i4>1703991</vt:i4>
      </vt:variant>
      <vt:variant>
        <vt:i4>74</vt:i4>
      </vt:variant>
      <vt:variant>
        <vt:i4>0</vt:i4>
      </vt:variant>
      <vt:variant>
        <vt:i4>5</vt:i4>
      </vt:variant>
      <vt:variant>
        <vt:lpwstr/>
      </vt:variant>
      <vt:variant>
        <vt:lpwstr>_Toc442870619</vt:lpwstr>
      </vt:variant>
      <vt:variant>
        <vt:i4>1703991</vt:i4>
      </vt:variant>
      <vt:variant>
        <vt:i4>68</vt:i4>
      </vt:variant>
      <vt:variant>
        <vt:i4>0</vt:i4>
      </vt:variant>
      <vt:variant>
        <vt:i4>5</vt:i4>
      </vt:variant>
      <vt:variant>
        <vt:lpwstr/>
      </vt:variant>
      <vt:variant>
        <vt:lpwstr>_Toc442870618</vt:lpwstr>
      </vt:variant>
      <vt:variant>
        <vt:i4>1703991</vt:i4>
      </vt:variant>
      <vt:variant>
        <vt:i4>62</vt:i4>
      </vt:variant>
      <vt:variant>
        <vt:i4>0</vt:i4>
      </vt:variant>
      <vt:variant>
        <vt:i4>5</vt:i4>
      </vt:variant>
      <vt:variant>
        <vt:lpwstr/>
      </vt:variant>
      <vt:variant>
        <vt:lpwstr>_Toc442870617</vt:lpwstr>
      </vt:variant>
      <vt:variant>
        <vt:i4>1703991</vt:i4>
      </vt:variant>
      <vt:variant>
        <vt:i4>56</vt:i4>
      </vt:variant>
      <vt:variant>
        <vt:i4>0</vt:i4>
      </vt:variant>
      <vt:variant>
        <vt:i4>5</vt:i4>
      </vt:variant>
      <vt:variant>
        <vt:lpwstr/>
      </vt:variant>
      <vt:variant>
        <vt:lpwstr>_Toc442870616</vt:lpwstr>
      </vt:variant>
      <vt:variant>
        <vt:i4>1703991</vt:i4>
      </vt:variant>
      <vt:variant>
        <vt:i4>50</vt:i4>
      </vt:variant>
      <vt:variant>
        <vt:i4>0</vt:i4>
      </vt:variant>
      <vt:variant>
        <vt:i4>5</vt:i4>
      </vt:variant>
      <vt:variant>
        <vt:lpwstr/>
      </vt:variant>
      <vt:variant>
        <vt:lpwstr>_Toc442870615</vt:lpwstr>
      </vt:variant>
      <vt:variant>
        <vt:i4>1703991</vt:i4>
      </vt:variant>
      <vt:variant>
        <vt:i4>44</vt:i4>
      </vt:variant>
      <vt:variant>
        <vt:i4>0</vt:i4>
      </vt:variant>
      <vt:variant>
        <vt:i4>5</vt:i4>
      </vt:variant>
      <vt:variant>
        <vt:lpwstr/>
      </vt:variant>
      <vt:variant>
        <vt:lpwstr>_Toc442870614</vt:lpwstr>
      </vt:variant>
      <vt:variant>
        <vt:i4>1703991</vt:i4>
      </vt:variant>
      <vt:variant>
        <vt:i4>38</vt:i4>
      </vt:variant>
      <vt:variant>
        <vt:i4>0</vt:i4>
      </vt:variant>
      <vt:variant>
        <vt:i4>5</vt:i4>
      </vt:variant>
      <vt:variant>
        <vt:lpwstr/>
      </vt:variant>
      <vt:variant>
        <vt:lpwstr>_Toc442870613</vt:lpwstr>
      </vt:variant>
      <vt:variant>
        <vt:i4>1703991</vt:i4>
      </vt:variant>
      <vt:variant>
        <vt:i4>32</vt:i4>
      </vt:variant>
      <vt:variant>
        <vt:i4>0</vt:i4>
      </vt:variant>
      <vt:variant>
        <vt:i4>5</vt:i4>
      </vt:variant>
      <vt:variant>
        <vt:lpwstr/>
      </vt:variant>
      <vt:variant>
        <vt:lpwstr>_Toc442870612</vt:lpwstr>
      </vt:variant>
      <vt:variant>
        <vt:i4>1703991</vt:i4>
      </vt:variant>
      <vt:variant>
        <vt:i4>26</vt:i4>
      </vt:variant>
      <vt:variant>
        <vt:i4>0</vt:i4>
      </vt:variant>
      <vt:variant>
        <vt:i4>5</vt:i4>
      </vt:variant>
      <vt:variant>
        <vt:lpwstr/>
      </vt:variant>
      <vt:variant>
        <vt:lpwstr>_Toc442870611</vt:lpwstr>
      </vt:variant>
      <vt:variant>
        <vt:i4>1703991</vt:i4>
      </vt:variant>
      <vt:variant>
        <vt:i4>20</vt:i4>
      </vt:variant>
      <vt:variant>
        <vt:i4>0</vt:i4>
      </vt:variant>
      <vt:variant>
        <vt:i4>5</vt:i4>
      </vt:variant>
      <vt:variant>
        <vt:lpwstr/>
      </vt:variant>
      <vt:variant>
        <vt:lpwstr>_Toc442870610</vt:lpwstr>
      </vt:variant>
      <vt:variant>
        <vt:i4>1769527</vt:i4>
      </vt:variant>
      <vt:variant>
        <vt:i4>14</vt:i4>
      </vt:variant>
      <vt:variant>
        <vt:i4>0</vt:i4>
      </vt:variant>
      <vt:variant>
        <vt:i4>5</vt:i4>
      </vt:variant>
      <vt:variant>
        <vt:lpwstr/>
      </vt:variant>
      <vt:variant>
        <vt:lpwstr>_Toc442870609</vt:lpwstr>
      </vt:variant>
      <vt:variant>
        <vt:i4>1769527</vt:i4>
      </vt:variant>
      <vt:variant>
        <vt:i4>8</vt:i4>
      </vt:variant>
      <vt:variant>
        <vt:i4>0</vt:i4>
      </vt:variant>
      <vt:variant>
        <vt:i4>5</vt:i4>
      </vt:variant>
      <vt:variant>
        <vt:lpwstr/>
      </vt:variant>
      <vt:variant>
        <vt:lpwstr>_Toc442870608</vt:lpwstr>
      </vt:variant>
      <vt:variant>
        <vt:i4>1769527</vt:i4>
      </vt:variant>
      <vt:variant>
        <vt:i4>2</vt:i4>
      </vt:variant>
      <vt:variant>
        <vt:i4>0</vt:i4>
      </vt:variant>
      <vt:variant>
        <vt:i4>5</vt:i4>
      </vt:variant>
      <vt:variant>
        <vt:lpwstr/>
      </vt:variant>
      <vt:variant>
        <vt:lpwstr>_Toc442870607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Sakkie</dc:creator>
  <cp:keywords/>
  <cp:lastModifiedBy>Wilme Warburton</cp:lastModifiedBy>
  <cp:revision>2</cp:revision>
  <dcterms:created xsi:type="dcterms:W3CDTF">2016-02-17T07:39:00Z</dcterms:created>
  <dcterms:modified xsi:type="dcterms:W3CDTF">2016-02-17T07:39:00Z</dcterms:modified>
</cp:coreProperties>
</file>