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5864"/>
        <w:gridCol w:w="1480"/>
      </w:tblGrid>
      <w:tr w:rsidR="003212E2" w:rsidRPr="00481226" w:rsidTr="005466D2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12E2" w:rsidRPr="00481226" w:rsidRDefault="003212E2" w:rsidP="005466D2">
            <w:r>
              <w:rPr>
                <w:noProof/>
                <w:lang w:val="en-US"/>
              </w:rPr>
              <w:drawing>
                <wp:inline distT="0" distB="0" distL="0" distR="0">
                  <wp:extent cx="605790" cy="605790"/>
                  <wp:effectExtent l="0" t="0" r="0" b="3810"/>
                  <wp:docPr id="1" name="Picture 1" descr="http://www.fasticon.com/icomic_lnx.zip Icon &quot;icomic_lnx/icons/128X128/folder red.png&quot; 128x128 PNG  http://www.fasticon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asticon.com/icomic_lnx.zip Icon &quot;icomic_lnx/icons/128X128/folder red.png&quot; 128x128 PNG  http://www.fasticon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2E2" w:rsidRPr="00481226" w:rsidRDefault="003212E2" w:rsidP="005466D2">
            <w:pPr>
              <w:spacing w:before="240" w:after="60"/>
              <w:jc w:val="left"/>
              <w:outlineLvl w:val="4"/>
              <w:rPr>
                <w:b/>
                <w:bCs/>
                <w:i/>
                <w:iCs/>
                <w:szCs w:val="26"/>
              </w:rPr>
            </w:pPr>
            <w:bookmarkStart w:id="0" w:name="_Toc276907278"/>
            <w:bookmarkStart w:id="1" w:name="_Toc276932967"/>
            <w:bookmarkStart w:id="2" w:name="_Toc276933537"/>
            <w:r w:rsidRPr="00481226">
              <w:rPr>
                <w:b/>
                <w:bCs/>
                <w:i/>
                <w:iCs/>
                <w:szCs w:val="26"/>
              </w:rPr>
              <w:t>Class Activity 4: Know what guidelines and assistance are available to support workers with HIV/AIDS</w:t>
            </w:r>
            <w:bookmarkEnd w:id="0"/>
            <w:bookmarkEnd w:id="1"/>
            <w:bookmarkEnd w:id="2"/>
          </w:p>
          <w:p w:rsidR="003212E2" w:rsidRPr="00481226" w:rsidRDefault="003212E2" w:rsidP="005466D2">
            <w:bookmarkStart w:id="3" w:name="_GoBack"/>
            <w:bookmarkEnd w:id="3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2E2" w:rsidRPr="00481226" w:rsidRDefault="003212E2" w:rsidP="005466D2">
            <w:pPr>
              <w:autoSpaceDE w:val="0"/>
              <w:autoSpaceDN w:val="0"/>
              <w:adjustRightInd w:val="0"/>
              <w:jc w:val="right"/>
              <w:rPr>
                <w:rFonts w:cs="Tahoma"/>
                <w:kern w:val="0"/>
                <w:szCs w:val="22"/>
              </w:rPr>
            </w:pPr>
            <w:r w:rsidRPr="00481226">
              <w:rPr>
                <w:rFonts w:cs="Tahoma"/>
                <w:kern w:val="0"/>
                <w:szCs w:val="22"/>
              </w:rPr>
              <w:t>13915.4.1-9</w:t>
            </w:r>
          </w:p>
        </w:tc>
      </w:tr>
      <w:tr w:rsidR="003212E2" w:rsidRPr="00481226" w:rsidTr="005466D2">
        <w:trPr>
          <w:trHeight w:val="491"/>
        </w:trPr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E2" w:rsidRPr="00481226" w:rsidRDefault="003212E2" w:rsidP="003212E2">
            <w:pPr>
              <w:numPr>
                <w:ilvl w:val="0"/>
                <w:numId w:val="1"/>
              </w:numPr>
              <w:spacing w:before="120" w:after="120"/>
              <w:rPr>
                <w:rFonts w:cs="Arial"/>
                <w:iCs/>
              </w:rPr>
            </w:pPr>
            <w:r w:rsidRPr="00481226">
              <w:rPr>
                <w:rFonts w:cs="Arial"/>
                <w:color w:val="000000"/>
                <w:szCs w:val="22"/>
              </w:rPr>
              <w:t>Summarise the National Department of Health’s document "Guidelines for developing a workplace policy and programme" in your Learner guide in a bulleted list:</w:t>
            </w:r>
          </w:p>
          <w:p w:rsidR="003212E2" w:rsidRPr="00481226" w:rsidRDefault="003212E2" w:rsidP="005466D2">
            <w:pPr>
              <w:spacing w:before="120" w:after="120"/>
              <w:ind w:right="175"/>
              <w:rPr>
                <w:rFonts w:cs="Arial"/>
                <w:b/>
                <w:szCs w:val="22"/>
              </w:rPr>
            </w:pPr>
            <w:r w:rsidRPr="00481226">
              <w:rPr>
                <w:rFonts w:cs="Arial"/>
                <w:b/>
                <w:szCs w:val="22"/>
              </w:rPr>
              <w:t>The following guidelines regarding employees’ rights and workplace practices have been drawn up by the Department of Health:</w:t>
            </w:r>
          </w:p>
          <w:p w:rsidR="003212E2" w:rsidRPr="00481226" w:rsidRDefault="003212E2" w:rsidP="005466D2">
            <w:pPr>
              <w:spacing w:before="120" w:after="120"/>
              <w:rPr>
                <w:rFonts w:cs="Arial"/>
              </w:rPr>
            </w:pPr>
          </w:p>
          <w:p w:rsidR="003212E2" w:rsidRPr="00481226" w:rsidRDefault="003212E2" w:rsidP="005466D2">
            <w:pPr>
              <w:spacing w:before="120" w:after="120"/>
              <w:rPr>
                <w:rFonts w:cs="Arial"/>
                <w:iCs/>
              </w:rPr>
            </w:pPr>
          </w:p>
        </w:tc>
      </w:tr>
      <w:tr w:rsidR="003212E2" w:rsidRPr="00481226" w:rsidTr="005466D2"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E2" w:rsidRPr="00481226" w:rsidRDefault="003212E2" w:rsidP="003212E2">
            <w:pPr>
              <w:numPr>
                <w:ilvl w:val="0"/>
                <w:numId w:val="1"/>
              </w:numPr>
              <w:spacing w:before="120" w:after="120"/>
              <w:rPr>
                <w:rFonts w:cs="Arial"/>
                <w:iCs/>
              </w:rPr>
            </w:pPr>
            <w:r w:rsidRPr="00481226">
              <w:rPr>
                <w:rFonts w:cs="Arial"/>
                <w:color w:val="000000"/>
                <w:szCs w:val="22"/>
              </w:rPr>
              <w:t>List the possible problems that a worker with HIV/AIDS could encounter and make suggestions as to what you could do to create a caring situation in the workplace</w:t>
            </w:r>
          </w:p>
          <w:p w:rsidR="003212E2" w:rsidRPr="00481226" w:rsidRDefault="003212E2" w:rsidP="005466D2">
            <w:pPr>
              <w:spacing w:before="120" w:after="120"/>
              <w:rPr>
                <w:rFonts w:cs="Arial"/>
              </w:rPr>
            </w:pPr>
          </w:p>
          <w:p w:rsidR="003212E2" w:rsidRPr="00481226" w:rsidRDefault="003212E2" w:rsidP="005466D2">
            <w:pPr>
              <w:spacing w:before="120" w:after="120"/>
              <w:jc w:val="left"/>
              <w:rPr>
                <w:rFonts w:cs="Arial"/>
                <w:iCs/>
                <w:kern w:val="0"/>
                <w:lang w:val="en-ZA"/>
              </w:rPr>
            </w:pPr>
          </w:p>
        </w:tc>
      </w:tr>
      <w:tr w:rsidR="003212E2" w:rsidRPr="00481226" w:rsidTr="005466D2"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E2" w:rsidRPr="00481226" w:rsidRDefault="003212E2" w:rsidP="003212E2">
            <w:pPr>
              <w:numPr>
                <w:ilvl w:val="0"/>
                <w:numId w:val="1"/>
              </w:numPr>
              <w:spacing w:before="120" w:after="120"/>
              <w:rPr>
                <w:rFonts w:cs="Arial"/>
              </w:rPr>
            </w:pPr>
            <w:r w:rsidRPr="00481226">
              <w:rPr>
                <w:rFonts w:cs="Arial"/>
                <w:color w:val="000000"/>
                <w:szCs w:val="22"/>
              </w:rPr>
              <w:t xml:space="preserve">Explain the importance of employers playing a proactive role in addressing the AIDS pandemic and suggest ways in which your company can/does create a caring environment for workers with HIV/AIDS </w:t>
            </w:r>
          </w:p>
          <w:p w:rsidR="003212E2" w:rsidRPr="00481226" w:rsidRDefault="003212E2" w:rsidP="005466D2">
            <w:pPr>
              <w:spacing w:before="120" w:after="120"/>
              <w:rPr>
                <w:rFonts w:cs="Arial"/>
              </w:rPr>
            </w:pPr>
          </w:p>
          <w:p w:rsidR="003212E2" w:rsidRPr="00481226" w:rsidRDefault="003212E2" w:rsidP="005466D2">
            <w:pPr>
              <w:spacing w:before="120" w:after="120"/>
              <w:jc w:val="left"/>
              <w:rPr>
                <w:rFonts w:cs="Arial"/>
                <w:b/>
                <w:color w:val="1F497D"/>
                <w:kern w:val="0"/>
                <w:lang w:val="en-ZA"/>
              </w:rPr>
            </w:pPr>
          </w:p>
        </w:tc>
      </w:tr>
      <w:tr w:rsidR="003212E2" w:rsidRPr="00481226" w:rsidTr="005466D2"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E2" w:rsidRPr="00481226" w:rsidRDefault="003212E2" w:rsidP="003212E2">
            <w:pPr>
              <w:numPr>
                <w:ilvl w:val="0"/>
                <w:numId w:val="1"/>
              </w:numPr>
              <w:spacing w:before="120" w:after="120"/>
              <w:rPr>
                <w:rFonts w:cs="Arial"/>
              </w:rPr>
            </w:pPr>
            <w:r w:rsidRPr="00481226">
              <w:rPr>
                <w:rFonts w:cs="Arial"/>
                <w:color w:val="000000"/>
                <w:szCs w:val="22"/>
              </w:rPr>
              <w:t>What kind of HIV/AIDS prevention and wellness programmes are available in your area and explain how to access them</w:t>
            </w:r>
          </w:p>
          <w:p w:rsidR="003212E2" w:rsidRPr="00481226" w:rsidRDefault="003212E2" w:rsidP="005466D2">
            <w:pPr>
              <w:spacing w:before="120" w:after="120"/>
              <w:rPr>
                <w:rFonts w:cs="Arial"/>
              </w:rPr>
            </w:pPr>
          </w:p>
          <w:p w:rsidR="003212E2" w:rsidRPr="00481226" w:rsidRDefault="003212E2" w:rsidP="005466D2">
            <w:pPr>
              <w:spacing w:before="120" w:after="120"/>
              <w:jc w:val="left"/>
              <w:rPr>
                <w:rFonts w:cs="Arial"/>
                <w:kern w:val="0"/>
                <w:lang w:val="en-ZA"/>
              </w:rPr>
            </w:pPr>
          </w:p>
        </w:tc>
      </w:tr>
      <w:tr w:rsidR="003212E2" w:rsidRPr="00481226" w:rsidTr="005466D2"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E2" w:rsidRPr="00481226" w:rsidRDefault="003212E2" w:rsidP="003212E2">
            <w:pPr>
              <w:numPr>
                <w:ilvl w:val="0"/>
                <w:numId w:val="1"/>
              </w:numPr>
              <w:spacing w:before="120" w:after="120"/>
              <w:rPr>
                <w:rFonts w:cs="Arial"/>
              </w:rPr>
            </w:pPr>
            <w:r w:rsidRPr="00481226">
              <w:rPr>
                <w:rFonts w:cs="Arial"/>
                <w:color w:val="000000"/>
                <w:szCs w:val="22"/>
              </w:rPr>
              <w:t>Complete the following table showing the treatment options available to a person with HIV/AIDS. Indicate which treatment is available locally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841"/>
              <w:gridCol w:w="2316"/>
            </w:tblGrid>
            <w:tr w:rsidR="003212E2" w:rsidRPr="00481226" w:rsidTr="005466D2"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:rsidR="003212E2" w:rsidRPr="00481226" w:rsidRDefault="003212E2" w:rsidP="005466D2">
                  <w:pPr>
                    <w:spacing w:before="120" w:after="120"/>
                    <w:jc w:val="left"/>
                    <w:rPr>
                      <w:rFonts w:cs="Arial"/>
                      <w:b/>
                      <w:kern w:val="0"/>
                      <w:lang w:val="en-ZA"/>
                    </w:rPr>
                  </w:pPr>
                  <w:r w:rsidRPr="00481226">
                    <w:rPr>
                      <w:rFonts w:cs="Arial"/>
                      <w:b/>
                      <w:kern w:val="0"/>
                      <w:lang w:val="en-ZA"/>
                    </w:rPr>
                    <w:t>Treatment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:rsidR="003212E2" w:rsidRPr="00481226" w:rsidRDefault="003212E2" w:rsidP="005466D2">
                  <w:pPr>
                    <w:spacing w:before="120" w:after="120"/>
                    <w:jc w:val="left"/>
                    <w:rPr>
                      <w:rFonts w:cs="Arial"/>
                      <w:b/>
                      <w:kern w:val="0"/>
                      <w:lang w:val="en-ZA"/>
                    </w:rPr>
                  </w:pPr>
                  <w:r w:rsidRPr="00481226">
                    <w:rPr>
                      <w:rFonts w:cs="Arial"/>
                      <w:b/>
                      <w:kern w:val="0"/>
                      <w:lang w:val="en-ZA"/>
                    </w:rPr>
                    <w:t>Available locally</w:t>
                  </w:r>
                </w:p>
              </w:tc>
            </w:tr>
            <w:tr w:rsidR="003212E2" w:rsidRPr="00481226" w:rsidTr="005466D2"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2E2" w:rsidRPr="00481226" w:rsidRDefault="003212E2" w:rsidP="005466D2">
                  <w:pPr>
                    <w:spacing w:before="120" w:after="120"/>
                    <w:jc w:val="left"/>
                    <w:rPr>
                      <w:rFonts w:cs="Arial"/>
                      <w:color w:val="000000"/>
                      <w:sz w:val="20"/>
                    </w:rPr>
                  </w:pPr>
                  <w:r w:rsidRPr="00481226">
                    <w:rPr>
                      <w:rFonts w:cs="Arial"/>
                      <w:color w:val="000000"/>
                      <w:sz w:val="20"/>
                    </w:rPr>
                    <w:t xml:space="preserve">Nucleoside reverse transcriptase inhibitors (NRTIs) such as </w:t>
                  </w:r>
                  <w:proofErr w:type="spellStart"/>
                  <w:r w:rsidRPr="00481226">
                    <w:rPr>
                      <w:rFonts w:cs="Arial"/>
                      <w:color w:val="000000"/>
                      <w:sz w:val="20"/>
                    </w:rPr>
                    <w:t>zidovudine</w:t>
                  </w:r>
                  <w:proofErr w:type="spellEnd"/>
                  <w:r w:rsidRPr="00481226">
                    <w:rPr>
                      <w:rFonts w:cs="Arial"/>
                      <w:color w:val="000000"/>
                      <w:sz w:val="20"/>
                    </w:rPr>
                    <w:t xml:space="preserve"> (AZT) and lamivudine (3TC) 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2E2" w:rsidRPr="00481226" w:rsidRDefault="003212E2" w:rsidP="005466D2">
                  <w:pPr>
                    <w:rPr>
                      <w:rFonts w:cs="Arial"/>
                    </w:rPr>
                  </w:pPr>
                </w:p>
              </w:tc>
            </w:tr>
            <w:tr w:rsidR="003212E2" w:rsidRPr="00481226" w:rsidTr="005466D2"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2E2" w:rsidRPr="00481226" w:rsidRDefault="003212E2" w:rsidP="005466D2">
                  <w:pPr>
                    <w:spacing w:before="120" w:after="120"/>
                    <w:jc w:val="left"/>
                    <w:rPr>
                      <w:rFonts w:cs="Arial"/>
                      <w:color w:val="000000"/>
                      <w:sz w:val="20"/>
                    </w:rPr>
                  </w:pPr>
                  <w:r w:rsidRPr="00481226">
                    <w:rPr>
                      <w:rFonts w:cs="Arial"/>
                      <w:color w:val="000000"/>
                      <w:sz w:val="20"/>
                    </w:rPr>
                    <w:t xml:space="preserve">Non-nucleoside reverse transcriptase inhibitors (NNRTIs) such as </w:t>
                  </w:r>
                  <w:proofErr w:type="spellStart"/>
                  <w:r w:rsidRPr="00481226">
                    <w:rPr>
                      <w:rFonts w:cs="Arial"/>
                      <w:color w:val="000000"/>
                      <w:sz w:val="20"/>
                    </w:rPr>
                    <w:t>nevirapine</w:t>
                  </w:r>
                  <w:proofErr w:type="spellEnd"/>
                  <w:r w:rsidRPr="00481226">
                    <w:rPr>
                      <w:rFonts w:cs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2E2" w:rsidRPr="00481226" w:rsidRDefault="003212E2" w:rsidP="005466D2">
                  <w:pPr>
                    <w:rPr>
                      <w:rFonts w:cs="Arial"/>
                    </w:rPr>
                  </w:pPr>
                </w:p>
              </w:tc>
            </w:tr>
            <w:tr w:rsidR="003212E2" w:rsidRPr="00481226" w:rsidTr="005466D2"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2E2" w:rsidRPr="00481226" w:rsidRDefault="003212E2" w:rsidP="005466D2">
                  <w:pPr>
                    <w:spacing w:before="120" w:after="120"/>
                    <w:jc w:val="left"/>
                    <w:rPr>
                      <w:rFonts w:cs="Arial"/>
                      <w:color w:val="000000"/>
                      <w:sz w:val="20"/>
                    </w:rPr>
                  </w:pPr>
                  <w:r w:rsidRPr="00481226">
                    <w:rPr>
                      <w:rFonts w:cs="Arial"/>
                      <w:color w:val="000000"/>
                      <w:sz w:val="20"/>
                    </w:rPr>
                    <w:t xml:space="preserve">Protease inhibitors (PIs) such as </w:t>
                  </w:r>
                  <w:proofErr w:type="spellStart"/>
                  <w:r w:rsidRPr="00481226">
                    <w:rPr>
                      <w:rFonts w:cs="Arial"/>
                      <w:color w:val="000000"/>
                      <w:sz w:val="20"/>
                    </w:rPr>
                    <w:t>indinavir</w:t>
                  </w:r>
                  <w:proofErr w:type="spellEnd"/>
                  <w:r w:rsidRPr="00481226">
                    <w:rPr>
                      <w:rFonts w:cs="Arial"/>
                      <w:color w:val="000000"/>
                      <w:sz w:val="20"/>
                    </w:rPr>
                    <w:t xml:space="preserve">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2E2" w:rsidRPr="00481226" w:rsidRDefault="003212E2" w:rsidP="005466D2">
                  <w:pPr>
                    <w:rPr>
                      <w:rFonts w:cs="Arial"/>
                    </w:rPr>
                  </w:pPr>
                </w:p>
              </w:tc>
            </w:tr>
          </w:tbl>
          <w:p w:rsidR="003212E2" w:rsidRPr="00481226" w:rsidRDefault="003212E2" w:rsidP="005466D2">
            <w:pPr>
              <w:spacing w:before="120" w:after="120"/>
              <w:jc w:val="left"/>
              <w:rPr>
                <w:rFonts w:cs="Arial"/>
                <w:kern w:val="0"/>
                <w:lang w:val="en-ZA"/>
              </w:rPr>
            </w:pPr>
          </w:p>
        </w:tc>
      </w:tr>
      <w:tr w:rsidR="003212E2" w:rsidRPr="00481226" w:rsidTr="005466D2"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E2" w:rsidRPr="00481226" w:rsidRDefault="003212E2" w:rsidP="003212E2">
            <w:pPr>
              <w:numPr>
                <w:ilvl w:val="0"/>
                <w:numId w:val="1"/>
              </w:numPr>
              <w:spacing w:before="120" w:after="120"/>
              <w:rPr>
                <w:rFonts w:cs="Arial"/>
              </w:rPr>
            </w:pPr>
            <w:r w:rsidRPr="00481226">
              <w:rPr>
                <w:rFonts w:cs="Arial"/>
                <w:color w:val="000000"/>
                <w:szCs w:val="22"/>
              </w:rPr>
              <w:t>Explain the responsibilities of all workers in respect of HIV/AIDS in dealing with the pandemic, by describing the responsibilities of workers with HIV as they correspond to the Rights: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078"/>
              <w:gridCol w:w="4079"/>
            </w:tblGrid>
            <w:tr w:rsidR="003212E2" w:rsidRPr="00481226" w:rsidTr="005466D2">
              <w:tc>
                <w:tcPr>
                  <w:tcW w:w="4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:rsidR="003212E2" w:rsidRPr="00481226" w:rsidRDefault="003212E2" w:rsidP="005466D2">
                  <w:pPr>
                    <w:spacing w:before="120" w:after="120"/>
                    <w:jc w:val="left"/>
                    <w:rPr>
                      <w:rFonts w:cs="Arial"/>
                      <w:b/>
                      <w:kern w:val="0"/>
                      <w:lang w:val="en-ZA"/>
                    </w:rPr>
                  </w:pPr>
                  <w:r w:rsidRPr="00481226">
                    <w:rPr>
                      <w:rFonts w:cs="Arial"/>
                      <w:b/>
                      <w:kern w:val="0"/>
                      <w:lang w:val="en-ZA"/>
                    </w:rPr>
                    <w:lastRenderedPageBreak/>
                    <w:t>Rights of workers with HIV</w:t>
                  </w:r>
                </w:p>
              </w:tc>
              <w:tc>
                <w:tcPr>
                  <w:tcW w:w="4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:rsidR="003212E2" w:rsidRPr="00481226" w:rsidRDefault="003212E2" w:rsidP="005466D2">
                  <w:pPr>
                    <w:spacing w:before="120" w:after="120"/>
                    <w:jc w:val="left"/>
                    <w:rPr>
                      <w:rFonts w:cs="Arial"/>
                      <w:b/>
                      <w:kern w:val="0"/>
                      <w:lang w:val="en-ZA"/>
                    </w:rPr>
                  </w:pPr>
                  <w:r w:rsidRPr="00481226">
                    <w:rPr>
                      <w:rFonts w:cs="Arial"/>
                      <w:b/>
                      <w:kern w:val="0"/>
                      <w:lang w:val="en-ZA"/>
                    </w:rPr>
                    <w:t>Responsibilities of workers with HIV</w:t>
                  </w:r>
                </w:p>
              </w:tc>
            </w:tr>
            <w:tr w:rsidR="003212E2" w:rsidRPr="00481226" w:rsidTr="005466D2">
              <w:tc>
                <w:tcPr>
                  <w:tcW w:w="4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2E2" w:rsidRPr="00481226" w:rsidRDefault="003212E2" w:rsidP="005466D2">
                  <w:pPr>
                    <w:spacing w:before="120" w:after="120"/>
                    <w:ind w:left="63"/>
                    <w:rPr>
                      <w:rFonts w:cs="Arial"/>
                    </w:rPr>
                  </w:pPr>
                  <w:r w:rsidRPr="00481226">
                    <w:rPr>
                      <w:rFonts w:cs="Arial"/>
                    </w:rPr>
                    <w:t>preventing unfair discrimination and stigmatisation of people living with HIV or AIDS through the development of HIV/AIDS policies and programmes for the workplace;</w:t>
                  </w:r>
                </w:p>
              </w:tc>
              <w:tc>
                <w:tcPr>
                  <w:tcW w:w="4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2E2" w:rsidRPr="00481226" w:rsidRDefault="003212E2" w:rsidP="005466D2">
                  <w:pPr>
                    <w:spacing w:before="120" w:after="120"/>
                    <w:ind w:left="63"/>
                    <w:rPr>
                      <w:rFonts w:cs="Arial"/>
                      <w:color w:val="1F497D"/>
                    </w:rPr>
                  </w:pPr>
                  <w:r w:rsidRPr="00481226">
                    <w:rPr>
                      <w:rFonts w:cs="Arial"/>
                    </w:rPr>
                    <w:t xml:space="preserve">To </w:t>
                  </w:r>
                </w:p>
              </w:tc>
            </w:tr>
            <w:tr w:rsidR="003212E2" w:rsidRPr="00481226" w:rsidTr="005466D2">
              <w:tc>
                <w:tcPr>
                  <w:tcW w:w="4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2E2" w:rsidRPr="00481226" w:rsidRDefault="003212E2" w:rsidP="005466D2">
                  <w:pPr>
                    <w:spacing w:before="120" w:after="120"/>
                    <w:ind w:left="63"/>
                    <w:rPr>
                      <w:rFonts w:cs="Arial"/>
                    </w:rPr>
                  </w:pPr>
                  <w:r w:rsidRPr="00481226">
                    <w:rPr>
                      <w:rFonts w:cs="Arial"/>
                    </w:rPr>
                    <w:t>awareness, education and training on the rights of all persons with regard to HIV and AIDS;</w:t>
                  </w:r>
                </w:p>
              </w:tc>
              <w:tc>
                <w:tcPr>
                  <w:tcW w:w="4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2E2" w:rsidRPr="00481226" w:rsidRDefault="003212E2" w:rsidP="005466D2">
                  <w:pPr>
                    <w:spacing w:before="120" w:after="120"/>
                    <w:jc w:val="left"/>
                    <w:rPr>
                      <w:rFonts w:cs="Arial"/>
                      <w:color w:val="1F497D"/>
                      <w:kern w:val="0"/>
                      <w:lang w:val="en-ZA"/>
                    </w:rPr>
                  </w:pPr>
                  <w:r w:rsidRPr="00481226">
                    <w:rPr>
                      <w:rFonts w:cs="Arial"/>
                      <w:kern w:val="0"/>
                      <w:lang w:val="en-ZA"/>
                    </w:rPr>
                    <w:t>To</w:t>
                  </w:r>
                </w:p>
              </w:tc>
            </w:tr>
            <w:tr w:rsidR="003212E2" w:rsidRPr="00481226" w:rsidTr="005466D2">
              <w:tc>
                <w:tcPr>
                  <w:tcW w:w="4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2E2" w:rsidRPr="00481226" w:rsidRDefault="003212E2" w:rsidP="005466D2">
                  <w:pPr>
                    <w:spacing w:before="120" w:after="120"/>
                    <w:ind w:left="63"/>
                    <w:rPr>
                      <w:rFonts w:cs="Arial"/>
                    </w:rPr>
                  </w:pPr>
                  <w:r w:rsidRPr="00481226">
                    <w:rPr>
                      <w:rFonts w:cs="Arial"/>
                    </w:rPr>
                    <w:t>mechanisms to promote acceptance and openness around HIV/AIDS in the workplace;</w:t>
                  </w:r>
                </w:p>
              </w:tc>
              <w:tc>
                <w:tcPr>
                  <w:tcW w:w="4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2E2" w:rsidRPr="00481226" w:rsidRDefault="003212E2" w:rsidP="005466D2">
                  <w:pPr>
                    <w:spacing w:before="120" w:after="120"/>
                    <w:jc w:val="left"/>
                    <w:rPr>
                      <w:rFonts w:cs="Arial"/>
                      <w:color w:val="1F497D"/>
                      <w:kern w:val="0"/>
                      <w:lang w:val="en-ZA"/>
                    </w:rPr>
                  </w:pPr>
                  <w:r w:rsidRPr="00481226">
                    <w:rPr>
                      <w:rFonts w:cs="Arial"/>
                      <w:kern w:val="0"/>
                      <w:lang w:val="en-ZA"/>
                    </w:rPr>
                    <w:t>To</w:t>
                  </w:r>
                </w:p>
              </w:tc>
            </w:tr>
            <w:tr w:rsidR="003212E2" w:rsidRPr="00481226" w:rsidTr="005466D2">
              <w:tc>
                <w:tcPr>
                  <w:tcW w:w="4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2E2" w:rsidRPr="00481226" w:rsidRDefault="003212E2" w:rsidP="005466D2">
                  <w:pPr>
                    <w:spacing w:before="120" w:after="120"/>
                    <w:ind w:left="63"/>
                    <w:rPr>
                      <w:rFonts w:cs="Arial"/>
                    </w:rPr>
                  </w:pPr>
                  <w:r w:rsidRPr="00481226">
                    <w:rPr>
                      <w:rFonts w:cs="Arial"/>
                    </w:rPr>
                    <w:t>providing support for all employees infected or affected by HIV and AIDS; and</w:t>
                  </w:r>
                </w:p>
              </w:tc>
              <w:tc>
                <w:tcPr>
                  <w:tcW w:w="4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2E2" w:rsidRPr="00481226" w:rsidRDefault="003212E2" w:rsidP="005466D2">
                  <w:pPr>
                    <w:spacing w:before="120" w:after="120"/>
                    <w:jc w:val="left"/>
                    <w:rPr>
                      <w:rFonts w:cs="Arial"/>
                      <w:color w:val="1F497D"/>
                      <w:kern w:val="0"/>
                      <w:lang w:val="en-ZA"/>
                    </w:rPr>
                  </w:pPr>
                  <w:r w:rsidRPr="00481226">
                    <w:rPr>
                      <w:rFonts w:cs="Arial"/>
                      <w:kern w:val="0"/>
                      <w:lang w:val="en-ZA"/>
                    </w:rPr>
                    <w:t>To</w:t>
                  </w:r>
                </w:p>
              </w:tc>
            </w:tr>
            <w:tr w:rsidR="003212E2" w:rsidRPr="00481226" w:rsidTr="005466D2">
              <w:tc>
                <w:tcPr>
                  <w:tcW w:w="4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2E2" w:rsidRPr="00481226" w:rsidRDefault="003212E2" w:rsidP="005466D2">
                  <w:pPr>
                    <w:spacing w:before="120" w:after="120"/>
                    <w:ind w:left="63"/>
                    <w:rPr>
                      <w:rFonts w:cs="Arial"/>
                    </w:rPr>
                  </w:pPr>
                  <w:proofErr w:type="gramStart"/>
                  <w:r w:rsidRPr="00481226">
                    <w:rPr>
                      <w:rFonts w:cs="Arial"/>
                    </w:rPr>
                    <w:t>grievance</w:t>
                  </w:r>
                  <w:proofErr w:type="gramEnd"/>
                  <w:r w:rsidRPr="00481226">
                    <w:rPr>
                      <w:rFonts w:cs="Arial"/>
                    </w:rPr>
                    <w:t xml:space="preserve"> procedures and disciplinary measures to deal with HIV-related complaints in the workplace.</w:t>
                  </w:r>
                </w:p>
              </w:tc>
              <w:tc>
                <w:tcPr>
                  <w:tcW w:w="4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2E2" w:rsidRPr="00481226" w:rsidRDefault="003212E2" w:rsidP="005466D2">
                  <w:pPr>
                    <w:spacing w:before="120" w:after="120"/>
                    <w:jc w:val="left"/>
                    <w:rPr>
                      <w:rFonts w:cs="Arial"/>
                      <w:color w:val="1F497D"/>
                      <w:kern w:val="0"/>
                      <w:lang w:val="en-ZA"/>
                    </w:rPr>
                  </w:pPr>
                  <w:r w:rsidRPr="00481226">
                    <w:rPr>
                      <w:rFonts w:cs="Arial"/>
                      <w:kern w:val="0"/>
                      <w:lang w:val="en-ZA"/>
                    </w:rPr>
                    <w:t>To</w:t>
                  </w:r>
                </w:p>
              </w:tc>
            </w:tr>
          </w:tbl>
          <w:p w:rsidR="003212E2" w:rsidRPr="00481226" w:rsidRDefault="003212E2" w:rsidP="005466D2">
            <w:pPr>
              <w:spacing w:before="120" w:after="120"/>
              <w:jc w:val="left"/>
              <w:rPr>
                <w:rFonts w:cs="Arial"/>
                <w:kern w:val="0"/>
                <w:lang w:val="en-ZA"/>
              </w:rPr>
            </w:pPr>
          </w:p>
        </w:tc>
      </w:tr>
      <w:tr w:rsidR="003212E2" w:rsidRPr="00481226" w:rsidTr="005466D2"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E2" w:rsidRPr="00481226" w:rsidRDefault="003212E2" w:rsidP="003212E2">
            <w:pPr>
              <w:numPr>
                <w:ilvl w:val="0"/>
                <w:numId w:val="1"/>
              </w:numPr>
              <w:spacing w:before="120" w:after="120"/>
              <w:rPr>
                <w:rFonts w:cs="Arial"/>
              </w:rPr>
            </w:pPr>
            <w:r w:rsidRPr="00481226">
              <w:rPr>
                <w:rFonts w:cs="Arial"/>
                <w:color w:val="000000"/>
                <w:szCs w:val="22"/>
              </w:rPr>
              <w:lastRenderedPageBreak/>
              <w:t>List the Universal Precautions in the work environment</w:t>
            </w:r>
          </w:p>
          <w:p w:rsidR="003212E2" w:rsidRPr="00481226" w:rsidRDefault="003212E2" w:rsidP="005466D2">
            <w:pPr>
              <w:spacing w:before="120" w:after="120"/>
              <w:rPr>
                <w:rFonts w:cs="Arial"/>
              </w:rPr>
            </w:pPr>
          </w:p>
          <w:p w:rsidR="003212E2" w:rsidRPr="00481226" w:rsidRDefault="003212E2" w:rsidP="005466D2">
            <w:pPr>
              <w:spacing w:before="120" w:after="120"/>
              <w:jc w:val="left"/>
              <w:rPr>
                <w:rFonts w:cs="Arial"/>
                <w:kern w:val="0"/>
                <w:lang w:val="en-ZA"/>
              </w:rPr>
            </w:pPr>
          </w:p>
          <w:p w:rsidR="003212E2" w:rsidRPr="00481226" w:rsidRDefault="003212E2" w:rsidP="005466D2">
            <w:pPr>
              <w:spacing w:before="120" w:after="120"/>
              <w:jc w:val="left"/>
              <w:rPr>
                <w:rFonts w:cs="Arial"/>
                <w:kern w:val="0"/>
                <w:lang w:val="en-ZA"/>
              </w:rPr>
            </w:pPr>
          </w:p>
          <w:p w:rsidR="003212E2" w:rsidRPr="00481226" w:rsidRDefault="003212E2" w:rsidP="005466D2">
            <w:pPr>
              <w:spacing w:before="120" w:after="120"/>
              <w:jc w:val="left"/>
              <w:rPr>
                <w:rFonts w:cs="Arial"/>
                <w:kern w:val="0"/>
                <w:lang w:val="en-ZA"/>
              </w:rPr>
            </w:pPr>
          </w:p>
        </w:tc>
      </w:tr>
      <w:tr w:rsidR="003212E2" w:rsidRPr="00481226" w:rsidTr="005466D2"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E2" w:rsidRPr="00481226" w:rsidRDefault="003212E2" w:rsidP="003212E2">
            <w:pPr>
              <w:numPr>
                <w:ilvl w:val="0"/>
                <w:numId w:val="1"/>
              </w:numPr>
              <w:spacing w:before="120" w:after="120"/>
              <w:rPr>
                <w:rFonts w:cs="Arial"/>
              </w:rPr>
            </w:pPr>
            <w:r w:rsidRPr="00481226">
              <w:rPr>
                <w:rFonts w:cs="Arial"/>
                <w:color w:val="000000"/>
                <w:szCs w:val="22"/>
              </w:rPr>
              <w:t>In your group draft a code of behaviour for your workplace:</w:t>
            </w:r>
          </w:p>
          <w:p w:rsidR="003212E2" w:rsidRPr="00481226" w:rsidRDefault="003212E2" w:rsidP="005466D2">
            <w:pPr>
              <w:spacing w:before="120" w:after="120"/>
              <w:jc w:val="left"/>
              <w:rPr>
                <w:rFonts w:cs="Arial"/>
                <w:kern w:val="0"/>
                <w:lang w:val="en-ZA"/>
              </w:rPr>
            </w:pPr>
          </w:p>
          <w:p w:rsidR="003212E2" w:rsidRPr="00481226" w:rsidRDefault="003212E2" w:rsidP="005466D2">
            <w:pPr>
              <w:spacing w:before="120" w:after="120"/>
              <w:jc w:val="left"/>
              <w:rPr>
                <w:rFonts w:cs="Arial"/>
                <w:kern w:val="0"/>
                <w:lang w:val="en-ZA"/>
              </w:rPr>
            </w:pPr>
          </w:p>
        </w:tc>
      </w:tr>
      <w:tr w:rsidR="003212E2" w:rsidRPr="00481226" w:rsidTr="005466D2"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E2" w:rsidRPr="00481226" w:rsidRDefault="003212E2" w:rsidP="003212E2">
            <w:pPr>
              <w:numPr>
                <w:ilvl w:val="0"/>
                <w:numId w:val="1"/>
              </w:numPr>
              <w:spacing w:before="120" w:after="120"/>
            </w:pPr>
            <w:r w:rsidRPr="00481226">
              <w:rPr>
                <w:rFonts w:cs="Arial"/>
                <w:color w:val="000000"/>
                <w:szCs w:val="22"/>
              </w:rPr>
              <w:t>Create a group presentation to help address the stigma surrounding HIV/AIDS and the importance of employers playing a proactive role in dealing with HIV/AIDS</w:t>
            </w:r>
          </w:p>
          <w:p w:rsidR="003212E2" w:rsidRPr="00481226" w:rsidRDefault="003212E2" w:rsidP="005466D2">
            <w:pPr>
              <w:spacing w:before="120" w:after="120"/>
              <w:rPr>
                <w:rFonts w:cs="Arial"/>
              </w:rPr>
            </w:pPr>
          </w:p>
          <w:p w:rsidR="003212E2" w:rsidRPr="00481226" w:rsidRDefault="003212E2" w:rsidP="005466D2">
            <w:pPr>
              <w:spacing w:before="120" w:after="120"/>
            </w:pPr>
          </w:p>
        </w:tc>
      </w:tr>
    </w:tbl>
    <w:p w:rsidR="001839D7" w:rsidRDefault="001839D7"/>
    <w:sectPr w:rsidR="00183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F34"/>
    <w:multiLevelType w:val="hybridMultilevel"/>
    <w:tmpl w:val="AFF4ADC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E2"/>
    <w:rsid w:val="001839D7"/>
    <w:rsid w:val="0032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E2"/>
    <w:pPr>
      <w:spacing w:after="0" w:line="240" w:lineRule="auto"/>
      <w:jc w:val="both"/>
    </w:pPr>
    <w:rPr>
      <w:rFonts w:ascii="Arial" w:eastAsia="Times New Roman" w:hAnsi="Arial" w:cs="Times New Roman"/>
      <w:kern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E2"/>
    <w:rPr>
      <w:rFonts w:ascii="Tahoma" w:eastAsia="Times New Roman" w:hAnsi="Tahoma" w:cs="Tahoma"/>
      <w:kern w:val="20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E2"/>
    <w:pPr>
      <w:spacing w:after="0" w:line="240" w:lineRule="auto"/>
      <w:jc w:val="both"/>
    </w:pPr>
    <w:rPr>
      <w:rFonts w:ascii="Arial" w:eastAsia="Times New Roman" w:hAnsi="Arial" w:cs="Times New Roman"/>
      <w:kern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E2"/>
    <w:rPr>
      <w:rFonts w:ascii="Tahoma" w:eastAsia="Times New Roman" w:hAnsi="Tahoma" w:cs="Tahoma"/>
      <w:kern w:val="2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2021-02-08T11:20:00Z</dcterms:created>
  <dcterms:modified xsi:type="dcterms:W3CDTF">2021-02-08T11:21:00Z</dcterms:modified>
</cp:coreProperties>
</file>