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C64" w:rsidRDefault="00214C64" w:rsidP="00214C64">
      <w:pPr>
        <w:pStyle w:val="OZH2"/>
      </w:pPr>
      <w:bookmarkStart w:id="0" w:name="_Toc139769255"/>
      <w:bookmarkStart w:id="1" w:name="_Toc154311144"/>
      <w:bookmarkStart w:id="2" w:name="_Toc162759311"/>
      <w:bookmarkStart w:id="3" w:name="_Toc348509814"/>
      <w:bookmarkStart w:id="4" w:name="_Toc370278764"/>
      <w:r w:rsidRPr="008D10B4">
        <w:t>Knowledge Questionnaire</w:t>
      </w:r>
      <w:bookmarkEnd w:id="2"/>
      <w:bookmarkEnd w:id="3"/>
      <w:r>
        <w:t xml:space="preserve"> 9012</w:t>
      </w:r>
      <w:bookmarkEnd w:id="4"/>
    </w:p>
    <w:p w:rsidR="00214C64" w:rsidRPr="004721BE" w:rsidRDefault="00214C64" w:rsidP="00214C64">
      <w:pPr>
        <w:rPr>
          <w:b/>
        </w:rPr>
      </w:pPr>
      <w:r>
        <w:rPr>
          <w:b/>
        </w:rPr>
        <w:t>77</w:t>
      </w:r>
      <w:r w:rsidRPr="004721BE">
        <w:rPr>
          <w:b/>
        </w:rPr>
        <w:t xml:space="preserve"> Points</w:t>
      </w:r>
      <w:bookmarkEnd w:id="0"/>
      <w:bookmarkEnd w:id="1"/>
    </w:p>
    <w:p w:rsidR="00214C64" w:rsidRPr="006E1940" w:rsidRDefault="00214C64" w:rsidP="00214C64">
      <w:r w:rsidRPr="00B66497">
        <w:rPr>
          <w:b/>
        </w:rPr>
        <w:t>Specific outcome 1:</w:t>
      </w:r>
      <w:r w:rsidRPr="00DF26FF">
        <w:t xml:space="preserve"> </w:t>
      </w:r>
      <w:r w:rsidRPr="006E1940">
        <w:t xml:space="preserve">Pose questions, collect and organise data </w:t>
      </w:r>
    </w:p>
    <w:p w:rsidR="00214C64" w:rsidRPr="00B66497" w:rsidRDefault="00214C64" w:rsidP="00214C64">
      <w:pPr>
        <w:rPr>
          <w:b/>
        </w:rPr>
      </w:pPr>
      <w:r w:rsidRPr="00B66497">
        <w:rPr>
          <w:b/>
        </w:rPr>
        <w:t>Assessment Criteria</w:t>
      </w:r>
    </w:p>
    <w:p w:rsidR="00214C64" w:rsidRPr="00D8435F" w:rsidRDefault="00214C64" w:rsidP="00214C64">
      <w:pPr>
        <w:pStyle w:val="ListBullet2"/>
      </w:pPr>
      <w:r w:rsidRPr="00D8435F">
        <w:t>Situations or issues that can be dealt with through statistical methods are identified correctly</w:t>
      </w:r>
    </w:p>
    <w:p w:rsidR="00214C64" w:rsidRDefault="00214C64" w:rsidP="00214C64">
      <w:pPr>
        <w:pStyle w:val="ListBullet2"/>
      </w:pPr>
      <w:r w:rsidRPr="00D8435F">
        <w:t>Variables contributing to a problem situation are identified a</w:t>
      </w:r>
      <w:r>
        <w:t>nd addressed in data gathering</w:t>
      </w:r>
    </w:p>
    <w:p w:rsidR="00214C64" w:rsidRPr="00D8435F" w:rsidRDefault="00214C64" w:rsidP="00214C64">
      <w:pPr>
        <w:pStyle w:val="ListBullet2"/>
      </w:pPr>
      <w:r w:rsidRPr="00D8435F">
        <w:t>Appropriate and efficient methods are used to collect, record and organise data</w:t>
      </w:r>
    </w:p>
    <w:p w:rsidR="00214C64" w:rsidRDefault="00214C64" w:rsidP="00214C64">
      <w:pPr>
        <w:pStyle w:val="ListBullet2"/>
      </w:pPr>
      <w:r w:rsidRPr="00D8435F">
        <w:t>Data samples are of adequate size and are representative of the population</w:t>
      </w:r>
    </w:p>
    <w:p w:rsidR="00214C64" w:rsidRPr="005766EB" w:rsidRDefault="00214C64" w:rsidP="00214C64"/>
    <w:p w:rsidR="00214C64" w:rsidRDefault="00214C64" w:rsidP="00214C64">
      <w:pPr>
        <w:numPr>
          <w:ilvl w:val="0"/>
          <w:numId w:val="2"/>
        </w:numPr>
      </w:pPr>
      <w:r w:rsidRPr="00BE5F36">
        <w:t>You are employed by a bus transport company.  Your manager wants to find out how customers feel about the service in your company and what the company can do to improve the satisfaction of the customers.  You have to do the research.</w:t>
      </w:r>
      <w:r>
        <w:t xml:space="preserve">  </w:t>
      </w:r>
      <w:r w:rsidRPr="00BE5F36">
        <w:t>Write down the aim of the research.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214C64" w:rsidTr="005806C5">
        <w:tc>
          <w:tcPr>
            <w:tcW w:w="9685" w:type="dxa"/>
          </w:tcPr>
          <w:p w:rsidR="00214C64" w:rsidRPr="00A333E8" w:rsidRDefault="00214C64" w:rsidP="005806C5">
            <w:pPr>
              <w:rPr>
                <w:rStyle w:val="SubtleEmphasis"/>
              </w:rPr>
            </w:pPr>
          </w:p>
        </w:tc>
      </w:tr>
    </w:tbl>
    <w:p w:rsidR="00214C64" w:rsidRPr="00BE5F36" w:rsidRDefault="00214C64" w:rsidP="00214C64">
      <w:pPr>
        <w:numPr>
          <w:ilvl w:val="0"/>
          <w:numId w:val="2"/>
        </w:numPr>
      </w:pPr>
      <w:r w:rsidRPr="00BE5F36">
        <w:t>Determine the population group that you will target for your survey.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214C64" w:rsidTr="005806C5">
        <w:tc>
          <w:tcPr>
            <w:tcW w:w="9685" w:type="dxa"/>
          </w:tcPr>
          <w:p w:rsidR="00214C64" w:rsidRPr="00A333E8" w:rsidRDefault="00214C64" w:rsidP="005806C5">
            <w:pPr>
              <w:rPr>
                <w:rStyle w:val="SubtleEmphasis"/>
              </w:rPr>
            </w:pPr>
          </w:p>
        </w:tc>
      </w:tr>
    </w:tbl>
    <w:p w:rsidR="00214C64" w:rsidRPr="00BE5F36" w:rsidRDefault="00214C64" w:rsidP="00214C64">
      <w:pPr>
        <w:numPr>
          <w:ilvl w:val="0"/>
          <w:numId w:val="2"/>
        </w:numPr>
      </w:pPr>
      <w:r w:rsidRPr="00BE5F36">
        <w:t>How big will your sample be?</w:t>
      </w:r>
      <w: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214C64" w:rsidTr="005806C5">
        <w:tc>
          <w:tcPr>
            <w:tcW w:w="9685" w:type="dxa"/>
          </w:tcPr>
          <w:p w:rsidR="00214C64" w:rsidRPr="00A333E8" w:rsidRDefault="00214C64" w:rsidP="005806C5">
            <w:pPr>
              <w:rPr>
                <w:rStyle w:val="SubtleEmphasis"/>
              </w:rPr>
            </w:pPr>
          </w:p>
        </w:tc>
      </w:tr>
    </w:tbl>
    <w:p w:rsidR="00214C64" w:rsidRPr="00D06470" w:rsidRDefault="00214C64" w:rsidP="00214C64">
      <w:pPr>
        <w:numPr>
          <w:ilvl w:val="0"/>
          <w:numId w:val="2"/>
        </w:numPr>
      </w:pPr>
      <w:r w:rsidRPr="00D06470">
        <w:t>Which of the following market segmentation factors will you have to take into account?  List at least two and motivate why the factor will be important.  (4)</w:t>
      </w:r>
    </w:p>
    <w:p w:rsidR="00214C64" w:rsidRDefault="00214C64" w:rsidP="00214C64">
      <w:pPr>
        <w:pStyle w:val="ListBullet2"/>
      </w:pPr>
      <w:r>
        <w:t xml:space="preserve">Geographic factors: </w:t>
      </w:r>
    </w:p>
    <w:p w:rsidR="00214C64" w:rsidRDefault="00214C64" w:rsidP="00214C64">
      <w:pPr>
        <w:pStyle w:val="ListBullet2"/>
      </w:pPr>
      <w:r>
        <w:t>Age</w:t>
      </w:r>
    </w:p>
    <w:p w:rsidR="00214C64" w:rsidRDefault="00214C64" w:rsidP="00214C64">
      <w:pPr>
        <w:pStyle w:val="ListBullet2"/>
      </w:pPr>
      <w:r>
        <w:t>Income bracket:</w:t>
      </w:r>
    </w:p>
    <w:p w:rsidR="00214C64" w:rsidRDefault="00214C64" w:rsidP="00214C64">
      <w:pPr>
        <w:pStyle w:val="ListBullet2"/>
      </w:pPr>
      <w:r>
        <w:t>Gender:</w:t>
      </w:r>
    </w:p>
    <w:p w:rsidR="00214C64" w:rsidRPr="00705A78" w:rsidRDefault="00214C64" w:rsidP="00214C64">
      <w:pPr>
        <w:pStyle w:val="ListBullet2"/>
      </w:pPr>
      <w:r>
        <w:t>Community and cultural beliefs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Default="00214C64" w:rsidP="005806C5">
            <w:r>
              <w:t>.</w:t>
            </w: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Default="00214C64" w:rsidP="005806C5"/>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Default="00214C64" w:rsidP="005806C5"/>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Default="00214C64" w:rsidP="005806C5"/>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Default="00214C64" w:rsidP="005806C5"/>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Default="00214C64" w:rsidP="005806C5"/>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Default="00214C64" w:rsidP="005806C5"/>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Default="00214C64" w:rsidP="005806C5"/>
        </w:tc>
      </w:tr>
    </w:tbl>
    <w:p w:rsidR="00214C64" w:rsidRPr="00366C37" w:rsidRDefault="00214C64" w:rsidP="00214C64">
      <w:pPr>
        <w:numPr>
          <w:ilvl w:val="0"/>
          <w:numId w:val="2"/>
        </w:numPr>
      </w:pPr>
      <w:bookmarkStart w:id="5" w:name="_Toc127563034"/>
      <w:r w:rsidRPr="00366C37">
        <w:t>How will you collect the information for your research project?  (By telephone, mail, personal interview, etc.)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Default="00214C64" w:rsidP="005806C5"/>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Default="00214C64" w:rsidP="005806C5"/>
        </w:tc>
      </w:tr>
    </w:tbl>
    <w:p w:rsidR="00214C64" w:rsidRPr="00366C37" w:rsidRDefault="00214C64" w:rsidP="00214C64">
      <w:pPr>
        <w:numPr>
          <w:ilvl w:val="0"/>
          <w:numId w:val="2"/>
        </w:numPr>
      </w:pPr>
      <w:r w:rsidRPr="00366C37">
        <w:t>Draw up a list of at least six questions for your questionnaire</w:t>
      </w:r>
      <w:r>
        <w:t>.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bl>
    <w:p w:rsidR="00214C64" w:rsidRPr="00366C37" w:rsidRDefault="00214C64" w:rsidP="00214C64">
      <w:pPr>
        <w:numPr>
          <w:ilvl w:val="0"/>
          <w:numId w:val="2"/>
        </w:numPr>
      </w:pPr>
      <w:r w:rsidRPr="00366C37">
        <w:t>List two things you must do when conducting the actual research.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5766EB" w:rsidRDefault="00214C64" w:rsidP="005806C5"/>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5766EB" w:rsidRDefault="00214C64" w:rsidP="005806C5"/>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5766EB" w:rsidRDefault="00214C64" w:rsidP="005806C5"/>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5766EB" w:rsidRDefault="00214C64" w:rsidP="005806C5"/>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5766EB" w:rsidRDefault="00214C64" w:rsidP="005806C5"/>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5766EB" w:rsidRDefault="00214C64" w:rsidP="005806C5"/>
        </w:tc>
      </w:tr>
    </w:tbl>
    <w:p w:rsidR="00214C64" w:rsidRPr="00D06470" w:rsidRDefault="00214C64" w:rsidP="00214C64">
      <w:pPr>
        <w:numPr>
          <w:ilvl w:val="0"/>
          <w:numId w:val="2"/>
        </w:numPr>
      </w:pPr>
      <w:r w:rsidRPr="00D06470">
        <w:t>If you need more information regarding market segmentation or names of people, where can you find more information?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bl>
    <w:p w:rsidR="00214C64" w:rsidRDefault="00214C64" w:rsidP="00214C64">
      <w:pPr>
        <w:rPr>
          <w:b/>
        </w:rPr>
      </w:pPr>
    </w:p>
    <w:p w:rsidR="00214C64" w:rsidRPr="00053C9E" w:rsidRDefault="00214C64" w:rsidP="00214C64">
      <w:r w:rsidRPr="00B66497">
        <w:rPr>
          <w:b/>
        </w:rPr>
        <w:t>Specific Outcome 2:</w:t>
      </w:r>
      <w:r w:rsidRPr="004341F2">
        <w:t xml:space="preserve"> </w:t>
      </w:r>
      <w:bookmarkEnd w:id="5"/>
      <w:r w:rsidRPr="000A3BFB">
        <w:t>Represent, analyse and interpret data using various techniques</w:t>
      </w:r>
    </w:p>
    <w:p w:rsidR="00214C64" w:rsidRPr="00B66497" w:rsidRDefault="00214C64" w:rsidP="00214C64">
      <w:pPr>
        <w:rPr>
          <w:b/>
        </w:rPr>
      </w:pPr>
      <w:r w:rsidRPr="00B66497">
        <w:rPr>
          <w:b/>
        </w:rPr>
        <w:t>Assessment Criteria</w:t>
      </w:r>
    </w:p>
    <w:p w:rsidR="00214C64" w:rsidRDefault="00214C64" w:rsidP="00214C64">
      <w:pPr>
        <w:pStyle w:val="ListBullet2"/>
      </w:pPr>
      <w:r>
        <w:t>Graphical representations and numerical summaries are consistent with the data, are clear and appropriate to the situation and target audience</w:t>
      </w:r>
    </w:p>
    <w:p w:rsidR="00214C64" w:rsidRDefault="00214C64" w:rsidP="00214C64">
      <w:pPr>
        <w:pStyle w:val="ListBullet2"/>
      </w:pPr>
      <w:r>
        <w:t>Different representations of aspects of the data are compared to take a position on the issue</w:t>
      </w:r>
    </w:p>
    <w:p w:rsidR="00214C64" w:rsidRDefault="00214C64" w:rsidP="00214C64">
      <w:pPr>
        <w:pStyle w:val="ListBullet2"/>
      </w:pPr>
      <w:r>
        <w:t>Calculations and the use of statistics are correct and appropriate to the problem</w:t>
      </w:r>
    </w:p>
    <w:p w:rsidR="00214C64" w:rsidRDefault="00214C64" w:rsidP="00214C64">
      <w:pPr>
        <w:pStyle w:val="ListBullet2"/>
      </w:pPr>
      <w:r>
        <w:t>Interpretations of statistics are justified and applied to answer questions about the problem</w:t>
      </w:r>
    </w:p>
    <w:p w:rsidR="00214C64" w:rsidRDefault="00214C64" w:rsidP="00214C64">
      <w:pPr>
        <w:pStyle w:val="ListBullet2"/>
      </w:pPr>
      <w:r>
        <w:t>New questions that arise from the modelling of the data are discussed</w:t>
      </w:r>
    </w:p>
    <w:p w:rsidR="00214C64" w:rsidRPr="005766EB" w:rsidRDefault="00214C64" w:rsidP="00214C64"/>
    <w:p w:rsidR="00214C64" w:rsidRPr="00EE7D21" w:rsidRDefault="00214C64" w:rsidP="00214C64">
      <w:pPr>
        <w:numPr>
          <w:ilvl w:val="0"/>
          <w:numId w:val="2"/>
        </w:numPr>
      </w:pPr>
      <w:r w:rsidRPr="00EE7D21">
        <w:t>Explain frequency distribution.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bl>
    <w:p w:rsidR="00214C64" w:rsidRPr="00EE7D21" w:rsidRDefault="00214C64" w:rsidP="00214C64">
      <w:pPr>
        <w:numPr>
          <w:ilvl w:val="0"/>
          <w:numId w:val="2"/>
        </w:numPr>
      </w:pPr>
      <w:r w:rsidRPr="00EE7D21">
        <w:t>Explain what is meant by range.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bl>
    <w:p w:rsidR="00214C64" w:rsidRPr="00EE7D21" w:rsidRDefault="00214C64" w:rsidP="00214C64">
      <w:pPr>
        <w:numPr>
          <w:ilvl w:val="0"/>
          <w:numId w:val="2"/>
        </w:numPr>
      </w:pPr>
      <w:r w:rsidRPr="00EE7D21">
        <w:t>What is the purpose of a bar or column graph?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bl>
    <w:p w:rsidR="00214C64" w:rsidRPr="00EE7D21" w:rsidRDefault="00214C64" w:rsidP="00214C64">
      <w:pPr>
        <w:numPr>
          <w:ilvl w:val="0"/>
          <w:numId w:val="2"/>
        </w:numPr>
      </w:pPr>
      <w:r w:rsidRPr="00EE7D21">
        <w:t>What is the purpose of a line chart?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bl>
    <w:p w:rsidR="00214C64" w:rsidRDefault="00214C64" w:rsidP="00214C64">
      <w:pPr>
        <w:numPr>
          <w:ilvl w:val="0"/>
          <w:numId w:val="2"/>
        </w:numPr>
      </w:pPr>
      <w:r w:rsidRPr="00EE7D21">
        <w:t>Answer the questions regarding the following chart.  (4)</w:t>
      </w:r>
    </w:p>
    <w:p w:rsidR="00214C64" w:rsidRDefault="00214C64" w:rsidP="00214C64"/>
    <w:p w:rsidR="00214C64" w:rsidRDefault="00214C64" w:rsidP="00214C64">
      <w:pPr>
        <w:jc w:val="center"/>
      </w:pPr>
      <w:r>
        <w:t>Number of ice creams sold</w:t>
      </w:r>
    </w:p>
    <w:p w:rsidR="00214C64" w:rsidRDefault="00214C64" w:rsidP="00214C64">
      <w:r>
        <w:rPr>
          <w:noProof/>
          <w:lang w:val="en-US"/>
        </w:rPr>
        <w:drawing>
          <wp:anchor distT="0" distB="0" distL="114300" distR="114300" simplePos="0" relativeHeight="251659264" behindDoc="0" locked="0" layoutInCell="1" allowOverlap="1">
            <wp:simplePos x="0" y="0"/>
            <wp:positionH relativeFrom="column">
              <wp:posOffset>513715</wp:posOffset>
            </wp:positionH>
            <wp:positionV relativeFrom="paragraph">
              <wp:posOffset>81280</wp:posOffset>
            </wp:positionV>
            <wp:extent cx="5238750" cy="24199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2419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C64" w:rsidRDefault="00214C64" w:rsidP="00214C64"/>
    <w:p w:rsidR="00214C64" w:rsidRDefault="00214C64" w:rsidP="00214C64"/>
    <w:p w:rsidR="00214C64" w:rsidRDefault="00214C64" w:rsidP="00214C64"/>
    <w:p w:rsidR="00214C64" w:rsidRDefault="00214C64" w:rsidP="00214C64"/>
    <w:p w:rsidR="00214C64" w:rsidRDefault="00214C64" w:rsidP="00214C64"/>
    <w:p w:rsidR="00214C64" w:rsidRDefault="00214C64" w:rsidP="00214C64"/>
    <w:p w:rsidR="00214C64" w:rsidRDefault="00214C64" w:rsidP="00214C64"/>
    <w:p w:rsidR="00214C64" w:rsidRDefault="00214C64" w:rsidP="00214C64"/>
    <w:p w:rsidR="00214C64" w:rsidRDefault="00214C64" w:rsidP="00214C64"/>
    <w:p w:rsidR="00214C64" w:rsidRDefault="00214C64" w:rsidP="00214C64"/>
    <w:p w:rsidR="00214C64" w:rsidRDefault="00214C64" w:rsidP="00214C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013"/>
        <w:gridCol w:w="2563"/>
      </w:tblGrid>
      <w:tr w:rsidR="00214C64" w:rsidTr="005806C5">
        <w:tc>
          <w:tcPr>
            <w:tcW w:w="7374" w:type="dxa"/>
          </w:tcPr>
          <w:p w:rsidR="00214C64" w:rsidRDefault="00214C64" w:rsidP="005806C5">
            <w:r>
              <w:lastRenderedPageBreak/>
              <w:t>How many ice creams were sold during January?</w:t>
            </w:r>
          </w:p>
        </w:tc>
        <w:tc>
          <w:tcPr>
            <w:tcW w:w="2707" w:type="dxa"/>
          </w:tcPr>
          <w:p w:rsidR="00214C64" w:rsidRPr="00A333E8" w:rsidRDefault="00214C64" w:rsidP="005806C5">
            <w:pPr>
              <w:rPr>
                <w:rStyle w:val="SubtleEmphasis"/>
              </w:rPr>
            </w:pPr>
          </w:p>
        </w:tc>
      </w:tr>
      <w:tr w:rsidR="00214C64" w:rsidTr="005806C5">
        <w:tc>
          <w:tcPr>
            <w:tcW w:w="7374" w:type="dxa"/>
          </w:tcPr>
          <w:p w:rsidR="00214C64" w:rsidRDefault="00214C64" w:rsidP="005806C5">
            <w:r>
              <w:t>During which month were the most ice creams sold?</w:t>
            </w:r>
          </w:p>
        </w:tc>
        <w:tc>
          <w:tcPr>
            <w:tcW w:w="2707" w:type="dxa"/>
          </w:tcPr>
          <w:p w:rsidR="00214C64" w:rsidRPr="00A333E8" w:rsidRDefault="00214C64" w:rsidP="005806C5">
            <w:pPr>
              <w:rPr>
                <w:rStyle w:val="SubtleEmphasis"/>
              </w:rPr>
            </w:pPr>
          </w:p>
        </w:tc>
      </w:tr>
      <w:tr w:rsidR="00214C64" w:rsidTr="005806C5">
        <w:tc>
          <w:tcPr>
            <w:tcW w:w="7374" w:type="dxa"/>
          </w:tcPr>
          <w:p w:rsidR="00214C64" w:rsidRDefault="00214C64" w:rsidP="005806C5">
            <w:r>
              <w:t>In which month were 70 ice creams sold?</w:t>
            </w:r>
          </w:p>
        </w:tc>
        <w:tc>
          <w:tcPr>
            <w:tcW w:w="2707" w:type="dxa"/>
          </w:tcPr>
          <w:p w:rsidR="00214C64" w:rsidRPr="00A333E8" w:rsidRDefault="00214C64" w:rsidP="005806C5">
            <w:pPr>
              <w:rPr>
                <w:rStyle w:val="SubtleEmphasis"/>
              </w:rPr>
            </w:pPr>
          </w:p>
        </w:tc>
      </w:tr>
      <w:tr w:rsidR="00214C64" w:rsidTr="005806C5">
        <w:tc>
          <w:tcPr>
            <w:tcW w:w="7374" w:type="dxa"/>
          </w:tcPr>
          <w:p w:rsidR="00214C64" w:rsidRDefault="00214C64" w:rsidP="005806C5">
            <w:r>
              <w:t>What was the total number of ice creams sold for the period?</w:t>
            </w:r>
          </w:p>
        </w:tc>
        <w:tc>
          <w:tcPr>
            <w:tcW w:w="2707" w:type="dxa"/>
          </w:tcPr>
          <w:p w:rsidR="00214C64" w:rsidRPr="00A333E8" w:rsidRDefault="00214C64" w:rsidP="005806C5">
            <w:pPr>
              <w:rPr>
                <w:rStyle w:val="SubtleEmphasis"/>
              </w:rPr>
            </w:pPr>
          </w:p>
        </w:tc>
      </w:tr>
      <w:tr w:rsidR="00214C64" w:rsidTr="005806C5">
        <w:tc>
          <w:tcPr>
            <w:tcW w:w="7374" w:type="dxa"/>
          </w:tcPr>
          <w:p w:rsidR="00214C64" w:rsidRDefault="00214C64" w:rsidP="005806C5">
            <w:r w:rsidRPr="00436C23">
              <w:t>What is the range of the data set</w:t>
            </w:r>
            <w:r>
              <w:t>?</w:t>
            </w:r>
          </w:p>
        </w:tc>
        <w:tc>
          <w:tcPr>
            <w:tcW w:w="2707" w:type="dxa"/>
          </w:tcPr>
          <w:p w:rsidR="00214C64" w:rsidRPr="00A333E8" w:rsidRDefault="00214C64" w:rsidP="005806C5">
            <w:pPr>
              <w:rPr>
                <w:rStyle w:val="SubtleEmphasis"/>
              </w:rPr>
            </w:pPr>
          </w:p>
        </w:tc>
      </w:tr>
    </w:tbl>
    <w:p w:rsidR="00214C64" w:rsidRPr="00EE7D21" w:rsidRDefault="00214C64" w:rsidP="00214C64">
      <w:pPr>
        <w:numPr>
          <w:ilvl w:val="0"/>
          <w:numId w:val="2"/>
        </w:numPr>
      </w:pPr>
      <w:r w:rsidRPr="00EE7D21">
        <w:t>What is the purpose of a pie chart?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Default="00214C64" w:rsidP="005806C5">
            <w:r>
              <w:t>Shows the breakdown of a total</w:t>
            </w:r>
          </w:p>
        </w:tc>
      </w:tr>
    </w:tbl>
    <w:p w:rsidR="00214C64" w:rsidRPr="005766EB" w:rsidRDefault="00214C64" w:rsidP="00214C64"/>
    <w:p w:rsidR="00214C64" w:rsidRPr="00EE7D21" w:rsidRDefault="00214C64" w:rsidP="00214C64">
      <w:pPr>
        <w:numPr>
          <w:ilvl w:val="0"/>
          <w:numId w:val="2"/>
        </w:numPr>
      </w:pPr>
      <w:bookmarkStart w:id="6" w:name="_GoBack"/>
      <w:bookmarkEnd w:id="6"/>
      <w:r w:rsidRPr="00EE7D21">
        <w:t>Draw a pie chart for the following information.  A total of 2000 replies were received.  Use the pie below to help you.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917"/>
        <w:gridCol w:w="1619"/>
        <w:gridCol w:w="1040"/>
      </w:tblGrid>
      <w:tr w:rsidR="00214C64" w:rsidRPr="00A333E8" w:rsidTr="005806C5">
        <w:tc>
          <w:tcPr>
            <w:tcW w:w="7148" w:type="dxa"/>
            <w:vMerge w:val="restart"/>
            <w:tcBorders>
              <w:top w:val="single" w:sz="4" w:space="0" w:color="auto"/>
              <w:left w:val="single" w:sz="4" w:space="0" w:color="auto"/>
              <w:bottom w:val="single" w:sz="4" w:space="0" w:color="auto"/>
              <w:right w:val="single" w:sz="4" w:space="0" w:color="auto"/>
            </w:tcBorders>
            <w:vAlign w:val="center"/>
          </w:tcPr>
          <w:p w:rsidR="00214C64" w:rsidRDefault="00214C64" w:rsidP="005806C5">
            <w:r>
              <w:t>Which taxi route do you use every day?</w:t>
            </w:r>
          </w:p>
        </w:tc>
        <w:tc>
          <w:tcPr>
            <w:tcW w:w="1650" w:type="dxa"/>
            <w:tcBorders>
              <w:top w:val="single" w:sz="4" w:space="0" w:color="auto"/>
              <w:left w:val="single" w:sz="4" w:space="0" w:color="auto"/>
              <w:bottom w:val="single" w:sz="4" w:space="0" w:color="auto"/>
              <w:right w:val="single" w:sz="4" w:space="0" w:color="auto"/>
            </w:tcBorders>
          </w:tcPr>
          <w:p w:rsidR="00214C64" w:rsidRDefault="00214C64" w:rsidP="005806C5">
            <w:r>
              <w:t>Route A</w:t>
            </w:r>
          </w:p>
        </w:tc>
        <w:tc>
          <w:tcPr>
            <w:tcW w:w="1057" w:type="dxa"/>
            <w:tcBorders>
              <w:top w:val="single" w:sz="4" w:space="0" w:color="auto"/>
              <w:left w:val="single" w:sz="4" w:space="0" w:color="auto"/>
              <w:bottom w:val="single" w:sz="4" w:space="0" w:color="auto"/>
              <w:right w:val="single" w:sz="4" w:space="0" w:color="auto"/>
            </w:tcBorders>
          </w:tcPr>
          <w:p w:rsidR="00214C64" w:rsidRDefault="00214C64" w:rsidP="005806C5">
            <w:r>
              <w:t>755</w:t>
            </w:r>
          </w:p>
        </w:tc>
      </w:tr>
      <w:tr w:rsidR="00214C64" w:rsidRPr="00A333E8" w:rsidTr="005806C5">
        <w:tc>
          <w:tcPr>
            <w:tcW w:w="0" w:type="auto"/>
            <w:vMerge/>
            <w:tcBorders>
              <w:top w:val="single" w:sz="4" w:space="0" w:color="auto"/>
              <w:left w:val="single" w:sz="4" w:space="0" w:color="auto"/>
              <w:bottom w:val="single" w:sz="4" w:space="0" w:color="auto"/>
              <w:right w:val="single" w:sz="4" w:space="0" w:color="auto"/>
            </w:tcBorders>
            <w:vAlign w:val="center"/>
          </w:tcPr>
          <w:p w:rsidR="00214C64" w:rsidRDefault="00214C64" w:rsidP="005806C5">
            <w:pPr>
              <w:pStyle w:val="HSTabletext"/>
            </w:pPr>
          </w:p>
        </w:tc>
        <w:tc>
          <w:tcPr>
            <w:tcW w:w="1650" w:type="dxa"/>
            <w:tcBorders>
              <w:top w:val="single" w:sz="4" w:space="0" w:color="auto"/>
              <w:left w:val="single" w:sz="4" w:space="0" w:color="auto"/>
              <w:bottom w:val="single" w:sz="4" w:space="0" w:color="auto"/>
              <w:right w:val="single" w:sz="4" w:space="0" w:color="auto"/>
            </w:tcBorders>
          </w:tcPr>
          <w:p w:rsidR="00214C64" w:rsidRDefault="00214C64" w:rsidP="005806C5">
            <w:r>
              <w:t>Route B</w:t>
            </w:r>
          </w:p>
        </w:tc>
        <w:tc>
          <w:tcPr>
            <w:tcW w:w="1057" w:type="dxa"/>
            <w:tcBorders>
              <w:top w:val="single" w:sz="4" w:space="0" w:color="auto"/>
              <w:left w:val="single" w:sz="4" w:space="0" w:color="auto"/>
              <w:bottom w:val="single" w:sz="4" w:space="0" w:color="auto"/>
              <w:right w:val="single" w:sz="4" w:space="0" w:color="auto"/>
            </w:tcBorders>
          </w:tcPr>
          <w:p w:rsidR="00214C64" w:rsidRDefault="00214C64" w:rsidP="005806C5">
            <w:r>
              <w:t>830</w:t>
            </w:r>
          </w:p>
        </w:tc>
      </w:tr>
      <w:tr w:rsidR="00214C64" w:rsidRPr="00A333E8" w:rsidTr="005806C5">
        <w:tc>
          <w:tcPr>
            <w:tcW w:w="0" w:type="auto"/>
            <w:vMerge/>
            <w:tcBorders>
              <w:top w:val="single" w:sz="4" w:space="0" w:color="auto"/>
              <w:left w:val="single" w:sz="4" w:space="0" w:color="auto"/>
              <w:bottom w:val="single" w:sz="4" w:space="0" w:color="auto"/>
              <w:right w:val="single" w:sz="4" w:space="0" w:color="auto"/>
            </w:tcBorders>
            <w:vAlign w:val="center"/>
          </w:tcPr>
          <w:p w:rsidR="00214C64" w:rsidRDefault="00214C64" w:rsidP="005806C5">
            <w:pPr>
              <w:pStyle w:val="HSTabletext"/>
            </w:pPr>
          </w:p>
        </w:tc>
        <w:tc>
          <w:tcPr>
            <w:tcW w:w="1650" w:type="dxa"/>
            <w:tcBorders>
              <w:top w:val="single" w:sz="4" w:space="0" w:color="auto"/>
              <w:left w:val="single" w:sz="4" w:space="0" w:color="auto"/>
              <w:bottom w:val="single" w:sz="4" w:space="0" w:color="auto"/>
              <w:right w:val="single" w:sz="4" w:space="0" w:color="auto"/>
            </w:tcBorders>
          </w:tcPr>
          <w:p w:rsidR="00214C64" w:rsidRDefault="00214C64" w:rsidP="005806C5">
            <w:r>
              <w:t>Route C</w:t>
            </w:r>
          </w:p>
        </w:tc>
        <w:tc>
          <w:tcPr>
            <w:tcW w:w="1057" w:type="dxa"/>
            <w:tcBorders>
              <w:top w:val="single" w:sz="4" w:space="0" w:color="auto"/>
              <w:left w:val="single" w:sz="4" w:space="0" w:color="auto"/>
              <w:bottom w:val="single" w:sz="4" w:space="0" w:color="auto"/>
              <w:right w:val="single" w:sz="4" w:space="0" w:color="auto"/>
            </w:tcBorders>
          </w:tcPr>
          <w:p w:rsidR="00214C64" w:rsidRDefault="00214C64" w:rsidP="005806C5">
            <w:r>
              <w:t>415</w:t>
            </w:r>
          </w:p>
        </w:tc>
      </w:tr>
    </w:tbl>
    <w:p w:rsidR="00214C64" w:rsidRDefault="00214C64" w:rsidP="00214C64"/>
    <w:p w:rsidR="00214C64" w:rsidRDefault="00214C64" w:rsidP="00214C64"/>
    <w:p w:rsidR="00214C64" w:rsidRPr="00C97DE8" w:rsidRDefault="00214C64" w:rsidP="00214C64">
      <w:pPr>
        <w:rPr>
          <w:color w:val="000000"/>
        </w:rPr>
      </w:pPr>
      <w:r w:rsidRPr="00B66497">
        <w:rPr>
          <w:b/>
        </w:rPr>
        <w:t>Specific Outcome 2:</w:t>
      </w:r>
      <w:r w:rsidRPr="004341F2">
        <w:t xml:space="preserve"> </w:t>
      </w:r>
      <w:r w:rsidRPr="000A3BFB">
        <w:rPr>
          <w:color w:val="000000"/>
        </w:rPr>
        <w:t>Represent, analyse and interpret data using various techniques</w:t>
      </w:r>
      <w:r>
        <w:rPr>
          <w:color w:val="000000"/>
        </w:rPr>
        <w:t xml:space="preserve">.  </w:t>
      </w:r>
      <w:r w:rsidRPr="00EE7D21">
        <w:t>Use random events to explore and apply, probability concepts in simple life</w:t>
      </w:r>
    </w:p>
    <w:p w:rsidR="00214C64" w:rsidRDefault="00214C64" w:rsidP="00214C64">
      <w:pPr>
        <w:pStyle w:val="ListBullet2"/>
      </w:pPr>
      <w:r>
        <w:t>Data are gathered, organised, sorted and classified in a suitable manner for further processing and analysis. </w:t>
      </w:r>
    </w:p>
    <w:p w:rsidR="00214C64" w:rsidRDefault="00214C64" w:rsidP="00214C64">
      <w:pPr>
        <w:pStyle w:val="ListBullet2"/>
      </w:pPr>
      <w:r>
        <w:t>Experiments and simulations are chosen appropriately in terms of the situation to be investigated</w:t>
      </w:r>
    </w:p>
    <w:p w:rsidR="00214C64" w:rsidRDefault="00214C64" w:rsidP="00214C64">
      <w:pPr>
        <w:pStyle w:val="ListBullet2"/>
      </w:pPr>
      <w:r>
        <w:t>Probabilities are determined correctly</w:t>
      </w:r>
    </w:p>
    <w:p w:rsidR="00214C64" w:rsidRDefault="00214C64" w:rsidP="00214C64">
      <w:pPr>
        <w:pStyle w:val="ListBullet2"/>
      </w:pPr>
      <w:r>
        <w:t>Distinctions are correctly made between theoretical and experimental probabilities</w:t>
      </w:r>
    </w:p>
    <w:p w:rsidR="00214C64" w:rsidRDefault="00214C64" w:rsidP="00214C64">
      <w:pPr>
        <w:pStyle w:val="ListBullet2"/>
      </w:pPr>
      <w:r>
        <w:t>Predictions are based on validated experimental or theoretical probabilities. </w:t>
      </w:r>
    </w:p>
    <w:p w:rsidR="00214C64" w:rsidRDefault="00214C64" w:rsidP="00214C64">
      <w:pPr>
        <w:pStyle w:val="ListBullet2"/>
      </w:pPr>
      <w:r>
        <w:t>The outcomes of experiments and simulations are communicated clearly</w:t>
      </w:r>
    </w:p>
    <w:p w:rsidR="00214C64" w:rsidRPr="005766EB" w:rsidRDefault="00214C64" w:rsidP="00214C64"/>
    <w:p w:rsidR="00214C64" w:rsidRPr="00EE7D21" w:rsidRDefault="00214C64" w:rsidP="00214C64">
      <w:pPr>
        <w:numPr>
          <w:ilvl w:val="0"/>
          <w:numId w:val="2"/>
        </w:numPr>
      </w:pPr>
      <w:r w:rsidRPr="00EE7D21">
        <w:t>Give the formula for mean.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bl>
    <w:p w:rsidR="00214C64" w:rsidRPr="00EE7D21" w:rsidRDefault="00214C64" w:rsidP="00214C64">
      <w:pPr>
        <w:numPr>
          <w:ilvl w:val="0"/>
          <w:numId w:val="2"/>
        </w:numPr>
      </w:pPr>
      <w:r w:rsidRPr="00EE7D21">
        <w:t xml:space="preserve">What is </w:t>
      </w:r>
      <w:proofErr w:type="gramStart"/>
      <w:r w:rsidRPr="00EE7D21">
        <w:t>median</w:t>
      </w:r>
      <w:proofErr w:type="gramEnd"/>
      <w:r w:rsidRPr="00EE7D21">
        <w: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bl>
    <w:p w:rsidR="00214C64" w:rsidRPr="00EE7D21" w:rsidRDefault="00214C64" w:rsidP="00214C64">
      <w:pPr>
        <w:numPr>
          <w:ilvl w:val="0"/>
          <w:numId w:val="2"/>
        </w:numPr>
      </w:pPr>
      <w:r w:rsidRPr="00EE7D21">
        <w:t>Explain mode.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bl>
    <w:p w:rsidR="00214C64" w:rsidRPr="005766EB" w:rsidRDefault="00214C64" w:rsidP="00214C64"/>
    <w:p w:rsidR="00214C64" w:rsidRPr="00EE7D21" w:rsidRDefault="00214C64" w:rsidP="00214C64">
      <w:pPr>
        <w:numPr>
          <w:ilvl w:val="0"/>
          <w:numId w:val="2"/>
        </w:numPr>
      </w:pPr>
      <w:r>
        <w:br w:type="page"/>
      </w:r>
      <w:r w:rsidRPr="00EE7D21">
        <w:lastRenderedPageBreak/>
        <w:t>What is the definition of probability?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14C64" w:rsidTr="005806C5">
        <w:tc>
          <w:tcPr>
            <w:tcW w:w="9797" w:type="dxa"/>
            <w:shd w:val="clear" w:color="auto" w:fill="auto"/>
          </w:tcPr>
          <w:p w:rsidR="00214C64" w:rsidRDefault="00214C64" w:rsidP="005806C5"/>
        </w:tc>
      </w:tr>
      <w:tr w:rsidR="00214C64" w:rsidTr="005806C5">
        <w:tc>
          <w:tcPr>
            <w:tcW w:w="9797" w:type="dxa"/>
            <w:shd w:val="clear" w:color="auto" w:fill="auto"/>
          </w:tcPr>
          <w:p w:rsidR="00214C64" w:rsidRDefault="00214C64" w:rsidP="005806C5"/>
        </w:tc>
      </w:tr>
      <w:tr w:rsidR="00214C64" w:rsidTr="005806C5">
        <w:tc>
          <w:tcPr>
            <w:tcW w:w="9797" w:type="dxa"/>
            <w:shd w:val="clear" w:color="auto" w:fill="auto"/>
          </w:tcPr>
          <w:p w:rsidR="00214C64" w:rsidRDefault="00214C64" w:rsidP="005806C5"/>
        </w:tc>
      </w:tr>
      <w:tr w:rsidR="00214C64" w:rsidTr="005806C5">
        <w:tc>
          <w:tcPr>
            <w:tcW w:w="9797" w:type="dxa"/>
            <w:shd w:val="clear" w:color="auto" w:fill="auto"/>
          </w:tcPr>
          <w:p w:rsidR="00214C64" w:rsidRDefault="00214C64" w:rsidP="005806C5"/>
        </w:tc>
      </w:tr>
    </w:tbl>
    <w:p w:rsidR="00214C64" w:rsidRPr="00EE7D21" w:rsidRDefault="00214C64" w:rsidP="00214C64">
      <w:pPr>
        <w:numPr>
          <w:ilvl w:val="0"/>
          <w:numId w:val="2"/>
        </w:numPr>
      </w:pPr>
      <w:r w:rsidRPr="00EE7D21">
        <w:t>What does mutually exclusive mean?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bl>
    <w:p w:rsidR="00214C64" w:rsidRPr="00EE7D21" w:rsidRDefault="00214C64" w:rsidP="00214C64">
      <w:pPr>
        <w:numPr>
          <w:ilvl w:val="0"/>
          <w:numId w:val="2"/>
        </w:numPr>
      </w:pPr>
      <w:r w:rsidRPr="00EE7D21">
        <w:t>Explain independent events when you flip two coins.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r w:rsidR="00214C64" w:rsidRPr="00A333E8" w:rsidTr="005806C5">
        <w:tc>
          <w:tcPr>
            <w:tcW w:w="9685" w:type="dxa"/>
            <w:tcBorders>
              <w:top w:val="single" w:sz="4" w:space="0" w:color="auto"/>
              <w:left w:val="single" w:sz="4" w:space="0" w:color="auto"/>
              <w:bottom w:val="single" w:sz="4" w:space="0" w:color="auto"/>
              <w:right w:val="single" w:sz="4" w:space="0" w:color="auto"/>
            </w:tcBorders>
          </w:tcPr>
          <w:p w:rsidR="00214C64" w:rsidRPr="00A333E8" w:rsidRDefault="00214C64" w:rsidP="005806C5">
            <w:pPr>
              <w:rPr>
                <w:rStyle w:val="SubtleEmphasis"/>
              </w:rPr>
            </w:pPr>
          </w:p>
        </w:tc>
      </w:tr>
    </w:tbl>
    <w:p w:rsidR="00214C64" w:rsidRDefault="00214C64" w:rsidP="00214C64">
      <w:pPr>
        <w:pStyle w:val="EnFormattingspace"/>
      </w:pPr>
    </w:p>
    <w:p w:rsidR="00214C64" w:rsidRDefault="00214C64" w:rsidP="00214C64">
      <w:pPr>
        <w:pStyle w:val="Headingbody2"/>
        <w:numPr>
          <w:ilvl w:val="0"/>
          <w:numId w:val="2"/>
        </w:numPr>
        <w:rPr>
          <w:lang w:val="en-US"/>
        </w:rPr>
      </w:pPr>
      <w:r>
        <w:rPr>
          <w:lang w:val="en-US"/>
        </w:rPr>
        <w:t>What is the probability of winning the lottery 6/49, that is, picking the correct set of six numbers out of 49</w:t>
      </w:r>
      <w:proofErr w:type="gramStart"/>
      <w:r>
        <w:rPr>
          <w:lang w:val="en-US"/>
        </w:rPr>
        <w:t>?.</w:t>
      </w:r>
      <w:proofErr w:type="gramEnd"/>
      <w:r>
        <w:rPr>
          <w:lang w:val="en-US"/>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14C64" w:rsidRPr="00160088" w:rsidTr="005806C5">
        <w:tc>
          <w:tcPr>
            <w:tcW w:w="9797" w:type="dxa"/>
            <w:shd w:val="clear" w:color="auto" w:fill="auto"/>
          </w:tcPr>
          <w:p w:rsidR="00214C64" w:rsidRPr="00160088" w:rsidRDefault="00214C64" w:rsidP="005806C5">
            <w:pPr>
              <w:pStyle w:val="Headingbody2"/>
              <w:rPr>
                <w:rStyle w:val="SubtleEmphasis"/>
              </w:rPr>
            </w:pPr>
          </w:p>
        </w:tc>
      </w:tr>
      <w:tr w:rsidR="00214C64" w:rsidRPr="00160088" w:rsidTr="005806C5">
        <w:tc>
          <w:tcPr>
            <w:tcW w:w="9797" w:type="dxa"/>
            <w:shd w:val="clear" w:color="auto" w:fill="auto"/>
          </w:tcPr>
          <w:p w:rsidR="00214C64" w:rsidRPr="00160088" w:rsidRDefault="00214C64" w:rsidP="005806C5">
            <w:pPr>
              <w:pStyle w:val="Headingbody2"/>
              <w:rPr>
                <w:rStyle w:val="SubtleEmphasis"/>
              </w:rPr>
            </w:pPr>
          </w:p>
        </w:tc>
      </w:tr>
      <w:tr w:rsidR="00214C64" w:rsidRPr="002228F7" w:rsidTr="005806C5">
        <w:tc>
          <w:tcPr>
            <w:tcW w:w="9797" w:type="dxa"/>
            <w:shd w:val="clear" w:color="auto" w:fill="auto"/>
          </w:tcPr>
          <w:p w:rsidR="00214C64" w:rsidRPr="00160088" w:rsidRDefault="00214C64" w:rsidP="005806C5">
            <w:pPr>
              <w:pStyle w:val="Headingbody2"/>
              <w:rPr>
                <w:rStyle w:val="SubtleEmphasis"/>
              </w:rPr>
            </w:pPr>
          </w:p>
        </w:tc>
      </w:tr>
      <w:tr w:rsidR="00214C64" w:rsidRPr="002228F7" w:rsidTr="005806C5">
        <w:tc>
          <w:tcPr>
            <w:tcW w:w="9797" w:type="dxa"/>
            <w:shd w:val="clear" w:color="auto" w:fill="auto"/>
          </w:tcPr>
          <w:p w:rsidR="00214C64" w:rsidRPr="00160088" w:rsidRDefault="00214C64" w:rsidP="005806C5">
            <w:pPr>
              <w:pStyle w:val="Headingbody2"/>
              <w:rPr>
                <w:rStyle w:val="SubtleEmphasis"/>
              </w:rPr>
            </w:pPr>
          </w:p>
        </w:tc>
      </w:tr>
      <w:tr w:rsidR="00214C64" w:rsidRPr="002228F7" w:rsidTr="005806C5">
        <w:tc>
          <w:tcPr>
            <w:tcW w:w="9797" w:type="dxa"/>
            <w:shd w:val="clear" w:color="auto" w:fill="auto"/>
          </w:tcPr>
          <w:p w:rsidR="00214C64" w:rsidRPr="00160088" w:rsidRDefault="00214C64" w:rsidP="005806C5">
            <w:pPr>
              <w:pStyle w:val="Headingbody2"/>
              <w:rPr>
                <w:rStyle w:val="SubtleEmphasis"/>
              </w:rPr>
            </w:pPr>
          </w:p>
        </w:tc>
      </w:tr>
    </w:tbl>
    <w:p w:rsidR="00214C64" w:rsidRPr="00160088" w:rsidRDefault="00214C64" w:rsidP="00214C64">
      <w:pPr>
        <w:numPr>
          <w:ilvl w:val="0"/>
          <w:numId w:val="2"/>
        </w:numPr>
      </w:pPr>
      <w:r w:rsidRPr="00160088">
        <w:t>For each situation, use a tree diagram to find the total number of outcomes.</w:t>
      </w:r>
      <w:r>
        <w:t xml:space="preserve"> Do this on the following pages, one page per tree diagram. (33)</w:t>
      </w:r>
    </w:p>
    <w:p w:rsidR="00214C64" w:rsidRPr="00160088" w:rsidRDefault="00214C64" w:rsidP="00214C64">
      <w:pPr>
        <w:numPr>
          <w:ilvl w:val="1"/>
          <w:numId w:val="2"/>
        </w:numPr>
      </w:pPr>
      <w:r w:rsidRPr="00160088">
        <w:t>Growing tulips, roses, or daisies in either pink, white, or yellow</w:t>
      </w:r>
    </w:p>
    <w:p w:rsidR="00214C64" w:rsidRDefault="00214C64" w:rsidP="00214C64">
      <w:pPr>
        <w:numPr>
          <w:ilvl w:val="1"/>
          <w:numId w:val="2"/>
        </w:numPr>
      </w:pPr>
      <w:r>
        <w:t>Taking a sculpture or woodworking class at either a school, a community centre, or a museum</w:t>
      </w:r>
    </w:p>
    <w:p w:rsidR="00214C64" w:rsidRDefault="00214C64" w:rsidP="00214C64">
      <w:pPr>
        <w:numPr>
          <w:ilvl w:val="1"/>
          <w:numId w:val="2"/>
        </w:numPr>
      </w:pPr>
      <w:r>
        <w:t>Sitting in a room with a sofa, a chair, a love seat or a recliner, in either a soft, hard, or medium firmness</w:t>
      </w:r>
    </w:p>
    <w:p w:rsidR="00214C64" w:rsidRDefault="00214C64" w:rsidP="00214C64">
      <w:pPr>
        <w:numPr>
          <w:ilvl w:val="1"/>
          <w:numId w:val="2"/>
        </w:numPr>
      </w:pPr>
      <w:r>
        <w:lastRenderedPageBreak/>
        <w:t xml:space="preserve">Music you are in charge of music for a party. You bring three </w:t>
      </w:r>
      <w:proofErr w:type="spellStart"/>
      <w:r>
        <w:t>cds</w:t>
      </w:r>
      <w:proofErr w:type="spellEnd"/>
      <w:r>
        <w:t xml:space="preserve">: pop, jazz, and country. How many different ways can you play all three </w:t>
      </w:r>
      <w:proofErr w:type="spellStart"/>
      <w:r>
        <w:t>cds</w:t>
      </w:r>
      <w:proofErr w:type="spellEnd"/>
      <w:r>
        <w:t xml:space="preserve"> so that each one is played exactly once?</w:t>
      </w:r>
    </w:p>
    <w:p w:rsidR="00214C64" w:rsidRDefault="00214C64" w:rsidP="00214C64">
      <w:pPr>
        <w:numPr>
          <w:ilvl w:val="0"/>
          <w:numId w:val="2"/>
        </w:numPr>
      </w:pPr>
      <w:r>
        <w:t>Calculate the probability of growing pink roses.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14C64" w:rsidTr="005806C5">
        <w:tc>
          <w:tcPr>
            <w:tcW w:w="9797" w:type="dxa"/>
            <w:shd w:val="clear" w:color="auto" w:fill="auto"/>
          </w:tcPr>
          <w:p w:rsidR="00214C64" w:rsidRDefault="00214C64" w:rsidP="005806C5">
            <w:pPr>
              <w:pStyle w:val="Headingbody2"/>
            </w:pPr>
          </w:p>
        </w:tc>
      </w:tr>
      <w:tr w:rsidR="00214C64" w:rsidTr="005806C5">
        <w:tc>
          <w:tcPr>
            <w:tcW w:w="9797" w:type="dxa"/>
            <w:shd w:val="clear" w:color="auto" w:fill="auto"/>
          </w:tcPr>
          <w:p w:rsidR="00214C64" w:rsidRDefault="00214C64" w:rsidP="005806C5">
            <w:pPr>
              <w:pStyle w:val="Headingbody2"/>
            </w:pPr>
          </w:p>
        </w:tc>
      </w:tr>
      <w:tr w:rsidR="00214C64" w:rsidTr="005806C5">
        <w:tc>
          <w:tcPr>
            <w:tcW w:w="9797" w:type="dxa"/>
            <w:shd w:val="clear" w:color="auto" w:fill="auto"/>
          </w:tcPr>
          <w:p w:rsidR="00214C64" w:rsidRDefault="00214C64" w:rsidP="005806C5">
            <w:pPr>
              <w:pStyle w:val="Headingbody2"/>
            </w:pPr>
          </w:p>
        </w:tc>
      </w:tr>
    </w:tbl>
    <w:p w:rsidR="00214C64" w:rsidRDefault="00214C64" w:rsidP="00214C64">
      <w:pPr>
        <w:numPr>
          <w:ilvl w:val="0"/>
          <w:numId w:val="2"/>
        </w:numPr>
      </w:pPr>
      <w:r>
        <w:t>Calculate the probability of sitting in a room with a sofa of medium firmness.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14C64" w:rsidTr="005806C5">
        <w:tc>
          <w:tcPr>
            <w:tcW w:w="9797" w:type="dxa"/>
            <w:shd w:val="clear" w:color="auto" w:fill="auto"/>
          </w:tcPr>
          <w:p w:rsidR="00214C64" w:rsidRDefault="00214C64" w:rsidP="005806C5">
            <w:pPr>
              <w:pStyle w:val="Headingbody2"/>
            </w:pPr>
          </w:p>
        </w:tc>
      </w:tr>
      <w:tr w:rsidR="00214C64" w:rsidTr="005806C5">
        <w:tc>
          <w:tcPr>
            <w:tcW w:w="9797" w:type="dxa"/>
            <w:shd w:val="clear" w:color="auto" w:fill="auto"/>
          </w:tcPr>
          <w:p w:rsidR="00214C64" w:rsidRDefault="00214C64" w:rsidP="005806C5">
            <w:pPr>
              <w:pStyle w:val="Headingbody2"/>
            </w:pPr>
          </w:p>
        </w:tc>
      </w:tr>
      <w:tr w:rsidR="00214C64" w:rsidTr="005806C5">
        <w:tc>
          <w:tcPr>
            <w:tcW w:w="9797" w:type="dxa"/>
            <w:shd w:val="clear" w:color="auto" w:fill="auto"/>
          </w:tcPr>
          <w:p w:rsidR="00214C64" w:rsidRDefault="00214C64" w:rsidP="005806C5">
            <w:pPr>
              <w:pStyle w:val="Headingbody2"/>
            </w:pPr>
          </w:p>
        </w:tc>
      </w:tr>
    </w:tbl>
    <w:p w:rsidR="00290442" w:rsidRDefault="00290442"/>
    <w:sectPr w:rsidR="00290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646"/>
    <w:multiLevelType w:val="hybridMultilevel"/>
    <w:tmpl w:val="0B04EF8E"/>
    <w:lvl w:ilvl="0" w:tplc="4284545E">
      <w:start w:val="1"/>
      <w:numFmt w:val="bullet"/>
      <w:pStyle w:val="ListBullet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6E5E5B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64"/>
    <w:rsid w:val="00214C64"/>
    <w:rsid w:val="00290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64"/>
    <w:pPr>
      <w:spacing w:before="120" w:after="120" w:line="240" w:lineRule="auto"/>
      <w:jc w:val="both"/>
    </w:pPr>
    <w:rPr>
      <w:rFonts w:ascii="Verdana" w:eastAsia="Times New Roman" w:hAnsi="Verdana" w:cs="Arial"/>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Tabletext">
    <w:name w:val="HS Table text"/>
    <w:basedOn w:val="Normal"/>
    <w:semiHidden/>
    <w:rsid w:val="00214C64"/>
    <w:pPr>
      <w:spacing w:before="40" w:after="40"/>
    </w:pPr>
    <w:rPr>
      <w:rFonts w:ascii="Century Schoolbook" w:hAnsi="Century Schoolbook" w:cs="Times New Roman"/>
      <w:sz w:val="24"/>
      <w:lang w:val="en-US"/>
    </w:rPr>
  </w:style>
  <w:style w:type="paragraph" w:styleId="ListBullet2">
    <w:name w:val="List Bullet 2"/>
    <w:basedOn w:val="Normal"/>
    <w:qFormat/>
    <w:rsid w:val="00214C64"/>
    <w:pPr>
      <w:numPr>
        <w:numId w:val="1"/>
      </w:numPr>
    </w:pPr>
    <w:rPr>
      <w:rFonts w:cs="Times New Roman"/>
      <w:lang w:val="en-ZA"/>
    </w:rPr>
  </w:style>
  <w:style w:type="paragraph" w:customStyle="1" w:styleId="OZH2">
    <w:name w:val="OZH2"/>
    <w:basedOn w:val="Normal"/>
    <w:link w:val="OZH2Char"/>
    <w:qFormat/>
    <w:rsid w:val="00214C64"/>
    <w:pPr>
      <w:keepNext/>
      <w:spacing w:before="240"/>
      <w:jc w:val="center"/>
      <w:outlineLvl w:val="1"/>
    </w:pPr>
    <w:rPr>
      <w:rFonts w:ascii="Bookman Old Style" w:hAnsi="Bookman Old Style" w:cs="Times New Roman"/>
      <w:b/>
      <w:i/>
      <w:color w:val="000000"/>
      <w:sz w:val="36"/>
      <w:szCs w:val="28"/>
    </w:rPr>
  </w:style>
  <w:style w:type="character" w:customStyle="1" w:styleId="OZH2Char">
    <w:name w:val="OZH2 Char"/>
    <w:link w:val="OZH2"/>
    <w:rsid w:val="00214C64"/>
    <w:rPr>
      <w:rFonts w:ascii="Bookman Old Style" w:eastAsia="Times New Roman" w:hAnsi="Bookman Old Style" w:cs="Times New Roman"/>
      <w:b/>
      <w:i/>
      <w:color w:val="000000"/>
      <w:sz w:val="36"/>
      <w:szCs w:val="28"/>
      <w:lang w:val="en-GB"/>
    </w:rPr>
  </w:style>
  <w:style w:type="paragraph" w:customStyle="1" w:styleId="EnFormattingspace">
    <w:name w:val="En Formatting space"/>
    <w:basedOn w:val="Normal"/>
    <w:semiHidden/>
    <w:rsid w:val="00214C64"/>
    <w:pPr>
      <w:spacing w:before="0" w:after="0"/>
    </w:pPr>
    <w:rPr>
      <w:rFonts w:cs="Times New Roman"/>
      <w:sz w:val="6"/>
      <w:szCs w:val="6"/>
      <w:lang w:val="en-ZA"/>
    </w:rPr>
  </w:style>
  <w:style w:type="character" w:styleId="SubtleEmphasis">
    <w:name w:val="Subtle Emphasis"/>
    <w:uiPriority w:val="19"/>
    <w:qFormat/>
    <w:rsid w:val="00214C64"/>
    <w:rPr>
      <w:i/>
      <w:iCs/>
      <w:color w:val="808080"/>
    </w:rPr>
  </w:style>
  <w:style w:type="character" w:customStyle="1" w:styleId="Headingbody2Char">
    <w:name w:val="Heading body 2 Char"/>
    <w:link w:val="Headingbody2"/>
    <w:locked/>
    <w:rsid w:val="00214C64"/>
    <w:rPr>
      <w:rFonts w:ascii="Verdana" w:hAnsi="Verdana"/>
      <w:szCs w:val="24"/>
      <w:lang w:val="en-ZA"/>
    </w:rPr>
  </w:style>
  <w:style w:type="paragraph" w:customStyle="1" w:styleId="Headingbody2">
    <w:name w:val="Heading body 2"/>
    <w:basedOn w:val="Normal"/>
    <w:link w:val="Headingbody2Char"/>
    <w:rsid w:val="00214C64"/>
    <w:rPr>
      <w:rFonts w:eastAsiaTheme="minorHAnsi" w:cstheme="minorBidi"/>
      <w:sz w:val="22"/>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64"/>
    <w:pPr>
      <w:spacing w:before="120" w:after="120" w:line="240" w:lineRule="auto"/>
      <w:jc w:val="both"/>
    </w:pPr>
    <w:rPr>
      <w:rFonts w:ascii="Verdana" w:eastAsia="Times New Roman" w:hAnsi="Verdana" w:cs="Arial"/>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Tabletext">
    <w:name w:val="HS Table text"/>
    <w:basedOn w:val="Normal"/>
    <w:semiHidden/>
    <w:rsid w:val="00214C64"/>
    <w:pPr>
      <w:spacing w:before="40" w:after="40"/>
    </w:pPr>
    <w:rPr>
      <w:rFonts w:ascii="Century Schoolbook" w:hAnsi="Century Schoolbook" w:cs="Times New Roman"/>
      <w:sz w:val="24"/>
      <w:lang w:val="en-US"/>
    </w:rPr>
  </w:style>
  <w:style w:type="paragraph" w:styleId="ListBullet2">
    <w:name w:val="List Bullet 2"/>
    <w:basedOn w:val="Normal"/>
    <w:qFormat/>
    <w:rsid w:val="00214C64"/>
    <w:pPr>
      <w:numPr>
        <w:numId w:val="1"/>
      </w:numPr>
    </w:pPr>
    <w:rPr>
      <w:rFonts w:cs="Times New Roman"/>
      <w:lang w:val="en-ZA"/>
    </w:rPr>
  </w:style>
  <w:style w:type="paragraph" w:customStyle="1" w:styleId="OZH2">
    <w:name w:val="OZH2"/>
    <w:basedOn w:val="Normal"/>
    <w:link w:val="OZH2Char"/>
    <w:qFormat/>
    <w:rsid w:val="00214C64"/>
    <w:pPr>
      <w:keepNext/>
      <w:spacing w:before="240"/>
      <w:jc w:val="center"/>
      <w:outlineLvl w:val="1"/>
    </w:pPr>
    <w:rPr>
      <w:rFonts w:ascii="Bookman Old Style" w:hAnsi="Bookman Old Style" w:cs="Times New Roman"/>
      <w:b/>
      <w:i/>
      <w:color w:val="000000"/>
      <w:sz w:val="36"/>
      <w:szCs w:val="28"/>
    </w:rPr>
  </w:style>
  <w:style w:type="character" w:customStyle="1" w:styleId="OZH2Char">
    <w:name w:val="OZH2 Char"/>
    <w:link w:val="OZH2"/>
    <w:rsid w:val="00214C64"/>
    <w:rPr>
      <w:rFonts w:ascii="Bookman Old Style" w:eastAsia="Times New Roman" w:hAnsi="Bookman Old Style" w:cs="Times New Roman"/>
      <w:b/>
      <w:i/>
      <w:color w:val="000000"/>
      <w:sz w:val="36"/>
      <w:szCs w:val="28"/>
      <w:lang w:val="en-GB"/>
    </w:rPr>
  </w:style>
  <w:style w:type="paragraph" w:customStyle="1" w:styleId="EnFormattingspace">
    <w:name w:val="En Formatting space"/>
    <w:basedOn w:val="Normal"/>
    <w:semiHidden/>
    <w:rsid w:val="00214C64"/>
    <w:pPr>
      <w:spacing w:before="0" w:after="0"/>
    </w:pPr>
    <w:rPr>
      <w:rFonts w:cs="Times New Roman"/>
      <w:sz w:val="6"/>
      <w:szCs w:val="6"/>
      <w:lang w:val="en-ZA"/>
    </w:rPr>
  </w:style>
  <w:style w:type="character" w:styleId="SubtleEmphasis">
    <w:name w:val="Subtle Emphasis"/>
    <w:uiPriority w:val="19"/>
    <w:qFormat/>
    <w:rsid w:val="00214C64"/>
    <w:rPr>
      <w:i/>
      <w:iCs/>
      <w:color w:val="808080"/>
    </w:rPr>
  </w:style>
  <w:style w:type="character" w:customStyle="1" w:styleId="Headingbody2Char">
    <w:name w:val="Heading body 2 Char"/>
    <w:link w:val="Headingbody2"/>
    <w:locked/>
    <w:rsid w:val="00214C64"/>
    <w:rPr>
      <w:rFonts w:ascii="Verdana" w:hAnsi="Verdana"/>
      <w:szCs w:val="24"/>
      <w:lang w:val="en-ZA"/>
    </w:rPr>
  </w:style>
  <w:style w:type="paragraph" w:customStyle="1" w:styleId="Headingbody2">
    <w:name w:val="Heading body 2"/>
    <w:basedOn w:val="Normal"/>
    <w:link w:val="Headingbody2Char"/>
    <w:rsid w:val="00214C64"/>
    <w:rPr>
      <w:rFonts w:eastAsiaTheme="minorHAnsi" w:cstheme="minorBidi"/>
      <w:sz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2021-03-02T12:14:00Z</dcterms:created>
  <dcterms:modified xsi:type="dcterms:W3CDTF">2021-03-02T12:14:00Z</dcterms:modified>
</cp:coreProperties>
</file>