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346A" w14:textId="2ECD140B" w:rsidR="00AF12D7" w:rsidRDefault="00AF12D7" w:rsidP="00AF12D7">
      <w:pPr>
        <w:pStyle w:val="Heading2"/>
      </w:pPr>
      <w:bookmarkStart w:id="0" w:name="_Toc441967842"/>
      <w:r>
        <w:t xml:space="preserve">117924 </w:t>
      </w:r>
      <w:r>
        <w:t>Written Knowledge Questionnaire</w:t>
      </w:r>
      <w:bookmarkEnd w:id="0"/>
    </w:p>
    <w:p w14:paraId="03EF9D0E" w14:textId="77777777" w:rsidR="00AF12D7" w:rsidRPr="002906A3" w:rsidRDefault="00AF12D7" w:rsidP="00AF12D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AF12D7" w:rsidRPr="00F52D34" w14:paraId="41A7F490" w14:textId="77777777" w:rsidTr="001809B3">
        <w:tc>
          <w:tcPr>
            <w:tcW w:w="9431" w:type="dxa"/>
          </w:tcPr>
          <w:p w14:paraId="1A68CDB2" w14:textId="77777777" w:rsidR="00AF12D7" w:rsidRPr="00F52D34" w:rsidRDefault="00AF12D7" w:rsidP="00AF12D7">
            <w:pPr>
              <w:numPr>
                <w:ilvl w:val="0"/>
                <w:numId w:val="1"/>
              </w:numPr>
              <w:rPr>
                <w:szCs w:val="20"/>
              </w:rPr>
            </w:pPr>
            <w:r w:rsidRPr="00F52D34">
              <w:rPr>
                <w:szCs w:val="20"/>
              </w:rPr>
              <w:t>Explain the steps you would insert a hard page break.  (3)</w:t>
            </w:r>
          </w:p>
        </w:tc>
      </w:tr>
      <w:tr w:rsidR="00AF12D7" w:rsidRPr="00F52D34" w14:paraId="2C750220" w14:textId="77777777" w:rsidTr="001809B3">
        <w:tc>
          <w:tcPr>
            <w:tcW w:w="9431" w:type="dxa"/>
          </w:tcPr>
          <w:p w14:paraId="635E1C6A" w14:textId="77777777" w:rsidR="00AF12D7" w:rsidRPr="0024601A" w:rsidRDefault="00AF12D7" w:rsidP="001809B3">
            <w:pPr>
              <w:pStyle w:val="AnsTxt"/>
              <w:rPr>
                <w:rFonts w:cs="Arial"/>
                <w:sz w:val="20"/>
              </w:rPr>
            </w:pPr>
          </w:p>
        </w:tc>
      </w:tr>
      <w:tr w:rsidR="00AF12D7" w:rsidRPr="00F52D34" w14:paraId="532DFA24" w14:textId="77777777" w:rsidTr="001809B3">
        <w:tc>
          <w:tcPr>
            <w:tcW w:w="9431" w:type="dxa"/>
          </w:tcPr>
          <w:p w14:paraId="1FDF4385" w14:textId="77777777" w:rsidR="00AF12D7" w:rsidRPr="00F52D34" w:rsidRDefault="00AF12D7" w:rsidP="00AF12D7">
            <w:pPr>
              <w:numPr>
                <w:ilvl w:val="0"/>
                <w:numId w:val="1"/>
              </w:numPr>
              <w:rPr>
                <w:szCs w:val="20"/>
              </w:rPr>
            </w:pPr>
            <w:r w:rsidRPr="00F52D34">
              <w:rPr>
                <w:szCs w:val="20"/>
              </w:rPr>
              <w:t xml:space="preserve">Explain the steps that should be taken to save a document as a template. (4) </w:t>
            </w:r>
          </w:p>
        </w:tc>
      </w:tr>
      <w:tr w:rsidR="00AF12D7" w:rsidRPr="00F52D34" w14:paraId="6D03354A" w14:textId="77777777" w:rsidTr="001809B3">
        <w:tc>
          <w:tcPr>
            <w:tcW w:w="9431" w:type="dxa"/>
          </w:tcPr>
          <w:p w14:paraId="25E21318" w14:textId="77777777" w:rsidR="00AF12D7" w:rsidRPr="0024601A" w:rsidRDefault="00AF12D7" w:rsidP="001809B3">
            <w:pPr>
              <w:pStyle w:val="AnsTxt"/>
              <w:rPr>
                <w:rFonts w:cs="Arial"/>
                <w:sz w:val="20"/>
              </w:rPr>
            </w:pPr>
          </w:p>
        </w:tc>
      </w:tr>
      <w:tr w:rsidR="00AF12D7" w:rsidRPr="00F52D34" w14:paraId="06253E39" w14:textId="77777777" w:rsidTr="001809B3">
        <w:tc>
          <w:tcPr>
            <w:tcW w:w="9431" w:type="dxa"/>
          </w:tcPr>
          <w:p w14:paraId="2F205337" w14:textId="77777777" w:rsidR="00AF12D7" w:rsidRPr="00F52D34" w:rsidRDefault="00AF12D7" w:rsidP="00AF12D7">
            <w:pPr>
              <w:numPr>
                <w:ilvl w:val="0"/>
                <w:numId w:val="1"/>
              </w:numPr>
              <w:rPr>
                <w:szCs w:val="20"/>
              </w:rPr>
            </w:pPr>
            <w:r w:rsidRPr="00F52D34">
              <w:rPr>
                <w:szCs w:val="20"/>
              </w:rPr>
              <w:t>Explain the steps that should be taken to insert a header or footer.  (4)</w:t>
            </w:r>
          </w:p>
        </w:tc>
      </w:tr>
      <w:tr w:rsidR="00AF12D7" w:rsidRPr="00F52D34" w14:paraId="2EEE9AA2" w14:textId="77777777" w:rsidTr="001809B3">
        <w:tc>
          <w:tcPr>
            <w:tcW w:w="9431" w:type="dxa"/>
          </w:tcPr>
          <w:p w14:paraId="5DD0D0FE" w14:textId="77777777" w:rsidR="00AF12D7" w:rsidRPr="0024601A" w:rsidRDefault="00AF12D7" w:rsidP="001809B3">
            <w:pPr>
              <w:pStyle w:val="AnsTxt"/>
              <w:rPr>
                <w:rFonts w:cs="Arial"/>
                <w:sz w:val="20"/>
              </w:rPr>
            </w:pPr>
          </w:p>
        </w:tc>
      </w:tr>
      <w:tr w:rsidR="00AF12D7" w:rsidRPr="00F52D34" w14:paraId="5F3C5B31" w14:textId="77777777" w:rsidTr="001809B3">
        <w:tc>
          <w:tcPr>
            <w:tcW w:w="9431" w:type="dxa"/>
          </w:tcPr>
          <w:p w14:paraId="12AF0415" w14:textId="77777777" w:rsidR="00AF12D7" w:rsidRPr="0024601A" w:rsidRDefault="00AF12D7" w:rsidP="001809B3">
            <w:pPr>
              <w:pStyle w:val="AnsTxt"/>
              <w:rPr>
                <w:rFonts w:cs="Arial"/>
                <w:sz w:val="20"/>
              </w:rPr>
            </w:pPr>
          </w:p>
        </w:tc>
      </w:tr>
      <w:tr w:rsidR="00AF12D7" w:rsidRPr="00F52D34" w14:paraId="2AF4C985" w14:textId="77777777" w:rsidTr="001809B3">
        <w:tc>
          <w:tcPr>
            <w:tcW w:w="9431" w:type="dxa"/>
          </w:tcPr>
          <w:p w14:paraId="29833E2B" w14:textId="77777777" w:rsidR="00AF12D7" w:rsidRPr="0024601A" w:rsidRDefault="00AF12D7" w:rsidP="001809B3">
            <w:pPr>
              <w:pStyle w:val="AnsTxt"/>
              <w:rPr>
                <w:rFonts w:cs="Arial"/>
                <w:sz w:val="20"/>
              </w:rPr>
            </w:pPr>
          </w:p>
        </w:tc>
      </w:tr>
      <w:tr w:rsidR="00AF12D7" w:rsidRPr="00F52D34" w14:paraId="3A93481D" w14:textId="77777777" w:rsidTr="001809B3">
        <w:tc>
          <w:tcPr>
            <w:tcW w:w="9431" w:type="dxa"/>
          </w:tcPr>
          <w:p w14:paraId="0BE3BB40" w14:textId="77777777" w:rsidR="00AF12D7" w:rsidRPr="0024601A" w:rsidRDefault="00AF12D7" w:rsidP="001809B3">
            <w:pPr>
              <w:pStyle w:val="AnsTxt"/>
              <w:rPr>
                <w:rFonts w:cs="Arial"/>
                <w:sz w:val="20"/>
              </w:rPr>
            </w:pPr>
          </w:p>
        </w:tc>
      </w:tr>
      <w:tr w:rsidR="00AF12D7" w:rsidRPr="00F52D34" w14:paraId="6DA09CEB" w14:textId="77777777" w:rsidTr="001809B3">
        <w:tc>
          <w:tcPr>
            <w:tcW w:w="9431" w:type="dxa"/>
          </w:tcPr>
          <w:p w14:paraId="3F424D69" w14:textId="77777777" w:rsidR="00AF12D7" w:rsidRPr="00F52D34" w:rsidRDefault="00AF12D7" w:rsidP="00AF12D7">
            <w:pPr>
              <w:numPr>
                <w:ilvl w:val="0"/>
                <w:numId w:val="1"/>
              </w:numPr>
              <w:rPr>
                <w:szCs w:val="20"/>
              </w:rPr>
            </w:pPr>
            <w:r w:rsidRPr="00F52D34">
              <w:rPr>
                <w:szCs w:val="20"/>
              </w:rPr>
              <w:t>Explain the steps that should be taken to insert a section break. (4)</w:t>
            </w:r>
          </w:p>
        </w:tc>
      </w:tr>
      <w:tr w:rsidR="00AF12D7" w:rsidRPr="00F52D34" w14:paraId="2BA1CC66" w14:textId="77777777" w:rsidTr="001809B3">
        <w:tc>
          <w:tcPr>
            <w:tcW w:w="9431" w:type="dxa"/>
          </w:tcPr>
          <w:p w14:paraId="45B0D32A" w14:textId="77777777" w:rsidR="00AF12D7" w:rsidRPr="0024601A" w:rsidRDefault="00AF12D7" w:rsidP="001809B3">
            <w:pPr>
              <w:pStyle w:val="AnsTxt"/>
              <w:rPr>
                <w:rFonts w:cs="Arial"/>
                <w:sz w:val="20"/>
              </w:rPr>
            </w:pPr>
          </w:p>
        </w:tc>
      </w:tr>
      <w:tr w:rsidR="00AF12D7" w:rsidRPr="00F52D34" w14:paraId="084CE912" w14:textId="77777777" w:rsidTr="001809B3">
        <w:tc>
          <w:tcPr>
            <w:tcW w:w="9431" w:type="dxa"/>
          </w:tcPr>
          <w:p w14:paraId="792B2C3C" w14:textId="77777777" w:rsidR="00AF12D7" w:rsidRPr="0024601A" w:rsidRDefault="00AF12D7" w:rsidP="001809B3">
            <w:pPr>
              <w:pStyle w:val="AnsTxt"/>
              <w:rPr>
                <w:rFonts w:cs="Arial"/>
                <w:sz w:val="20"/>
              </w:rPr>
            </w:pPr>
          </w:p>
        </w:tc>
      </w:tr>
      <w:tr w:rsidR="00AF12D7" w:rsidRPr="00F52D34" w14:paraId="5AB03B74" w14:textId="77777777" w:rsidTr="001809B3">
        <w:tc>
          <w:tcPr>
            <w:tcW w:w="9431" w:type="dxa"/>
          </w:tcPr>
          <w:p w14:paraId="099600FA" w14:textId="77777777" w:rsidR="00AF12D7" w:rsidRPr="0024601A" w:rsidRDefault="00AF12D7" w:rsidP="001809B3">
            <w:pPr>
              <w:pStyle w:val="AnsTxt"/>
              <w:rPr>
                <w:rFonts w:cs="Arial"/>
                <w:sz w:val="20"/>
              </w:rPr>
            </w:pPr>
          </w:p>
        </w:tc>
      </w:tr>
      <w:tr w:rsidR="00AF12D7" w:rsidRPr="00F52D34" w14:paraId="49109782" w14:textId="77777777" w:rsidTr="001809B3">
        <w:tc>
          <w:tcPr>
            <w:tcW w:w="9431" w:type="dxa"/>
          </w:tcPr>
          <w:p w14:paraId="35E5B9AB" w14:textId="77777777" w:rsidR="00AF12D7" w:rsidRPr="00F52D34" w:rsidRDefault="00AF12D7" w:rsidP="00AF12D7">
            <w:pPr>
              <w:numPr>
                <w:ilvl w:val="0"/>
                <w:numId w:val="1"/>
              </w:numPr>
              <w:rPr>
                <w:szCs w:val="20"/>
              </w:rPr>
            </w:pPr>
            <w:r w:rsidRPr="00F52D34">
              <w:rPr>
                <w:szCs w:val="20"/>
              </w:rPr>
              <w:t>Explain the steps that should be taken to insert endnotes and footnotes. (5)</w:t>
            </w:r>
          </w:p>
        </w:tc>
      </w:tr>
      <w:tr w:rsidR="00AF12D7" w:rsidRPr="00F52D34" w14:paraId="088C1240" w14:textId="77777777" w:rsidTr="001809B3">
        <w:tc>
          <w:tcPr>
            <w:tcW w:w="9431" w:type="dxa"/>
          </w:tcPr>
          <w:p w14:paraId="1C912D85" w14:textId="77777777" w:rsidR="00AF12D7" w:rsidRPr="0024601A" w:rsidRDefault="00AF12D7" w:rsidP="001809B3">
            <w:pPr>
              <w:pStyle w:val="AnsTxt"/>
              <w:rPr>
                <w:rFonts w:cs="Arial"/>
                <w:sz w:val="20"/>
              </w:rPr>
            </w:pPr>
          </w:p>
        </w:tc>
      </w:tr>
      <w:tr w:rsidR="00AF12D7" w:rsidRPr="00F52D34" w14:paraId="4C70CD0A" w14:textId="77777777" w:rsidTr="001809B3">
        <w:tc>
          <w:tcPr>
            <w:tcW w:w="9431" w:type="dxa"/>
          </w:tcPr>
          <w:p w14:paraId="00A4C6F1" w14:textId="77777777" w:rsidR="00AF12D7" w:rsidRPr="0024601A" w:rsidRDefault="00AF12D7" w:rsidP="001809B3">
            <w:pPr>
              <w:pStyle w:val="AnsTxt"/>
              <w:rPr>
                <w:rFonts w:cs="Arial"/>
                <w:sz w:val="20"/>
              </w:rPr>
            </w:pPr>
          </w:p>
        </w:tc>
      </w:tr>
      <w:tr w:rsidR="00AF12D7" w:rsidRPr="00F52D34" w14:paraId="4E0B1963" w14:textId="77777777" w:rsidTr="001809B3">
        <w:tc>
          <w:tcPr>
            <w:tcW w:w="9431" w:type="dxa"/>
          </w:tcPr>
          <w:p w14:paraId="1E76C909" w14:textId="77777777" w:rsidR="00AF12D7" w:rsidRPr="0024601A" w:rsidRDefault="00AF12D7" w:rsidP="001809B3">
            <w:pPr>
              <w:pStyle w:val="AnsTxt"/>
              <w:rPr>
                <w:rFonts w:cs="Arial"/>
                <w:sz w:val="20"/>
              </w:rPr>
            </w:pPr>
          </w:p>
        </w:tc>
      </w:tr>
      <w:tr w:rsidR="00AF12D7" w:rsidRPr="00F52D34" w14:paraId="312EAFB0" w14:textId="77777777" w:rsidTr="001809B3">
        <w:tc>
          <w:tcPr>
            <w:tcW w:w="9431" w:type="dxa"/>
          </w:tcPr>
          <w:p w14:paraId="1AD9D0DF" w14:textId="77777777" w:rsidR="00AF12D7" w:rsidRPr="0024601A" w:rsidRDefault="00AF12D7" w:rsidP="001809B3">
            <w:pPr>
              <w:pStyle w:val="AnsTxt"/>
              <w:rPr>
                <w:rFonts w:cs="Arial"/>
                <w:sz w:val="20"/>
              </w:rPr>
            </w:pPr>
          </w:p>
        </w:tc>
      </w:tr>
      <w:tr w:rsidR="00AF12D7" w:rsidRPr="00F52D34" w14:paraId="6EF77444" w14:textId="77777777" w:rsidTr="001809B3">
        <w:tc>
          <w:tcPr>
            <w:tcW w:w="9431" w:type="dxa"/>
          </w:tcPr>
          <w:p w14:paraId="6716C103" w14:textId="77777777" w:rsidR="00AF12D7" w:rsidRPr="0024601A" w:rsidRDefault="00AF12D7" w:rsidP="001809B3">
            <w:pPr>
              <w:pStyle w:val="AnsTxt"/>
              <w:rPr>
                <w:rFonts w:cs="Arial"/>
                <w:sz w:val="20"/>
              </w:rPr>
            </w:pPr>
          </w:p>
        </w:tc>
      </w:tr>
      <w:tr w:rsidR="00AF12D7" w:rsidRPr="00F52D34" w14:paraId="3FD283A7" w14:textId="77777777" w:rsidTr="001809B3">
        <w:tc>
          <w:tcPr>
            <w:tcW w:w="9431" w:type="dxa"/>
          </w:tcPr>
          <w:p w14:paraId="26344F4A" w14:textId="77777777" w:rsidR="00AF12D7" w:rsidRPr="0024601A" w:rsidRDefault="00AF12D7" w:rsidP="001809B3">
            <w:pPr>
              <w:pStyle w:val="AnsTxt"/>
              <w:rPr>
                <w:rFonts w:cs="Arial"/>
                <w:sz w:val="20"/>
              </w:rPr>
            </w:pPr>
          </w:p>
        </w:tc>
      </w:tr>
      <w:tr w:rsidR="00AF12D7" w:rsidRPr="00F52D34" w14:paraId="5B64A4EC" w14:textId="77777777" w:rsidTr="001809B3">
        <w:tc>
          <w:tcPr>
            <w:tcW w:w="9431" w:type="dxa"/>
          </w:tcPr>
          <w:p w14:paraId="0A11793C" w14:textId="77777777" w:rsidR="00AF12D7" w:rsidRPr="0024601A" w:rsidRDefault="00AF12D7" w:rsidP="001809B3">
            <w:pPr>
              <w:pStyle w:val="AnsTxt"/>
              <w:rPr>
                <w:rFonts w:cs="Arial"/>
                <w:sz w:val="20"/>
              </w:rPr>
            </w:pPr>
          </w:p>
        </w:tc>
      </w:tr>
      <w:tr w:rsidR="00AF12D7" w:rsidRPr="00F52D34" w14:paraId="11E355CE" w14:textId="77777777" w:rsidTr="001809B3">
        <w:tc>
          <w:tcPr>
            <w:tcW w:w="9431" w:type="dxa"/>
          </w:tcPr>
          <w:p w14:paraId="3F17DF6E" w14:textId="77777777" w:rsidR="00AF12D7" w:rsidRPr="0024601A" w:rsidRDefault="00AF12D7" w:rsidP="001809B3">
            <w:pPr>
              <w:pStyle w:val="AnsTxt"/>
              <w:rPr>
                <w:rFonts w:eastAsia="Arial Unicode MS" w:cs="Arial"/>
                <w:sz w:val="20"/>
              </w:rPr>
            </w:pPr>
          </w:p>
        </w:tc>
      </w:tr>
      <w:tr w:rsidR="00AF12D7" w:rsidRPr="00F52D34" w14:paraId="40D71334" w14:textId="77777777" w:rsidTr="001809B3">
        <w:tc>
          <w:tcPr>
            <w:tcW w:w="9431" w:type="dxa"/>
          </w:tcPr>
          <w:p w14:paraId="595F8751" w14:textId="77777777" w:rsidR="00AF12D7" w:rsidRPr="00F52D34" w:rsidRDefault="00AF12D7" w:rsidP="00AF12D7">
            <w:pPr>
              <w:numPr>
                <w:ilvl w:val="0"/>
                <w:numId w:val="1"/>
              </w:numPr>
              <w:rPr>
                <w:szCs w:val="20"/>
              </w:rPr>
            </w:pPr>
            <w:r w:rsidRPr="00F52D34">
              <w:rPr>
                <w:szCs w:val="20"/>
              </w:rPr>
              <w:t>Explain the steps that should be taken to delete a section break. (3)</w:t>
            </w:r>
          </w:p>
        </w:tc>
      </w:tr>
      <w:tr w:rsidR="00AF12D7" w:rsidRPr="00F52D34" w14:paraId="62A8A24D" w14:textId="77777777" w:rsidTr="001809B3">
        <w:tc>
          <w:tcPr>
            <w:tcW w:w="9431" w:type="dxa"/>
          </w:tcPr>
          <w:p w14:paraId="1608977F" w14:textId="77777777" w:rsidR="00AF12D7" w:rsidRPr="0024601A" w:rsidRDefault="00AF12D7" w:rsidP="001809B3">
            <w:pPr>
              <w:pStyle w:val="AnsTxt"/>
              <w:rPr>
                <w:rFonts w:cs="Arial"/>
                <w:sz w:val="20"/>
              </w:rPr>
            </w:pPr>
          </w:p>
        </w:tc>
      </w:tr>
      <w:tr w:rsidR="00AF12D7" w:rsidRPr="00F52D34" w14:paraId="66703E16" w14:textId="77777777" w:rsidTr="001809B3">
        <w:tc>
          <w:tcPr>
            <w:tcW w:w="9431" w:type="dxa"/>
          </w:tcPr>
          <w:p w14:paraId="7A674287" w14:textId="77777777" w:rsidR="00AF12D7" w:rsidRPr="0024601A" w:rsidRDefault="00AF12D7" w:rsidP="001809B3">
            <w:pPr>
              <w:pStyle w:val="AnsTxt"/>
              <w:rPr>
                <w:rFonts w:cs="Arial"/>
                <w:sz w:val="20"/>
              </w:rPr>
            </w:pPr>
          </w:p>
        </w:tc>
      </w:tr>
      <w:tr w:rsidR="00AF12D7" w:rsidRPr="00F52D34" w14:paraId="64B68D4E" w14:textId="77777777" w:rsidTr="001809B3">
        <w:tc>
          <w:tcPr>
            <w:tcW w:w="9431" w:type="dxa"/>
          </w:tcPr>
          <w:p w14:paraId="7B0AB45F" w14:textId="77777777" w:rsidR="00AF12D7" w:rsidRPr="00F52D34" w:rsidRDefault="00AF12D7" w:rsidP="00AF12D7">
            <w:pPr>
              <w:numPr>
                <w:ilvl w:val="0"/>
                <w:numId w:val="1"/>
              </w:numPr>
              <w:rPr>
                <w:szCs w:val="20"/>
              </w:rPr>
            </w:pPr>
            <w:r w:rsidRPr="00F52D34">
              <w:rPr>
                <w:szCs w:val="20"/>
              </w:rPr>
              <w:lastRenderedPageBreak/>
              <w:t>Type the following in Document 1:</w:t>
            </w:r>
          </w:p>
        </w:tc>
      </w:tr>
      <w:tr w:rsidR="00AF12D7" w:rsidRPr="00F52D34" w14:paraId="3152021D" w14:textId="77777777" w:rsidTr="001809B3">
        <w:tc>
          <w:tcPr>
            <w:tcW w:w="9431" w:type="dxa"/>
          </w:tcPr>
          <w:p w14:paraId="4A57DFA6" w14:textId="77777777" w:rsidR="00AF12D7" w:rsidRPr="00F52D34" w:rsidRDefault="00AF12D7" w:rsidP="001809B3">
            <w:pPr>
              <w:rPr>
                <w:szCs w:val="20"/>
              </w:rPr>
            </w:pPr>
            <w:r w:rsidRPr="00F52D34">
              <w:rPr>
                <w:szCs w:val="20"/>
              </w:rPr>
              <w:t>A number of claims have been put forward as to who developed the first digital computer.</w:t>
            </w:r>
          </w:p>
          <w:p w14:paraId="282BB5E1" w14:textId="77777777" w:rsidR="00AF12D7" w:rsidRPr="00F52D34" w:rsidRDefault="00AF12D7" w:rsidP="001809B3">
            <w:pPr>
              <w:rPr>
                <w:szCs w:val="20"/>
              </w:rPr>
            </w:pPr>
            <w:r w:rsidRPr="00F52D34">
              <w:rPr>
                <w:szCs w:val="20"/>
              </w:rPr>
              <w:t xml:space="preserve">The </w:t>
            </w:r>
            <w:proofErr w:type="gramStart"/>
            <w:r w:rsidRPr="00F52D34">
              <w:rPr>
                <w:szCs w:val="20"/>
              </w:rPr>
              <w:t>best known</w:t>
            </w:r>
            <w:proofErr w:type="gramEnd"/>
            <w:r w:rsidRPr="00F52D34">
              <w:rPr>
                <w:szCs w:val="20"/>
              </w:rPr>
              <w:t xml:space="preserve"> claim is made on behalf of the Harvard Mark 1 which was built by H. H. Aiken with financial assistance from IBM. This computer was completed in 1944. The calculator was electro</w:t>
            </w:r>
            <w:r w:rsidRPr="00F52D34">
              <w:rPr>
                <w:szCs w:val="20"/>
              </w:rPr>
              <w:noBreakHyphen/>
              <w:t>mechanical and was 15 metres long and 2 metres high. It took the Mark 1 about 4.5 seconds to multiply two numbers, each containing 23 digits.</w:t>
            </w:r>
          </w:p>
          <w:p w14:paraId="2FED32A9" w14:textId="77777777" w:rsidR="00AF12D7" w:rsidRPr="00F52D34" w:rsidRDefault="00AF12D7" w:rsidP="001809B3">
            <w:pPr>
              <w:rPr>
                <w:szCs w:val="20"/>
              </w:rPr>
            </w:pPr>
            <w:r w:rsidRPr="00F52D34">
              <w:rPr>
                <w:szCs w:val="20"/>
              </w:rPr>
              <w:t xml:space="preserve">A physicist, Dr John V Atanasoff, made an important contribution to the continued development of the computer. In collaboration with Clifford Berry, he built the first completely electronic digital computer (The ABC </w:t>
            </w:r>
            <w:r w:rsidRPr="00F52D34">
              <w:rPr>
                <w:szCs w:val="20"/>
              </w:rPr>
              <w:noBreakHyphen/>
              <w:t xml:space="preserve"> Atanasoff Berry Computer). This computer was, however, only used as a prototype.</w:t>
            </w:r>
          </w:p>
          <w:p w14:paraId="39BD4088" w14:textId="77777777" w:rsidR="00AF12D7" w:rsidRPr="00F52D34" w:rsidRDefault="00AF12D7" w:rsidP="001809B3">
            <w:pPr>
              <w:rPr>
                <w:szCs w:val="20"/>
              </w:rPr>
            </w:pPr>
            <w:r w:rsidRPr="00F52D34">
              <w:rPr>
                <w:szCs w:val="20"/>
              </w:rPr>
              <w:t xml:space="preserve">The ENIAC (Electronic Numerical Integrator and Computer) was developed in 1946 by John W Mauchly and John Presper Eckert at the </w:t>
            </w:r>
            <w:smartTag w:uri="urn:schemas-microsoft-com:office:smarttags" w:element="place">
              <w:smartTag w:uri="urn:schemas-microsoft-com:office:smarttags" w:element="PlaceType">
                <w:r w:rsidRPr="00F52D34">
                  <w:rPr>
                    <w:szCs w:val="20"/>
                  </w:rPr>
                  <w:t>University</w:t>
                </w:r>
              </w:smartTag>
              <w:r w:rsidRPr="00F52D34">
                <w:rPr>
                  <w:szCs w:val="20"/>
                </w:rPr>
                <w:t xml:space="preserve"> of </w:t>
              </w:r>
              <w:smartTag w:uri="urn:schemas-microsoft-com:office:smarttags" w:element="PlaceName">
                <w:r w:rsidRPr="00F52D34">
                  <w:rPr>
                    <w:szCs w:val="20"/>
                  </w:rPr>
                  <w:t>Pennsylvania</w:t>
                </w:r>
              </w:smartTag>
            </w:smartTag>
            <w:r w:rsidRPr="00F52D34">
              <w:rPr>
                <w:szCs w:val="20"/>
              </w:rPr>
              <w:t xml:space="preserve">. The ENIAC is regarded as the first successful electronic digital computer. It was more powerful than the other machines which had been built up to that point and was so fast that it could do, in one day, electronic calculations which would have taken 300 days by hand. It had the disadvantage that it did not use an internal stored programme. This meant that the programmes were compiled by means of wiring on boards similar to telephone switchboards. </w:t>
            </w:r>
            <w:proofErr w:type="gramStart"/>
            <w:r w:rsidRPr="00F52D34">
              <w:rPr>
                <w:szCs w:val="20"/>
              </w:rPr>
              <w:t>Also</w:t>
            </w:r>
            <w:proofErr w:type="gramEnd"/>
            <w:r w:rsidRPr="00F52D34">
              <w:rPr>
                <w:szCs w:val="20"/>
              </w:rPr>
              <w:t xml:space="preserve"> the ENIAC </w:t>
            </w:r>
            <w:r w:rsidRPr="00F52D34">
              <w:rPr>
                <w:szCs w:val="20"/>
              </w:rPr>
              <w:noBreakHyphen/>
              <w:t>Look up a great deal of space and needed an enormous amount of electric power to operate. (5)</w:t>
            </w:r>
          </w:p>
          <w:p w14:paraId="2C6171A8" w14:textId="77777777" w:rsidR="00AF12D7" w:rsidRPr="00F52D34" w:rsidRDefault="00AF12D7" w:rsidP="001809B3">
            <w:pPr>
              <w:rPr>
                <w:szCs w:val="20"/>
              </w:rPr>
            </w:pPr>
            <w:r w:rsidRPr="00F52D34">
              <w:rPr>
                <w:b/>
                <w:szCs w:val="20"/>
              </w:rPr>
              <w:t xml:space="preserve">Note:  </w:t>
            </w:r>
            <w:r w:rsidRPr="00F52D34">
              <w:rPr>
                <w:szCs w:val="20"/>
              </w:rPr>
              <w:t xml:space="preserve">Save your document after every paragraph to avoid loss of data.  </w:t>
            </w:r>
          </w:p>
        </w:tc>
      </w:tr>
    </w:tbl>
    <w:p w14:paraId="6E96CFAE"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4043"/>
    <w:multiLevelType w:val="multilevel"/>
    <w:tmpl w:val="059442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D7"/>
    <w:rsid w:val="001D653F"/>
    <w:rsid w:val="00AF12D7"/>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1BAFDE9"/>
  <w15:chartTrackingRefBased/>
  <w15:docId w15:val="{7E1ADDAB-13D3-4CA7-880E-025C4692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D7"/>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uiPriority w:val="99"/>
    <w:qFormat/>
    <w:rsid w:val="00AF12D7"/>
    <w:pPr>
      <w:keepNext/>
      <w:spacing w:before="240" w:after="240"/>
      <w:ind w:right="227"/>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9"/>
    <w:rsid w:val="00AF12D7"/>
    <w:rPr>
      <w:rFonts w:ascii="Arial Rounded MT Bold" w:eastAsia="Times New Roman" w:hAnsi="Arial Rounded MT Bold" w:cs="Times New Roman"/>
      <w:b/>
      <w:color w:val="000000"/>
      <w:sz w:val="36"/>
      <w:szCs w:val="24"/>
      <w:lang w:val="en-GB"/>
    </w:rPr>
  </w:style>
  <w:style w:type="paragraph" w:customStyle="1" w:styleId="AnsTxt">
    <w:name w:val="Ans Txt"/>
    <w:basedOn w:val="Normal"/>
    <w:link w:val="AnsTxtChar"/>
    <w:uiPriority w:val="99"/>
    <w:rsid w:val="00AF12D7"/>
    <w:pPr>
      <w:jc w:val="left"/>
    </w:pPr>
    <w:rPr>
      <w:rFonts w:cs="Times New Roman"/>
      <w:b/>
      <w:color w:val="808080"/>
      <w:sz w:val="24"/>
      <w:szCs w:val="20"/>
    </w:rPr>
  </w:style>
  <w:style w:type="character" w:customStyle="1" w:styleId="AnsTxtChar">
    <w:name w:val="Ans Txt Char"/>
    <w:link w:val="AnsTxt"/>
    <w:uiPriority w:val="99"/>
    <w:locked/>
    <w:rsid w:val="00AF12D7"/>
    <w:rPr>
      <w:rFonts w:ascii="Verdana" w:eastAsia="Times New Roman" w:hAnsi="Verdana" w:cs="Times New Roman"/>
      <w:b/>
      <w:color w:val="80808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2021-08-16T08:51:00Z</dcterms:created>
  <dcterms:modified xsi:type="dcterms:W3CDTF">2021-08-16T08:51:00Z</dcterms:modified>
</cp:coreProperties>
</file>