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96C6" w14:textId="140DECBB" w:rsidR="00F51C0A" w:rsidRPr="005447A6" w:rsidRDefault="00F51C0A" w:rsidP="00F51C0A">
      <w:pPr>
        <w:pStyle w:val="Heading1"/>
        <w:rPr>
          <w:sz w:val="32"/>
        </w:rPr>
      </w:pPr>
      <w:bookmarkStart w:id="0" w:name="_Toc429377446"/>
      <w:r>
        <w:rPr>
          <w:sz w:val="32"/>
        </w:rPr>
        <w:t xml:space="preserve">13930 </w:t>
      </w:r>
      <w:r w:rsidRPr="005447A6">
        <w:rPr>
          <w:sz w:val="32"/>
        </w:rPr>
        <w:t>FORMATIVE ASSESSEMENT WORKBOOK</w:t>
      </w:r>
      <w:bookmarkEnd w:id="0"/>
    </w:p>
    <w:p w14:paraId="0312CDFA" w14:textId="77777777" w:rsidR="00F51C0A" w:rsidRPr="005447A6" w:rsidRDefault="00F51C0A" w:rsidP="00F51C0A">
      <w:pPr>
        <w:rPr>
          <w:sz w:val="18"/>
        </w:rPr>
      </w:pPr>
    </w:p>
    <w:p w14:paraId="03749237" w14:textId="77777777" w:rsidR="00F51C0A" w:rsidRPr="005447A6" w:rsidRDefault="00F51C0A" w:rsidP="00F51C0A">
      <w:pPr>
        <w:pStyle w:val="Heading2"/>
        <w:jc w:val="both"/>
        <w:rPr>
          <w:sz w:val="32"/>
          <w:lang w:val="en-US"/>
        </w:rPr>
      </w:pPr>
      <w:bookmarkStart w:id="1" w:name="_Toc429377451"/>
      <w:r w:rsidRPr="005447A6">
        <w:rPr>
          <w:sz w:val="32"/>
          <w:lang w:val="en-US"/>
        </w:rPr>
        <w:t>Unit Standard 13930</w:t>
      </w:r>
      <w:bookmarkEnd w:id="1"/>
    </w:p>
    <w:p w14:paraId="2A1A09C6" w14:textId="77777777" w:rsidR="00F51C0A" w:rsidRPr="005447A6" w:rsidRDefault="00F51C0A" w:rsidP="00F51C0A">
      <w:pPr>
        <w:pStyle w:val="FormAssessm"/>
        <w:rPr>
          <w:sz w:val="22"/>
        </w:rPr>
      </w:pPr>
      <w:bookmarkStart w:id="2" w:name="_Toc429377452"/>
      <w:r w:rsidRPr="005447A6">
        <w:rPr>
          <w:sz w:val="22"/>
        </w:rPr>
        <w:t>Exercise 1 SO1, AC 1-4 role play activities and individual practical activities</w:t>
      </w:r>
      <w:bookmarkEnd w:id="2"/>
    </w:p>
    <w:p w14:paraId="43F5A778" w14:textId="77777777" w:rsidR="00F51C0A" w:rsidRPr="005447A6" w:rsidRDefault="00F51C0A" w:rsidP="00F51C0A">
      <w:pPr>
        <w:pStyle w:val="Heading4"/>
        <w:rPr>
          <w:sz w:val="24"/>
        </w:rPr>
      </w:pPr>
      <w:r w:rsidRPr="005447A6">
        <w:rPr>
          <w:sz w:val="24"/>
        </w:rPr>
        <w:t>Role play 1</w:t>
      </w:r>
    </w:p>
    <w:p w14:paraId="42267A2D" w14:textId="77777777" w:rsidR="00F51C0A" w:rsidRPr="005447A6" w:rsidRDefault="00F51C0A" w:rsidP="00F51C0A">
      <w:pPr>
        <w:rPr>
          <w:sz w:val="18"/>
        </w:rPr>
      </w:pPr>
      <w:r w:rsidRPr="005447A6">
        <w:rPr>
          <w:sz w:val="18"/>
        </w:rPr>
        <w:t>Get a telephone in the classroom and do a demonstration in the classroom of how you would answer the phone.</w:t>
      </w:r>
    </w:p>
    <w:p w14:paraId="5929EEC2" w14:textId="77777777" w:rsidR="00F51C0A" w:rsidRPr="005447A6" w:rsidRDefault="00F51C0A" w:rsidP="00F51C0A">
      <w:pPr>
        <w:pStyle w:val="Heading4"/>
        <w:rPr>
          <w:sz w:val="24"/>
        </w:rPr>
      </w:pPr>
      <w:r w:rsidRPr="005447A6">
        <w:rPr>
          <w:sz w:val="24"/>
        </w:rPr>
        <w:t>Role play 2</w:t>
      </w:r>
    </w:p>
    <w:p w14:paraId="38B95D39" w14:textId="77777777" w:rsidR="00F51C0A" w:rsidRPr="005447A6" w:rsidRDefault="00F51C0A" w:rsidP="00F51C0A">
      <w:pPr>
        <w:rPr>
          <w:sz w:val="18"/>
        </w:rPr>
      </w:pPr>
      <w:r w:rsidRPr="005447A6">
        <w:rPr>
          <w:sz w:val="18"/>
        </w:rPr>
        <w:t>Find a company policy on how to receive visitors.  Discuss the policy and then do the next activity.</w:t>
      </w:r>
    </w:p>
    <w:p w14:paraId="3A3A17E4" w14:textId="77777777" w:rsidR="00F51C0A" w:rsidRPr="005447A6" w:rsidRDefault="00F51C0A" w:rsidP="00F51C0A">
      <w:pPr>
        <w:pStyle w:val="ListBullet2"/>
        <w:rPr>
          <w:sz w:val="18"/>
          <w:lang w:val="en-ZA"/>
        </w:rPr>
      </w:pPr>
      <w:r w:rsidRPr="005447A6">
        <w:rPr>
          <w:sz w:val="18"/>
          <w:lang w:val="en-ZA"/>
        </w:rPr>
        <w:t>Move a desk to the entrance of the class and take turns:  one person sits behind the desk and another enters pretending to be the client.  Do a role play of receiving a client at Stanford.</w:t>
      </w:r>
    </w:p>
    <w:p w14:paraId="61B36AE8" w14:textId="77777777" w:rsidR="00F51C0A" w:rsidRPr="005447A6" w:rsidRDefault="00F51C0A" w:rsidP="00F51C0A">
      <w:pPr>
        <w:pStyle w:val="Heading4"/>
        <w:rPr>
          <w:sz w:val="24"/>
          <w:lang w:val="en-ZA"/>
        </w:rPr>
      </w:pPr>
      <w:r w:rsidRPr="005447A6">
        <w:rPr>
          <w:sz w:val="24"/>
          <w:lang w:val="en-ZA"/>
        </w:rPr>
        <w:t>Role play 3</w:t>
      </w:r>
    </w:p>
    <w:p w14:paraId="3B192165" w14:textId="77777777" w:rsidR="00F51C0A" w:rsidRPr="005447A6" w:rsidRDefault="00F51C0A" w:rsidP="00F51C0A">
      <w:pPr>
        <w:pStyle w:val="ListBullet2"/>
        <w:rPr>
          <w:sz w:val="18"/>
          <w:lang w:val="en-US"/>
        </w:rPr>
      </w:pPr>
      <w:r w:rsidRPr="005447A6">
        <w:rPr>
          <w:sz w:val="18"/>
          <w:lang w:val="en-US"/>
        </w:rPr>
        <w:t>Do a role play where one learner is the coach and the other learner has to learn how to answer the telephone correctly.  Follow the steps of the coaching process.</w:t>
      </w:r>
    </w:p>
    <w:p w14:paraId="4E22F4BC" w14:textId="77777777" w:rsidR="00F51C0A" w:rsidRPr="005447A6" w:rsidRDefault="00F51C0A" w:rsidP="00F51C0A">
      <w:pPr>
        <w:pStyle w:val="Heading4"/>
        <w:rPr>
          <w:sz w:val="24"/>
          <w:lang w:val="en-US"/>
        </w:rPr>
      </w:pPr>
      <w:r w:rsidRPr="005447A6">
        <w:rPr>
          <w:sz w:val="24"/>
          <w:lang w:val="en-US"/>
        </w:rPr>
        <w:t>Role play 4</w:t>
      </w:r>
    </w:p>
    <w:p w14:paraId="2E13B05B" w14:textId="77777777" w:rsidR="00F51C0A" w:rsidRPr="005447A6" w:rsidRDefault="00F51C0A" w:rsidP="00F51C0A">
      <w:pPr>
        <w:pStyle w:val="ListBullet2"/>
        <w:rPr>
          <w:sz w:val="18"/>
          <w:lang w:val="en-ZA"/>
        </w:rPr>
      </w:pPr>
      <w:r w:rsidRPr="005447A6">
        <w:rPr>
          <w:sz w:val="18"/>
          <w:lang w:val="en-US"/>
        </w:rPr>
        <w:t>Do a role play where one learner is the supervisor and the other learner is the employee whose performance is sub-standard. Follow the steps as indicated</w:t>
      </w:r>
    </w:p>
    <w:p w14:paraId="446167A7" w14:textId="77777777" w:rsidR="00F51C0A" w:rsidRPr="005447A6" w:rsidRDefault="00F51C0A" w:rsidP="00F51C0A">
      <w:pPr>
        <w:pStyle w:val="Heading4"/>
        <w:rPr>
          <w:sz w:val="24"/>
        </w:rPr>
      </w:pPr>
      <w:r w:rsidRPr="005447A6">
        <w:rPr>
          <w:sz w:val="24"/>
        </w:rPr>
        <w:t>Individual activities</w:t>
      </w:r>
    </w:p>
    <w:p w14:paraId="67D24E47" w14:textId="77777777" w:rsidR="00F51C0A" w:rsidRPr="005447A6" w:rsidRDefault="00F51C0A" w:rsidP="00F51C0A">
      <w:pPr>
        <w:pStyle w:val="ListBullet2"/>
        <w:rPr>
          <w:sz w:val="18"/>
        </w:rPr>
      </w:pPr>
      <w:r w:rsidRPr="005447A6">
        <w:rPr>
          <w:sz w:val="18"/>
        </w:rPr>
        <w:t>Create your own questionnaire of at least 10 questions for a reception area.  Discuss your questionnaire in the group</w:t>
      </w:r>
    </w:p>
    <w:p w14:paraId="0A11E71E" w14:textId="77777777" w:rsidR="00F51C0A" w:rsidRPr="005447A6" w:rsidRDefault="00F51C0A" w:rsidP="00F51C0A">
      <w:pPr>
        <w:pStyle w:val="ListBullet2"/>
        <w:rPr>
          <w:sz w:val="18"/>
        </w:rPr>
      </w:pPr>
      <w:r w:rsidRPr="005447A6">
        <w:rPr>
          <w:sz w:val="18"/>
        </w:rPr>
        <w:t>Write down 3 unpleasant experiences you’ve had at any reception area.</w:t>
      </w:r>
    </w:p>
    <w:p w14:paraId="6BDC1DE5" w14:textId="77777777" w:rsidR="00F51C0A" w:rsidRPr="005447A6" w:rsidRDefault="00F51C0A" w:rsidP="00F51C0A">
      <w:pPr>
        <w:pStyle w:val="ListBullet2"/>
        <w:rPr>
          <w:sz w:val="18"/>
        </w:rPr>
      </w:pPr>
      <w:r w:rsidRPr="005447A6">
        <w:rPr>
          <w:sz w:val="18"/>
        </w:rPr>
        <w:t>Find out how the delivery of documents and parcels are handled in the college or your place of work and design a book that you can use to ensure that recipients sign for deliveries</w:t>
      </w:r>
    </w:p>
    <w:p w14:paraId="7673DCA3" w14:textId="77777777" w:rsidR="00F51C0A" w:rsidRPr="005447A6" w:rsidRDefault="00F51C0A" w:rsidP="00F51C0A">
      <w:pPr>
        <w:pStyle w:val="FormAssessm"/>
        <w:rPr>
          <w:sz w:val="22"/>
        </w:rPr>
      </w:pPr>
      <w:bookmarkStart w:id="3" w:name="_Toc429377453"/>
      <w:r w:rsidRPr="005447A6">
        <w:rPr>
          <w:sz w:val="22"/>
        </w:rPr>
        <w:t>Exercise 2 SO2, AC1</w:t>
      </w:r>
      <w:bookmarkEnd w:id="3"/>
    </w:p>
    <w:p w14:paraId="55E4628F" w14:textId="77777777" w:rsidR="00F51C0A" w:rsidRPr="005447A6" w:rsidRDefault="00F51C0A" w:rsidP="00F51C0A">
      <w:pPr>
        <w:rPr>
          <w:sz w:val="18"/>
        </w:rPr>
      </w:pPr>
      <w:r w:rsidRPr="005447A6">
        <w:rPr>
          <w:sz w:val="18"/>
        </w:rPr>
        <w:t>Find out what the policy is for consulting visitors at the college or your place of work.  Pay specific attention to how to greet visitors, the maximum waiting period and giving of information.</w:t>
      </w:r>
    </w:p>
    <w:p w14:paraId="35A5DFD7" w14:textId="77777777" w:rsidR="00F51C0A" w:rsidRPr="005447A6" w:rsidRDefault="00F51C0A" w:rsidP="00F51C0A">
      <w:pPr>
        <w:rPr>
          <w:sz w:val="18"/>
        </w:rPr>
      </w:pPr>
      <w:r w:rsidRPr="005447A6">
        <w:rPr>
          <w:sz w:val="18"/>
        </w:rPr>
        <w:t>Find out what the business activities of the college or your place of work is and what information you are allowed to give to visitors</w:t>
      </w:r>
    </w:p>
    <w:p w14:paraId="3789176B" w14:textId="77777777" w:rsidR="00F51C0A" w:rsidRPr="005447A6" w:rsidRDefault="00F51C0A" w:rsidP="00F51C0A">
      <w:pPr>
        <w:rPr>
          <w:sz w:val="18"/>
        </w:rPr>
      </w:pPr>
      <w:r w:rsidRPr="005447A6">
        <w:rPr>
          <w:sz w:val="18"/>
        </w:rPr>
        <w:t>Do a role play where one learner is the receptionist and 3 other learners are visitors asking various questions about the business</w:t>
      </w:r>
    </w:p>
    <w:p w14:paraId="21543552" w14:textId="77777777" w:rsidR="00F51C0A" w:rsidRPr="005447A6" w:rsidRDefault="00F51C0A" w:rsidP="00F51C0A">
      <w:pPr>
        <w:rPr>
          <w:sz w:val="18"/>
          <w:lang w:val="en-US"/>
        </w:rPr>
      </w:pPr>
    </w:p>
    <w:p w14:paraId="368E4F46" w14:textId="77777777" w:rsidR="00F51C0A" w:rsidRPr="005447A6" w:rsidRDefault="00F51C0A" w:rsidP="00F51C0A">
      <w:pPr>
        <w:pStyle w:val="FormAssessm"/>
        <w:rPr>
          <w:sz w:val="22"/>
        </w:rPr>
      </w:pPr>
      <w:bookmarkStart w:id="4" w:name="_Toc429377454"/>
      <w:r w:rsidRPr="005447A6">
        <w:rPr>
          <w:sz w:val="22"/>
        </w:rPr>
        <w:t>Exercise 3 SO2, AC2-3 individual activity</w:t>
      </w:r>
      <w:bookmarkEnd w:id="4"/>
    </w:p>
    <w:p w14:paraId="0C840B05" w14:textId="77777777" w:rsidR="00F51C0A" w:rsidRPr="005447A6" w:rsidRDefault="00F51C0A" w:rsidP="00F51C0A">
      <w:pPr>
        <w:pStyle w:val="ListBullet2"/>
        <w:rPr>
          <w:sz w:val="18"/>
          <w:lang w:val="en-ZA"/>
        </w:rPr>
      </w:pPr>
      <w:r w:rsidRPr="005447A6">
        <w:rPr>
          <w:sz w:val="18"/>
          <w:lang w:val="en-ZA"/>
        </w:rPr>
        <w:t>Write down five suggestions you would make to a superior if the consultants are mostly busy and can’t help clients.</w:t>
      </w:r>
    </w:p>
    <w:p w14:paraId="40A78972" w14:textId="77777777" w:rsidR="00F51C0A" w:rsidRPr="005447A6" w:rsidRDefault="00F51C0A" w:rsidP="00F51C0A">
      <w:pPr>
        <w:pStyle w:val="ListBullet2"/>
        <w:rPr>
          <w:sz w:val="18"/>
          <w:lang w:val="en-ZA"/>
        </w:rPr>
      </w:pPr>
      <w:r w:rsidRPr="005447A6">
        <w:rPr>
          <w:sz w:val="18"/>
          <w:lang w:val="en-ZA"/>
        </w:rPr>
        <w:t>Write down two suggestions you would make to a superior if the receptionist is too busy to help all the clients.</w:t>
      </w:r>
    </w:p>
    <w:p w14:paraId="7650B0F4" w14:textId="77777777" w:rsidR="00F51C0A" w:rsidRPr="005447A6" w:rsidRDefault="00F51C0A" w:rsidP="00F51C0A">
      <w:pPr>
        <w:pStyle w:val="ListBullet2"/>
        <w:rPr>
          <w:sz w:val="18"/>
          <w:lang w:val="en-ZA"/>
        </w:rPr>
      </w:pPr>
      <w:r w:rsidRPr="005447A6">
        <w:rPr>
          <w:sz w:val="18"/>
          <w:lang w:val="en-ZA"/>
        </w:rPr>
        <w:t xml:space="preserve">Share these with your peers, and discuss each other’s suggestions as well as the approach you would use towards your superior. </w:t>
      </w:r>
    </w:p>
    <w:p w14:paraId="10A178FB" w14:textId="77777777" w:rsidR="00F51C0A" w:rsidRPr="005447A6" w:rsidRDefault="00F51C0A" w:rsidP="00F51C0A">
      <w:pPr>
        <w:pStyle w:val="FormAssessm"/>
        <w:rPr>
          <w:sz w:val="22"/>
        </w:rPr>
      </w:pPr>
      <w:bookmarkStart w:id="5" w:name="_Toc429377455"/>
      <w:r w:rsidRPr="005447A6">
        <w:rPr>
          <w:sz w:val="22"/>
        </w:rPr>
        <w:t>Exercise 4 individual activity</w:t>
      </w:r>
      <w:bookmarkEnd w:id="5"/>
    </w:p>
    <w:p w14:paraId="1DAADDDF" w14:textId="77777777" w:rsidR="00F51C0A" w:rsidRPr="005447A6" w:rsidRDefault="00F51C0A" w:rsidP="00F51C0A">
      <w:pPr>
        <w:rPr>
          <w:sz w:val="18"/>
        </w:rPr>
      </w:pPr>
      <w:r w:rsidRPr="005447A6">
        <w:rPr>
          <w:sz w:val="18"/>
        </w:rPr>
        <w:t>Write a case study where you are the person who identifies an area of non-compliance, then record the incident and make a suggestion of how you think the situation could be resolved.</w:t>
      </w:r>
    </w:p>
    <w:p w14:paraId="3F0E7FB1" w14:textId="77777777" w:rsidR="00F51C0A" w:rsidRPr="005447A6" w:rsidRDefault="00F51C0A" w:rsidP="00F51C0A">
      <w:pPr>
        <w:pStyle w:val="FormAssessm"/>
        <w:rPr>
          <w:sz w:val="22"/>
        </w:rPr>
      </w:pPr>
      <w:bookmarkStart w:id="6" w:name="_Toc429377456"/>
      <w:r w:rsidRPr="005447A6">
        <w:rPr>
          <w:sz w:val="22"/>
        </w:rPr>
        <w:t>Exercise 5 SO3, AC1-4 practical individual activity</w:t>
      </w:r>
      <w:bookmarkEnd w:id="6"/>
    </w:p>
    <w:p w14:paraId="2A456E50" w14:textId="77777777" w:rsidR="00F51C0A" w:rsidRPr="005447A6" w:rsidRDefault="00F51C0A" w:rsidP="00F51C0A">
      <w:pPr>
        <w:pStyle w:val="ListBullet2"/>
        <w:rPr>
          <w:sz w:val="18"/>
          <w:lang w:val="en-ZA"/>
        </w:rPr>
      </w:pPr>
      <w:r w:rsidRPr="005447A6">
        <w:rPr>
          <w:sz w:val="18"/>
          <w:lang w:val="en-ZA"/>
        </w:rPr>
        <w:lastRenderedPageBreak/>
        <w:t xml:space="preserve">Draw up your own questionnaire </w:t>
      </w:r>
    </w:p>
    <w:p w14:paraId="44A5B1B4" w14:textId="77777777" w:rsidR="00F51C0A" w:rsidRPr="005447A6" w:rsidRDefault="00F51C0A" w:rsidP="00F51C0A">
      <w:pPr>
        <w:pStyle w:val="ListBullet2"/>
        <w:rPr>
          <w:sz w:val="18"/>
          <w:lang w:val="en-ZA"/>
        </w:rPr>
      </w:pPr>
      <w:r w:rsidRPr="005447A6">
        <w:rPr>
          <w:sz w:val="18"/>
          <w:lang w:val="en-ZA"/>
        </w:rPr>
        <w:t xml:space="preserve">Once you’ve done the reception role play in the class, ask your peers to fill in your questionnaire about how your service was at reception </w:t>
      </w:r>
    </w:p>
    <w:p w14:paraId="239F1A8A" w14:textId="77777777" w:rsidR="00F51C0A" w:rsidRPr="00557394" w:rsidRDefault="00F51C0A" w:rsidP="00F51C0A">
      <w:pPr>
        <w:pStyle w:val="ListBullet2"/>
        <w:rPr>
          <w:sz w:val="18"/>
          <w:lang w:val="en-US"/>
        </w:rPr>
      </w:pPr>
      <w:r w:rsidRPr="00557394">
        <w:rPr>
          <w:sz w:val="18"/>
          <w:lang w:val="en-ZA"/>
        </w:rPr>
        <w:t>Do an analysis on how they found your service on a form similar to the one above.</w:t>
      </w:r>
    </w:p>
    <w:p w14:paraId="4EDF772D" w14:textId="77777777" w:rsidR="001D653F" w:rsidRDefault="001D653F"/>
    <w:sectPr w:rsidR="001D653F" w:rsidSect="00557394">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0" w:right="1106" w:bottom="1134" w:left="1021" w:header="720" w:footer="3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7AEE" w14:textId="77777777" w:rsidR="00C11315" w:rsidRDefault="00C11315" w:rsidP="00F51C0A">
      <w:pPr>
        <w:spacing w:before="0" w:after="0"/>
      </w:pPr>
      <w:r>
        <w:separator/>
      </w:r>
    </w:p>
  </w:endnote>
  <w:endnote w:type="continuationSeparator" w:id="0">
    <w:p w14:paraId="2F91C4B2" w14:textId="77777777" w:rsidR="00C11315" w:rsidRDefault="00C11315" w:rsidP="00F51C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E215" w14:textId="77777777" w:rsidR="00F51C0A" w:rsidRDefault="00F5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6CAE" w14:textId="564B0D81" w:rsidR="005447A6" w:rsidRPr="00C62651" w:rsidRDefault="00C11315" w:rsidP="00B12121">
    <w:pPr>
      <w:pStyle w:val="Footer"/>
      <w:tabs>
        <w:tab w:val="clear" w:pos="8306"/>
        <w:tab w:val="right" w:pos="9810"/>
      </w:tabs>
      <w:jc w:val="center"/>
      <w:rPr>
        <w:rStyle w:val="PageNumber"/>
        <w:sz w:val="18"/>
        <w:szCs w:val="18"/>
      </w:rPr>
    </w:pPr>
    <w:r>
      <w:rPr>
        <w:rFonts w:cs="Arial"/>
        <w:sz w:val="18"/>
      </w:rPr>
      <w:t>Sakhisi</w:t>
    </w:r>
    <w:r w:rsidR="00AA768B">
      <w:rPr>
        <w:rFonts w:cs="Arial"/>
        <w:sz w:val="18"/>
      </w:rPr>
      <w:t>si</w:t>
    </w:r>
    <w:r>
      <w:rPr>
        <w:rFonts w:cs="Arial"/>
        <w:sz w:val="18"/>
      </w:rPr>
      <w:t xml:space="preserve">zwe </w:t>
    </w:r>
    <w:r w:rsidR="00F51C0A">
      <w:rPr>
        <w:rFonts w:cs="Arial"/>
        <w:sz w:val="18"/>
      </w:rPr>
      <w:t>Formative Assessments Workbook</w:t>
    </w:r>
    <w:r>
      <w:rPr>
        <w:rFonts w:cs="Arial"/>
        <w:sz w:val="18"/>
      </w:rPr>
      <w:t xml:space="preserve"> BA3 Module 4</w:t>
    </w:r>
    <w:r>
      <w:rPr>
        <w:rFonts w:cs="Arial"/>
        <w:sz w:val="18"/>
      </w:rPr>
      <w:t xml:space="preserve">      </w:t>
    </w:r>
    <w:r>
      <w:rPr>
        <w:rFonts w:cs="Arial"/>
        <w:sz w:val="18"/>
      </w:rPr>
      <w:t xml:space="preserve">Page </w:t>
    </w:r>
    <w:r w:rsidRPr="00B12121">
      <w:rPr>
        <w:rFonts w:cs="Arial"/>
        <w:sz w:val="18"/>
      </w:rPr>
      <w:t xml:space="preserve">- </w:t>
    </w:r>
    <w:r w:rsidRPr="00B12121">
      <w:rPr>
        <w:rFonts w:cs="Arial"/>
        <w:sz w:val="18"/>
      </w:rPr>
      <w:fldChar w:fldCharType="begin"/>
    </w:r>
    <w:r w:rsidRPr="00B12121">
      <w:rPr>
        <w:rFonts w:cs="Arial"/>
        <w:sz w:val="18"/>
      </w:rPr>
      <w:instrText xml:space="preserve"> PAGE </w:instrText>
    </w:r>
    <w:r w:rsidRPr="00B12121">
      <w:rPr>
        <w:rFonts w:cs="Arial"/>
        <w:sz w:val="18"/>
      </w:rPr>
      <w:fldChar w:fldCharType="separate"/>
    </w:r>
    <w:r>
      <w:rPr>
        <w:rFonts w:cs="Arial"/>
        <w:noProof/>
        <w:sz w:val="18"/>
      </w:rPr>
      <w:t>2</w:t>
    </w:r>
    <w:r w:rsidRPr="00B12121">
      <w:rPr>
        <w:rFonts w:cs="Arial"/>
        <w:sz w:val="18"/>
      </w:rPr>
      <w:fldChar w:fldCharType="end"/>
    </w:r>
    <w:r w:rsidRPr="00B12121">
      <w:rPr>
        <w:rFonts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A159" w14:textId="77777777" w:rsidR="005447A6" w:rsidRDefault="00C11315" w:rsidP="00C62651">
    <w:pPr>
      <w:pStyle w:val="Footer"/>
      <w:tabs>
        <w:tab w:val="clear" w:pos="8306"/>
        <w:tab w:val="right" w:pos="9810"/>
      </w:tabs>
      <w:jc w:val="right"/>
      <w:rPr>
        <w:rFonts w:cs="Arial"/>
        <w:sz w:val="18"/>
      </w:rPr>
    </w:pPr>
  </w:p>
  <w:p w14:paraId="5452CE97" w14:textId="77777777" w:rsidR="005447A6" w:rsidRPr="00C62651" w:rsidRDefault="00C11315" w:rsidP="00B12121">
    <w:pPr>
      <w:pStyle w:val="Footer"/>
      <w:tabs>
        <w:tab w:val="clear" w:pos="8306"/>
        <w:tab w:val="right" w:pos="9810"/>
      </w:tabs>
      <w:jc w:val="center"/>
      <w:rPr>
        <w:rStyle w:val="PageNumber"/>
        <w:sz w:val="18"/>
        <w:szCs w:val="18"/>
      </w:rPr>
    </w:pPr>
    <w:r>
      <w:rPr>
        <w:rFonts w:cs="Arial"/>
        <w:sz w:val="18"/>
      </w:rPr>
      <w:t xml:space="preserve">Page </w:t>
    </w:r>
    <w:r w:rsidRPr="00B12121">
      <w:rPr>
        <w:rFonts w:cs="Arial"/>
        <w:sz w:val="18"/>
      </w:rPr>
      <w:t xml:space="preserve">- </w:t>
    </w:r>
    <w:r w:rsidRPr="00B12121">
      <w:rPr>
        <w:rFonts w:cs="Arial"/>
        <w:sz w:val="18"/>
      </w:rPr>
      <w:fldChar w:fldCharType="begin"/>
    </w:r>
    <w:r w:rsidRPr="00B12121">
      <w:rPr>
        <w:rFonts w:cs="Arial"/>
        <w:sz w:val="18"/>
      </w:rPr>
      <w:instrText xml:space="preserve"> PAGE </w:instrText>
    </w:r>
    <w:r w:rsidRPr="00B12121">
      <w:rPr>
        <w:rFonts w:cs="Arial"/>
        <w:sz w:val="18"/>
      </w:rPr>
      <w:fldChar w:fldCharType="separate"/>
    </w:r>
    <w:r>
      <w:rPr>
        <w:rFonts w:cs="Arial"/>
        <w:noProof/>
        <w:sz w:val="18"/>
      </w:rPr>
      <w:t>1</w:t>
    </w:r>
    <w:r w:rsidRPr="00B12121">
      <w:rPr>
        <w:rFonts w:cs="Arial"/>
        <w:sz w:val="18"/>
      </w:rPr>
      <w:fldChar w:fldCharType="end"/>
    </w:r>
    <w:r w:rsidRPr="00B12121">
      <w:rPr>
        <w:rFonts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E1D1" w14:textId="77777777" w:rsidR="00C11315" w:rsidRDefault="00C11315" w:rsidP="00F51C0A">
      <w:pPr>
        <w:spacing w:before="0" w:after="0"/>
      </w:pPr>
      <w:r>
        <w:separator/>
      </w:r>
    </w:p>
  </w:footnote>
  <w:footnote w:type="continuationSeparator" w:id="0">
    <w:p w14:paraId="4C889807" w14:textId="77777777" w:rsidR="00C11315" w:rsidRDefault="00C11315" w:rsidP="00F51C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6BD2" w14:textId="77777777" w:rsidR="001C4EFB" w:rsidRDefault="00C11315">
    <w:pPr>
      <w:pStyle w:val="Header"/>
    </w:pPr>
    <w:r>
      <w:rPr>
        <w:noProof/>
      </w:rPr>
      <w:pict w14:anchorId="29C9D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603616" o:spid="_x0000_s2050" type="#_x0000_t75" style="position:absolute;left:0;text-align:left;margin-left:0;margin-top:0;width:478.75pt;height:430.7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26C" w14:textId="77777777" w:rsidR="005447A6" w:rsidRPr="00B12121" w:rsidRDefault="00C11315" w:rsidP="00B12121">
    <w:pPr>
      <w:pStyle w:val="Header"/>
      <w:rPr>
        <w:szCs w:val="18"/>
      </w:rPr>
    </w:pPr>
    <w:r>
      <w:rPr>
        <w:noProof/>
        <w:szCs w:val="18"/>
      </w:rPr>
      <w:pict w14:anchorId="3EADF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603617" o:spid="_x0000_s2051" type="#_x0000_t75" style="position:absolute;left:0;text-align:left;margin-left:0;margin-top:0;width:478.75pt;height:430.7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C64F" w14:textId="77777777" w:rsidR="005447A6" w:rsidRPr="00B12121" w:rsidRDefault="00C11315" w:rsidP="00B12121">
    <w:pPr>
      <w:pStyle w:val="Header"/>
      <w:rPr>
        <w:szCs w:val="18"/>
      </w:rPr>
    </w:pPr>
    <w:r>
      <w:rPr>
        <w:noProof/>
        <w:szCs w:val="18"/>
      </w:rPr>
      <w:pict w14:anchorId="33702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603615" o:spid="_x0000_s2049" type="#_x0000_t75" style="position:absolute;left:0;text-align:left;margin-left:0;margin-top:0;width:478.75pt;height:430.7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941042"/>
    <w:lvl w:ilvl="0">
      <w:start w:val="1"/>
      <w:numFmt w:val="bullet"/>
      <w:pStyle w:val="ListBullet2"/>
      <w:lvlText w:val=""/>
      <w:lvlJc w:val="left"/>
      <w:pPr>
        <w:tabs>
          <w:tab w:val="num" w:pos="720"/>
        </w:tabs>
        <w:ind w:left="720" w:hanging="360"/>
      </w:pPr>
      <w:rPr>
        <w:rFonts w:ascii="Wingdings" w:hAnsi="Wingding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0A"/>
    <w:rsid w:val="001D653F"/>
    <w:rsid w:val="00AA768B"/>
    <w:rsid w:val="00C11315"/>
    <w:rsid w:val="00CF3F31"/>
    <w:rsid w:val="00F51C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DAB58D"/>
  <w15:chartTrackingRefBased/>
  <w15:docId w15:val="{112530C8-E865-439D-B445-799263AE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0A"/>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F51C0A"/>
    <w:pPr>
      <w:keepNext/>
      <w:spacing w:before="240" w:after="60"/>
      <w:jc w:val="center"/>
      <w:outlineLvl w:val="0"/>
    </w:pPr>
    <w:rPr>
      <w:b/>
      <w:bCs/>
      <w:color w:val="000000"/>
      <w:sz w:val="36"/>
      <w:szCs w:val="36"/>
      <w:lang w:val="en-US"/>
    </w:rPr>
  </w:style>
  <w:style w:type="paragraph" w:styleId="Heading2">
    <w:name w:val="heading 2"/>
    <w:aliases w:val="Chapter Title"/>
    <w:basedOn w:val="Normal"/>
    <w:next w:val="Normal"/>
    <w:link w:val="Heading2Char"/>
    <w:qFormat/>
    <w:rsid w:val="00F51C0A"/>
    <w:pPr>
      <w:keepNext/>
      <w:spacing w:before="240" w:after="60"/>
      <w:jc w:val="center"/>
      <w:outlineLvl w:val="1"/>
    </w:pPr>
    <w:rPr>
      <w:rFonts w:ascii="Bookman Old Style" w:hAnsi="Bookman Old Style" w:cs="Times New Roman"/>
      <w:b/>
      <w:i/>
      <w:sz w:val="36"/>
    </w:rPr>
  </w:style>
  <w:style w:type="paragraph" w:styleId="Heading4">
    <w:name w:val="heading 4"/>
    <w:basedOn w:val="Normal"/>
    <w:next w:val="Normal"/>
    <w:link w:val="Heading4Char"/>
    <w:qFormat/>
    <w:rsid w:val="00F51C0A"/>
    <w:pPr>
      <w:keepNext/>
      <w:spacing w:before="240" w:after="60"/>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F51C0A"/>
    <w:rPr>
      <w:rFonts w:ascii="Verdana" w:eastAsia="Times New Roman" w:hAnsi="Verdana" w:cs="Arial"/>
      <w:b/>
      <w:bCs/>
      <w:color w:val="000000"/>
      <w:sz w:val="36"/>
      <w:szCs w:val="36"/>
      <w:lang w:val="en-US"/>
    </w:rPr>
  </w:style>
  <w:style w:type="character" w:customStyle="1" w:styleId="Heading2Char">
    <w:name w:val="Heading 2 Char"/>
    <w:aliases w:val="Chapter Title Char"/>
    <w:basedOn w:val="DefaultParagraphFont"/>
    <w:link w:val="Heading2"/>
    <w:rsid w:val="00F51C0A"/>
    <w:rPr>
      <w:rFonts w:ascii="Bookman Old Style" w:eastAsia="Times New Roman" w:hAnsi="Bookman Old Style" w:cs="Times New Roman"/>
      <w:b/>
      <w:i/>
      <w:sz w:val="36"/>
      <w:szCs w:val="24"/>
      <w:lang w:val="en-GB"/>
    </w:rPr>
  </w:style>
  <w:style w:type="character" w:customStyle="1" w:styleId="Heading4Char">
    <w:name w:val="Heading 4 Char"/>
    <w:basedOn w:val="DefaultParagraphFont"/>
    <w:link w:val="Heading4"/>
    <w:rsid w:val="00F51C0A"/>
    <w:rPr>
      <w:rFonts w:ascii="Bookman Old Style" w:eastAsia="Times New Roman" w:hAnsi="Bookman Old Style" w:cs="Times New Roman"/>
      <w:b/>
      <w:bCs/>
      <w:i/>
      <w:sz w:val="28"/>
      <w:szCs w:val="24"/>
      <w:lang w:val="en-GB"/>
    </w:rPr>
  </w:style>
  <w:style w:type="paragraph" w:styleId="Footer">
    <w:name w:val="footer"/>
    <w:basedOn w:val="Normal"/>
    <w:link w:val="FooterChar"/>
    <w:rsid w:val="00F51C0A"/>
    <w:pPr>
      <w:tabs>
        <w:tab w:val="center" w:pos="4153"/>
        <w:tab w:val="right" w:pos="8306"/>
      </w:tabs>
    </w:pPr>
    <w:rPr>
      <w:rFonts w:cs="Times New Roman"/>
    </w:rPr>
  </w:style>
  <w:style w:type="character" w:customStyle="1" w:styleId="FooterChar">
    <w:name w:val="Footer Char"/>
    <w:basedOn w:val="DefaultParagraphFont"/>
    <w:link w:val="Footer"/>
    <w:rsid w:val="00F51C0A"/>
    <w:rPr>
      <w:rFonts w:ascii="Verdana" w:eastAsia="Times New Roman" w:hAnsi="Verdana" w:cs="Times New Roman"/>
      <w:sz w:val="20"/>
      <w:szCs w:val="24"/>
      <w:lang w:val="en-GB"/>
    </w:rPr>
  </w:style>
  <w:style w:type="paragraph" w:styleId="Header">
    <w:name w:val="header"/>
    <w:basedOn w:val="Normal"/>
    <w:link w:val="HeaderChar"/>
    <w:autoRedefine/>
    <w:rsid w:val="00F51C0A"/>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pPr>
    <w:rPr>
      <w:b/>
      <w:bCs/>
      <w:sz w:val="16"/>
      <w:szCs w:val="16"/>
      <w:lang w:val="en-US"/>
    </w:rPr>
  </w:style>
  <w:style w:type="character" w:customStyle="1" w:styleId="HeaderChar">
    <w:name w:val="Header Char"/>
    <w:basedOn w:val="DefaultParagraphFont"/>
    <w:link w:val="Header"/>
    <w:rsid w:val="00F51C0A"/>
    <w:rPr>
      <w:rFonts w:ascii="Verdana" w:eastAsia="Times New Roman" w:hAnsi="Verdana" w:cs="Arial"/>
      <w:b/>
      <w:bCs/>
      <w:sz w:val="16"/>
      <w:szCs w:val="16"/>
      <w:lang w:val="en-US"/>
    </w:rPr>
  </w:style>
  <w:style w:type="character" w:styleId="PageNumber">
    <w:name w:val="page number"/>
    <w:basedOn w:val="DefaultParagraphFont"/>
    <w:rsid w:val="00F51C0A"/>
  </w:style>
  <w:style w:type="paragraph" w:styleId="ListBullet2">
    <w:name w:val="List Bullet 2"/>
    <w:basedOn w:val="Normal"/>
    <w:link w:val="ListBullet2Char1"/>
    <w:qFormat/>
    <w:rsid w:val="00F51C0A"/>
    <w:pPr>
      <w:numPr>
        <w:numId w:val="1"/>
      </w:numPr>
    </w:pPr>
  </w:style>
  <w:style w:type="character" w:customStyle="1" w:styleId="ListBullet2Char1">
    <w:name w:val="List Bullet 2 Char1"/>
    <w:link w:val="ListBullet2"/>
    <w:rsid w:val="00F51C0A"/>
    <w:rPr>
      <w:rFonts w:ascii="Verdana" w:eastAsia="Times New Roman" w:hAnsi="Verdana" w:cs="Arial"/>
      <w:sz w:val="20"/>
      <w:szCs w:val="24"/>
      <w:lang w:val="en-GB"/>
    </w:rPr>
  </w:style>
  <w:style w:type="character" w:styleId="SubtleEmphasis">
    <w:name w:val="Subtle Emphasis"/>
    <w:uiPriority w:val="19"/>
    <w:qFormat/>
    <w:rsid w:val="00F51C0A"/>
    <w:rPr>
      <w:i/>
      <w:iCs/>
      <w:color w:val="808080"/>
    </w:rPr>
  </w:style>
  <w:style w:type="paragraph" w:customStyle="1" w:styleId="FormAssessm">
    <w:name w:val="Form Assessm"/>
    <w:basedOn w:val="Normal"/>
    <w:qFormat/>
    <w:rsid w:val="00F51C0A"/>
    <w:pPr>
      <w:jc w:val="center"/>
      <w:outlineLvl w:val="2"/>
    </w:pPr>
    <w:rPr>
      <w:rFonts w:cs="Times New Roman"/>
      <w:b/>
      <w:color w:val="FFFFFF"/>
      <w:sz w:val="24"/>
      <w:szCs w:val="40"/>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2021-09-01T11:37:00Z</dcterms:created>
  <dcterms:modified xsi:type="dcterms:W3CDTF">2021-09-01T11:38:00Z</dcterms:modified>
</cp:coreProperties>
</file>