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BEF1" w14:textId="77777777" w:rsidR="004D2851" w:rsidRDefault="004D2851" w:rsidP="004D2851">
      <w:pPr>
        <w:pStyle w:val="Heading1"/>
      </w:pPr>
      <w:bookmarkStart w:id="0" w:name="_Toc411419541"/>
      <w:bookmarkStart w:id="1" w:name="_Toc410032757"/>
      <w:bookmarkStart w:id="2" w:name="_Toc415145094"/>
      <w:r>
        <w:t>252204 FORMATIVE ASSESSMENT</w:t>
      </w:r>
      <w:bookmarkEnd w:id="0"/>
      <w:bookmarkEnd w:id="1"/>
      <w:bookmarkEnd w:id="2"/>
    </w:p>
    <w:p w14:paraId="4C0AFC31" w14:textId="77777777" w:rsidR="004D2851" w:rsidRDefault="004D2851" w:rsidP="004D2851">
      <w:pPr>
        <w:pStyle w:val="Heading3"/>
      </w:pPr>
      <w:bookmarkStart w:id="3" w:name="_Toc415145095"/>
      <w:r>
        <w:t>Formative Assessment 1</w:t>
      </w:r>
      <w:bookmarkEnd w:id="3"/>
    </w:p>
    <w:p w14:paraId="5C79B911" w14:textId="77777777" w:rsidR="004D2851" w:rsidRDefault="004D2851" w:rsidP="004D2851">
      <w:pPr>
        <w:pStyle w:val="Heading4"/>
      </w:pPr>
      <w:r>
        <w:t>In Your Groups</w:t>
      </w:r>
    </w:p>
    <w:p w14:paraId="44BDB624" w14:textId="77777777" w:rsidR="004D2851" w:rsidRDefault="004D2851" w:rsidP="004D2851">
      <w:r>
        <w:t>Discuss and answer the following questions:</w:t>
      </w:r>
    </w:p>
    <w:p w14:paraId="3D014B4F" w14:textId="77777777" w:rsidR="004D2851" w:rsidRDefault="004D2851" w:rsidP="004D2851">
      <w:r>
        <w:t xml:space="preserve">1. Summarise the qualities of a good questionnaire.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4D2851" w14:paraId="6D31CC14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F36E" w14:textId="77777777" w:rsidR="004D2851" w:rsidRDefault="004D2851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4D2851" w14:paraId="0013C3A9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04B1" w14:textId="77777777" w:rsidR="004D2851" w:rsidRDefault="004D2851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4D2851" w14:paraId="3F5DB132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D734" w14:textId="77777777" w:rsidR="004D2851" w:rsidRDefault="004D2851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4D2851" w14:paraId="7131C751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A15B" w14:textId="77777777" w:rsidR="004D2851" w:rsidRDefault="004D2851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4D2851" w14:paraId="48815C56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7586" w14:textId="77777777" w:rsidR="004D2851" w:rsidRDefault="004D2851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14:paraId="25C03419" w14:textId="77777777" w:rsidR="004D2851" w:rsidRDefault="004D2851" w:rsidP="004D2851">
      <w:r>
        <w:t xml:space="preserve">2. Where should interviewer instructions pertaining to responses to a particular question be placed on the questionnaire?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4D2851" w14:paraId="3A231D4A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694A" w14:textId="77777777" w:rsidR="004D2851" w:rsidRDefault="004D2851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4D2851" w14:paraId="3638F716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7ED0" w14:textId="77777777" w:rsidR="004D2851" w:rsidRDefault="004D2851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4D2851" w14:paraId="3DD131BE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D4D8" w14:textId="77777777" w:rsidR="004D2851" w:rsidRDefault="004D2851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4D2851" w14:paraId="25CBE752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269C" w14:textId="77777777" w:rsidR="004D2851" w:rsidRDefault="004D2851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4D2851" w14:paraId="3A33B52B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F48E" w14:textId="77777777" w:rsidR="004D2851" w:rsidRDefault="004D2851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14:paraId="6CB9F455" w14:textId="77777777" w:rsidR="004D2851" w:rsidRDefault="004D2851" w:rsidP="004D2851">
      <w:r>
        <w:t xml:space="preserve">3. The textbook says that one does not start by writing questions. How should the researcher begin?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4D2851" w14:paraId="749442BA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462F" w14:textId="77777777" w:rsidR="004D2851" w:rsidRDefault="004D2851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4D2851" w14:paraId="42AD105E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C89C" w14:textId="77777777" w:rsidR="004D2851" w:rsidRDefault="004D2851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4D2851" w14:paraId="01E221B1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BE31" w14:textId="77777777" w:rsidR="004D2851" w:rsidRDefault="004D2851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4D2851" w14:paraId="544B1EAD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2624" w14:textId="77777777" w:rsidR="004D2851" w:rsidRDefault="004D2851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4D2851" w14:paraId="4242B0C5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BD65" w14:textId="77777777" w:rsidR="004D2851" w:rsidRDefault="004D2851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14:paraId="138450AF" w14:textId="77777777" w:rsidR="004D2851" w:rsidRDefault="004D2851" w:rsidP="004D2851">
      <w:r>
        <w:t xml:space="preserve">4. What are the two occasions when apparently "redundant" questions should be found in a questionnaire?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4D2851" w14:paraId="709BB5AB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F841" w14:textId="77777777" w:rsidR="004D2851" w:rsidRDefault="004D2851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4D2851" w14:paraId="1CFA47F4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5C15" w14:textId="77777777" w:rsidR="004D2851" w:rsidRDefault="004D2851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4D2851" w14:paraId="4FF275EB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2991" w14:textId="77777777" w:rsidR="004D2851" w:rsidRDefault="004D2851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4D2851" w14:paraId="2F348EC4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94D6" w14:textId="77777777" w:rsidR="004D2851" w:rsidRDefault="004D2851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4D2851" w14:paraId="08853DC1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B173" w14:textId="77777777" w:rsidR="004D2851" w:rsidRDefault="004D2851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14:paraId="7A9ED8B2" w14:textId="77777777" w:rsidR="004D2851" w:rsidRDefault="004D2851" w:rsidP="004D2851">
      <w:r>
        <w:t xml:space="preserve">5. Name the three advantages of open-ended questions.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4D2851" w14:paraId="0F637501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1EB9" w14:textId="77777777" w:rsidR="004D2851" w:rsidRDefault="004D2851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4D2851" w14:paraId="24661D34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5A03" w14:textId="77777777" w:rsidR="004D2851" w:rsidRDefault="004D2851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4D2851" w14:paraId="17D36771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0DF5" w14:textId="77777777" w:rsidR="004D2851" w:rsidRDefault="004D2851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4D2851" w14:paraId="7F112204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2235" w14:textId="77777777" w:rsidR="004D2851" w:rsidRDefault="004D2851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4D2851" w14:paraId="3E4E6F47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00B1" w14:textId="77777777" w:rsidR="004D2851" w:rsidRDefault="004D2851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14:paraId="620FBCA0" w14:textId="77777777" w:rsidR="004D2851" w:rsidRDefault="004D2851" w:rsidP="004D2851">
      <w:r>
        <w:t xml:space="preserve">6. What are the three reasons why a respondent is unable to answer a question?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4D2851" w14:paraId="50B48543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2B0E" w14:textId="77777777" w:rsidR="004D2851" w:rsidRDefault="004D2851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4D2851" w14:paraId="37AE316F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38A0" w14:textId="77777777" w:rsidR="004D2851" w:rsidRDefault="004D2851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4D2851" w14:paraId="36679ED4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4AF6" w14:textId="77777777" w:rsidR="004D2851" w:rsidRDefault="004D2851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4D2851" w14:paraId="2F73FE4A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EE3A" w14:textId="77777777" w:rsidR="004D2851" w:rsidRDefault="004D2851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4D2851" w14:paraId="63CBCEA4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20D9" w14:textId="77777777" w:rsidR="004D2851" w:rsidRDefault="004D2851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14:paraId="1CC3510E" w14:textId="77777777" w:rsidR="004D2851" w:rsidRDefault="004D2851" w:rsidP="004D2851">
      <w:r>
        <w:t xml:space="preserve">7. What is the recommended duration of interviews carried out in rural situations?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4D2851" w14:paraId="5DCEC2FC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5A02" w14:textId="77777777" w:rsidR="004D2851" w:rsidRDefault="004D2851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4D2851" w14:paraId="0D178337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2998" w14:textId="77777777" w:rsidR="004D2851" w:rsidRDefault="004D2851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4D2851" w14:paraId="6D0329CE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8409" w14:textId="77777777" w:rsidR="004D2851" w:rsidRDefault="004D2851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4D2851" w14:paraId="7CF8D212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AA31" w14:textId="77777777" w:rsidR="004D2851" w:rsidRDefault="004D2851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4D2851" w14:paraId="414E9DC6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E62F" w14:textId="77777777" w:rsidR="004D2851" w:rsidRDefault="004D2851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14:paraId="000782C9" w14:textId="77777777" w:rsidR="004D2851" w:rsidRDefault="004D2851" w:rsidP="004D2851">
      <w:r>
        <w:t>8. What are the key characteristics of opening questions in a questionnaire?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4D2851" w14:paraId="6223E80B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01EE" w14:textId="77777777" w:rsidR="004D2851" w:rsidRDefault="004D2851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4D2851" w14:paraId="4195ADF4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DAA5" w14:textId="77777777" w:rsidR="004D2851" w:rsidRDefault="004D2851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4D2851" w14:paraId="6431F5AC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4475" w14:textId="77777777" w:rsidR="004D2851" w:rsidRDefault="004D2851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4D2851" w14:paraId="0F62B7A4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B806" w14:textId="77777777" w:rsidR="004D2851" w:rsidRDefault="004D2851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4D2851" w14:paraId="014A0789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D2FD" w14:textId="77777777" w:rsidR="004D2851" w:rsidRDefault="004D2851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14:paraId="6B196F8F" w14:textId="77777777" w:rsidR="001D653F" w:rsidRDefault="001D653F"/>
    <w:sectPr w:rsidR="001D653F" w:rsidSect="004D2851">
      <w:headerReference w:type="even" r:id="rId6"/>
      <w:headerReference w:type="default" r:id="rId7"/>
      <w:headerReference w:type="first" r:id="rId8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93057" w14:textId="77777777" w:rsidR="006007BF" w:rsidRDefault="006007BF" w:rsidP="004D2851">
      <w:pPr>
        <w:spacing w:before="0" w:after="0"/>
      </w:pPr>
      <w:r>
        <w:separator/>
      </w:r>
    </w:p>
  </w:endnote>
  <w:endnote w:type="continuationSeparator" w:id="0">
    <w:p w14:paraId="215B7F16" w14:textId="77777777" w:rsidR="006007BF" w:rsidRDefault="006007BF" w:rsidP="004D28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7844E" w14:textId="77777777" w:rsidR="006007BF" w:rsidRDefault="006007BF" w:rsidP="004D2851">
      <w:pPr>
        <w:spacing w:before="0" w:after="0"/>
      </w:pPr>
      <w:r>
        <w:separator/>
      </w:r>
    </w:p>
  </w:footnote>
  <w:footnote w:type="continuationSeparator" w:id="0">
    <w:p w14:paraId="13749C7D" w14:textId="77777777" w:rsidR="006007BF" w:rsidRDefault="006007BF" w:rsidP="004D285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FB91" w14:textId="04C1E993" w:rsidR="004D2851" w:rsidRDefault="004D2851">
    <w:pPr>
      <w:pStyle w:val="Header"/>
    </w:pPr>
    <w:r>
      <w:rPr>
        <w:noProof/>
      </w:rPr>
      <w:pict w14:anchorId="1E2A72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9563" o:spid="_x0000_s1026" type="#_x0000_t75" style="position:absolute;left:0;text-align:left;margin-left:0;margin-top:0;width:451.1pt;height:293.6pt;z-index:-251657216;mso-position-horizontal:center;mso-position-horizontal-relative:margin;mso-position-vertical:center;mso-position-vertical-relative:margin" o:allowincell="f">
          <v:imagedata r:id="rId1" o:title="Sakhi new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8FB9" w14:textId="6B36CA07" w:rsidR="004D2851" w:rsidRDefault="004D2851" w:rsidP="004D2851">
    <w:pPr>
      <w:pStyle w:val="Header"/>
      <w:jc w:val="center"/>
    </w:pPr>
    <w:r>
      <w:rPr>
        <w:noProof/>
      </w:rPr>
      <w:drawing>
        <wp:inline distT="0" distB="0" distL="0" distR="0" wp14:anchorId="2FF165AE" wp14:editId="5AD696DB">
          <wp:extent cx="2973787" cy="885212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9920" cy="922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 w14:anchorId="7E3EF0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9564" o:spid="_x0000_s1027" type="#_x0000_t75" style="position:absolute;left:0;text-align:left;margin-left:0;margin-top:0;width:451.1pt;height:293.6pt;z-index:-251656192;mso-position-horizontal:center;mso-position-horizontal-relative:margin;mso-position-vertical:center;mso-position-vertical-relative:margin" o:allowincell="f">
          <v:imagedata r:id="rId2" o:title="Sakhi new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0817B" w14:textId="44D426B9" w:rsidR="004D2851" w:rsidRDefault="004D2851">
    <w:pPr>
      <w:pStyle w:val="Header"/>
    </w:pPr>
    <w:r>
      <w:rPr>
        <w:noProof/>
      </w:rPr>
      <w:pict w14:anchorId="19DE6B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9562" o:spid="_x0000_s1025" type="#_x0000_t75" style="position:absolute;left:0;text-align:left;margin-left:0;margin-top:0;width:451.1pt;height:293.6pt;z-index:-251658240;mso-position-horizontal:center;mso-position-horizontal-relative:margin;mso-position-vertical:center;mso-position-vertical-relative:margin" o:allowincell="f">
          <v:imagedata r:id="rId1" o:title="Sakhi new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51"/>
    <w:rsid w:val="001D653F"/>
    <w:rsid w:val="004D2851"/>
    <w:rsid w:val="006007BF"/>
    <w:rsid w:val="00C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F94E0C8"/>
  <w15:chartTrackingRefBased/>
  <w15:docId w15:val="{DB5B4634-530A-40E5-9ED1-13EA9348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851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4D2851"/>
    <w:pPr>
      <w:keepNext/>
      <w:spacing w:before="24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3">
    <w:name w:val="heading 3"/>
    <w:basedOn w:val="Normal"/>
    <w:next w:val="Normal"/>
    <w:link w:val="Heading3Char"/>
    <w:qFormat/>
    <w:rsid w:val="004D2851"/>
    <w:pPr>
      <w:keepNext/>
      <w:spacing w:before="240"/>
      <w:jc w:val="center"/>
      <w:outlineLvl w:val="2"/>
    </w:pPr>
    <w:rPr>
      <w:b/>
      <w:bCs/>
      <w:sz w:val="28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4D2851"/>
    <w:pPr>
      <w:keepNext/>
      <w:spacing w:before="240"/>
      <w:jc w:val="left"/>
      <w:outlineLvl w:val="3"/>
    </w:pPr>
    <w:rPr>
      <w:rFonts w:ascii="Bookman Old Style" w:hAnsi="Bookman Old Style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2851"/>
    <w:rPr>
      <w:rFonts w:ascii="Verdana" w:eastAsia="Times New Roman" w:hAnsi="Verdana" w:cs="Arial"/>
      <w:b/>
      <w:bCs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rsid w:val="004D2851"/>
    <w:rPr>
      <w:rFonts w:ascii="Verdana" w:eastAsia="Times New Roman" w:hAnsi="Verdana" w:cs="Times New Roman"/>
      <w:b/>
      <w:bCs/>
      <w:sz w:val="28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4D2851"/>
    <w:rPr>
      <w:rFonts w:ascii="Bookman Old Style" w:eastAsia="Times New Roman" w:hAnsi="Bookman Old Style" w:cs="Times New Roman"/>
      <w:b/>
      <w:bCs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285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D2851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D285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D2851"/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</dc:creator>
  <cp:keywords/>
  <dc:description/>
  <cp:lastModifiedBy>Mpho</cp:lastModifiedBy>
  <cp:revision>1</cp:revision>
  <dcterms:created xsi:type="dcterms:W3CDTF">2023-02-15T09:05:00Z</dcterms:created>
  <dcterms:modified xsi:type="dcterms:W3CDTF">2023-02-15T09:06:00Z</dcterms:modified>
</cp:coreProperties>
</file>